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99" w:rsidRDefault="007929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15DE891F634373851318B169B73D8C"/>
          </w:placeholder>
        </w:sdtPr>
        <w:sdtContent>
          <w:r w:rsidRPr="005C2A78">
            <w:rPr>
              <w:rFonts w:cs="Times New Roman"/>
              <w:b/>
              <w:szCs w:val="24"/>
              <w:u w:val="single"/>
            </w:rPr>
            <w:t>BILL ANALYSIS</w:t>
          </w:r>
        </w:sdtContent>
      </w:sdt>
    </w:p>
    <w:p w:rsidR="00792999" w:rsidRPr="00585C31" w:rsidRDefault="00792999" w:rsidP="000F1DF9">
      <w:pPr>
        <w:spacing w:after="0" w:line="240" w:lineRule="auto"/>
        <w:rPr>
          <w:rFonts w:cs="Times New Roman"/>
          <w:szCs w:val="24"/>
        </w:rPr>
      </w:pPr>
    </w:p>
    <w:p w:rsidR="00792999" w:rsidRPr="00585C31" w:rsidRDefault="007929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2999" w:rsidTr="000F1DF9">
        <w:tc>
          <w:tcPr>
            <w:tcW w:w="2718" w:type="dxa"/>
          </w:tcPr>
          <w:p w:rsidR="00792999" w:rsidRPr="005C2A78" w:rsidRDefault="00792999" w:rsidP="006D756B">
            <w:pPr>
              <w:rPr>
                <w:rFonts w:cs="Times New Roman"/>
                <w:szCs w:val="24"/>
              </w:rPr>
            </w:pPr>
            <w:sdt>
              <w:sdtPr>
                <w:rPr>
                  <w:rFonts w:cs="Times New Roman"/>
                  <w:szCs w:val="24"/>
                </w:rPr>
                <w:alias w:val="Agency Title"/>
                <w:tag w:val="AgencyTitleContentControl"/>
                <w:id w:val="1920747753"/>
                <w:lock w:val="sdtContentLocked"/>
                <w:placeholder>
                  <w:docPart w:val="45660EC4FDBE4388B45F5312422E47A4"/>
                </w:placeholder>
              </w:sdtPr>
              <w:sdtEndPr>
                <w:rPr>
                  <w:rFonts w:cstheme="minorBidi"/>
                  <w:szCs w:val="22"/>
                </w:rPr>
              </w:sdtEndPr>
              <w:sdtContent>
                <w:r>
                  <w:rPr>
                    <w:rFonts w:cs="Times New Roman"/>
                    <w:szCs w:val="24"/>
                  </w:rPr>
                  <w:t>Senate Research Center</w:t>
                </w:r>
              </w:sdtContent>
            </w:sdt>
          </w:p>
        </w:tc>
        <w:tc>
          <w:tcPr>
            <w:tcW w:w="6858" w:type="dxa"/>
          </w:tcPr>
          <w:p w:rsidR="00792999" w:rsidRPr="00FF6471" w:rsidRDefault="00792999" w:rsidP="000F1DF9">
            <w:pPr>
              <w:jc w:val="right"/>
              <w:rPr>
                <w:rFonts w:cs="Times New Roman"/>
                <w:szCs w:val="24"/>
              </w:rPr>
            </w:pPr>
            <w:sdt>
              <w:sdtPr>
                <w:rPr>
                  <w:rFonts w:cs="Times New Roman"/>
                  <w:szCs w:val="24"/>
                </w:rPr>
                <w:alias w:val="Bill Number"/>
                <w:tag w:val="BillNumberOne"/>
                <w:id w:val="-410784069"/>
                <w:lock w:val="sdtContentLocked"/>
                <w:placeholder>
                  <w:docPart w:val="1A9AD13CCBD44948BCCE45C0D367C755"/>
                </w:placeholder>
              </w:sdtPr>
              <w:sdtContent>
                <w:r>
                  <w:rPr>
                    <w:rFonts w:cs="Times New Roman"/>
                    <w:szCs w:val="24"/>
                  </w:rPr>
                  <w:t>H.B. 2585</w:t>
                </w:r>
              </w:sdtContent>
            </w:sdt>
          </w:p>
        </w:tc>
      </w:tr>
      <w:tr w:rsidR="00792999" w:rsidTr="000F1DF9">
        <w:sdt>
          <w:sdtPr>
            <w:rPr>
              <w:rFonts w:cs="Times New Roman"/>
              <w:szCs w:val="24"/>
            </w:rPr>
            <w:alias w:val="TLCNumber"/>
            <w:tag w:val="TLCNumber"/>
            <w:id w:val="-542600604"/>
            <w:lock w:val="sdtLocked"/>
            <w:placeholder>
              <w:docPart w:val="8B74BC10BF654792AB78AE9C1C690AC2"/>
            </w:placeholder>
            <w:showingPlcHdr/>
          </w:sdtPr>
          <w:sdtContent>
            <w:tc>
              <w:tcPr>
                <w:tcW w:w="2718" w:type="dxa"/>
              </w:tcPr>
              <w:p w:rsidR="00792999" w:rsidRPr="000F1DF9" w:rsidRDefault="00792999" w:rsidP="00C65088">
                <w:pPr>
                  <w:rPr>
                    <w:rFonts w:cs="Times New Roman"/>
                    <w:szCs w:val="24"/>
                  </w:rPr>
                </w:pPr>
              </w:p>
            </w:tc>
          </w:sdtContent>
        </w:sdt>
        <w:tc>
          <w:tcPr>
            <w:tcW w:w="6858" w:type="dxa"/>
          </w:tcPr>
          <w:p w:rsidR="00792999" w:rsidRPr="005C2A78" w:rsidRDefault="00792999" w:rsidP="006D756B">
            <w:pPr>
              <w:jc w:val="right"/>
              <w:rPr>
                <w:rFonts w:cs="Times New Roman"/>
                <w:szCs w:val="24"/>
              </w:rPr>
            </w:pPr>
            <w:sdt>
              <w:sdtPr>
                <w:rPr>
                  <w:rFonts w:cs="Times New Roman"/>
                  <w:szCs w:val="24"/>
                </w:rPr>
                <w:alias w:val="Author Label"/>
                <w:tag w:val="By"/>
                <w:id w:val="72399597"/>
                <w:lock w:val="sdtLocked"/>
                <w:placeholder>
                  <w:docPart w:val="059A76AE94BE4C40A9E81F91982CB0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81DF30A7F64C1991615F27B051572B"/>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FF28D4BD36E04B46888871449BBB5DA1"/>
                </w:placeholder>
              </w:sdtPr>
              <w:sdtContent>
                <w:r>
                  <w:rPr>
                    <w:rFonts w:cs="Times New Roman"/>
                    <w:szCs w:val="24"/>
                  </w:rPr>
                  <w:t xml:space="preserve"> (Zaffirini)</w:t>
                </w:r>
              </w:sdtContent>
            </w:sdt>
          </w:p>
        </w:tc>
      </w:tr>
      <w:tr w:rsidR="00792999" w:rsidTr="000F1DF9">
        <w:tc>
          <w:tcPr>
            <w:tcW w:w="2718" w:type="dxa"/>
          </w:tcPr>
          <w:p w:rsidR="00792999" w:rsidRPr="00BC7495" w:rsidRDefault="00792999" w:rsidP="000F1DF9">
            <w:pPr>
              <w:rPr>
                <w:rFonts w:cs="Times New Roman"/>
                <w:szCs w:val="24"/>
              </w:rPr>
            </w:pPr>
          </w:p>
        </w:tc>
        <w:sdt>
          <w:sdtPr>
            <w:rPr>
              <w:rFonts w:cs="Times New Roman"/>
              <w:szCs w:val="24"/>
            </w:rPr>
            <w:alias w:val="Committee"/>
            <w:tag w:val="Committee"/>
            <w:id w:val="1914272295"/>
            <w:lock w:val="sdtContentLocked"/>
            <w:placeholder>
              <w:docPart w:val="6A8F5450DBD24899948C18BE1A1C262A"/>
            </w:placeholder>
          </w:sdtPr>
          <w:sdtContent>
            <w:tc>
              <w:tcPr>
                <w:tcW w:w="6858" w:type="dxa"/>
              </w:tcPr>
              <w:p w:rsidR="00792999" w:rsidRPr="00FF6471" w:rsidRDefault="00792999" w:rsidP="000F1DF9">
                <w:pPr>
                  <w:jc w:val="right"/>
                  <w:rPr>
                    <w:rFonts w:cs="Times New Roman"/>
                    <w:szCs w:val="24"/>
                  </w:rPr>
                </w:pPr>
                <w:r>
                  <w:rPr>
                    <w:rFonts w:cs="Times New Roman"/>
                    <w:szCs w:val="24"/>
                  </w:rPr>
                  <w:t>Business &amp; Commerce</w:t>
                </w:r>
              </w:p>
            </w:tc>
          </w:sdtContent>
        </w:sdt>
      </w:tr>
      <w:tr w:rsidR="00792999" w:rsidTr="000F1DF9">
        <w:tc>
          <w:tcPr>
            <w:tcW w:w="2718" w:type="dxa"/>
          </w:tcPr>
          <w:p w:rsidR="00792999" w:rsidRPr="00BC7495" w:rsidRDefault="00792999" w:rsidP="000F1DF9">
            <w:pPr>
              <w:rPr>
                <w:rFonts w:cs="Times New Roman"/>
                <w:szCs w:val="24"/>
              </w:rPr>
            </w:pPr>
          </w:p>
        </w:tc>
        <w:sdt>
          <w:sdtPr>
            <w:rPr>
              <w:rFonts w:cs="Times New Roman"/>
              <w:szCs w:val="24"/>
            </w:rPr>
            <w:alias w:val="Date"/>
            <w:tag w:val="DateContentControl"/>
            <w:id w:val="1178081906"/>
            <w:lock w:val="sdtLocked"/>
            <w:placeholder>
              <w:docPart w:val="78CA15F3D3F14B6DBE4206AA2FA1A538"/>
            </w:placeholder>
            <w:date w:fullDate="2019-04-27T00:00:00Z">
              <w:dateFormat w:val="M/d/yyyy"/>
              <w:lid w:val="en-US"/>
              <w:storeMappedDataAs w:val="dateTime"/>
              <w:calendar w:val="gregorian"/>
            </w:date>
          </w:sdtPr>
          <w:sdtContent>
            <w:tc>
              <w:tcPr>
                <w:tcW w:w="6858" w:type="dxa"/>
              </w:tcPr>
              <w:p w:rsidR="00792999" w:rsidRPr="00FF6471" w:rsidRDefault="00792999" w:rsidP="000F1DF9">
                <w:pPr>
                  <w:jc w:val="right"/>
                  <w:rPr>
                    <w:rFonts w:cs="Times New Roman"/>
                    <w:szCs w:val="24"/>
                  </w:rPr>
                </w:pPr>
                <w:r>
                  <w:rPr>
                    <w:rFonts w:cs="Times New Roman"/>
                    <w:szCs w:val="24"/>
                  </w:rPr>
                  <w:t>4/27/2019</w:t>
                </w:r>
              </w:p>
            </w:tc>
          </w:sdtContent>
        </w:sdt>
      </w:tr>
      <w:tr w:rsidR="00792999" w:rsidTr="000F1DF9">
        <w:tc>
          <w:tcPr>
            <w:tcW w:w="2718" w:type="dxa"/>
          </w:tcPr>
          <w:p w:rsidR="00792999" w:rsidRPr="00BC7495" w:rsidRDefault="00792999" w:rsidP="000F1DF9">
            <w:pPr>
              <w:rPr>
                <w:rFonts w:cs="Times New Roman"/>
                <w:szCs w:val="24"/>
              </w:rPr>
            </w:pPr>
          </w:p>
        </w:tc>
        <w:sdt>
          <w:sdtPr>
            <w:rPr>
              <w:rFonts w:cs="Times New Roman"/>
              <w:szCs w:val="24"/>
            </w:rPr>
            <w:alias w:val="BA Version"/>
            <w:tag w:val="BAVersion"/>
            <w:id w:val="-1685590809"/>
            <w:lock w:val="sdtContentLocked"/>
            <w:placeholder>
              <w:docPart w:val="3547697C19204295BE8E0E583A7C6CBC"/>
            </w:placeholder>
          </w:sdtPr>
          <w:sdtContent>
            <w:tc>
              <w:tcPr>
                <w:tcW w:w="6858" w:type="dxa"/>
              </w:tcPr>
              <w:p w:rsidR="00792999" w:rsidRPr="00FF6471" w:rsidRDefault="00792999" w:rsidP="000F1DF9">
                <w:pPr>
                  <w:jc w:val="right"/>
                  <w:rPr>
                    <w:rFonts w:cs="Times New Roman"/>
                    <w:szCs w:val="24"/>
                  </w:rPr>
                </w:pPr>
                <w:r>
                  <w:rPr>
                    <w:rFonts w:cs="Times New Roman"/>
                    <w:szCs w:val="24"/>
                  </w:rPr>
                  <w:t>Engrossed</w:t>
                </w:r>
              </w:p>
            </w:tc>
          </w:sdtContent>
        </w:sdt>
      </w:tr>
    </w:tbl>
    <w:p w:rsidR="00792999" w:rsidRPr="00FF6471" w:rsidRDefault="00792999" w:rsidP="000F1DF9">
      <w:pPr>
        <w:spacing w:after="0" w:line="240" w:lineRule="auto"/>
        <w:rPr>
          <w:rFonts w:cs="Times New Roman"/>
          <w:szCs w:val="24"/>
        </w:rPr>
      </w:pPr>
    </w:p>
    <w:p w:rsidR="00792999" w:rsidRPr="00FF6471" w:rsidRDefault="00792999" w:rsidP="000F1DF9">
      <w:pPr>
        <w:spacing w:after="0" w:line="240" w:lineRule="auto"/>
        <w:rPr>
          <w:rFonts w:cs="Times New Roman"/>
          <w:szCs w:val="24"/>
        </w:rPr>
      </w:pPr>
    </w:p>
    <w:p w:rsidR="00792999" w:rsidRPr="00FF6471" w:rsidRDefault="007929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C04401CFD041D99B925815D22C0310"/>
        </w:placeholder>
      </w:sdtPr>
      <w:sdtContent>
        <w:p w:rsidR="00792999" w:rsidRDefault="007929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B12EFE5B7047048DC1339960ABA3BF"/>
        </w:placeholder>
      </w:sdtPr>
      <w:sdtContent>
        <w:p w:rsidR="00792999" w:rsidRDefault="00792999" w:rsidP="00660257">
          <w:pPr>
            <w:pStyle w:val="NormalWeb"/>
            <w:spacing w:before="0" w:beforeAutospacing="0" w:after="0" w:afterAutospacing="0"/>
            <w:jc w:val="both"/>
            <w:divId w:val="1491366382"/>
            <w:rPr>
              <w:rFonts w:eastAsia="Times New Roman"/>
              <w:bCs/>
            </w:rPr>
          </w:pPr>
        </w:p>
        <w:p w:rsidR="00792999" w:rsidRPr="0091118F" w:rsidRDefault="00792999" w:rsidP="00660257">
          <w:pPr>
            <w:pStyle w:val="NormalWeb"/>
            <w:spacing w:before="0" w:beforeAutospacing="0" w:after="0" w:afterAutospacing="0"/>
            <w:jc w:val="both"/>
            <w:divId w:val="1491366382"/>
          </w:pPr>
          <w:r w:rsidRPr="0091118F">
            <w:t>Current law establishes the factors that may be considered when evaluating contractor qualifications in various procurement and project delivery methods. Unfortunately, there often is a lack of clarity, objectivity</w:t>
          </w:r>
          <w:r>
            <w:t>,</w:t>
          </w:r>
          <w:r w:rsidRPr="0091118F">
            <w:t xml:space="preserve"> and process in some cases with regard to the use of qualifications, which can lead to overly subjective evaluations and contract awards. What's more, although current law is permissive and allows the prequalification of contractors in concert with competitive bidding, there are not any parameters or standards for this process.</w:t>
          </w:r>
        </w:p>
        <w:p w:rsidR="00792999" w:rsidRPr="0091118F" w:rsidRDefault="00792999" w:rsidP="00660257">
          <w:pPr>
            <w:pStyle w:val="NormalWeb"/>
            <w:spacing w:before="0" w:beforeAutospacing="0" w:after="0" w:afterAutospacing="0"/>
            <w:jc w:val="both"/>
            <w:divId w:val="1491366382"/>
          </w:pPr>
          <w:r w:rsidRPr="0091118F">
            <w:t> </w:t>
          </w:r>
        </w:p>
        <w:p w:rsidR="00792999" w:rsidRPr="0091118F" w:rsidRDefault="00792999" w:rsidP="00660257">
          <w:pPr>
            <w:pStyle w:val="NormalWeb"/>
            <w:spacing w:before="0" w:beforeAutospacing="0" w:after="0" w:afterAutospacing="0"/>
            <w:jc w:val="both"/>
            <w:divId w:val="1491366382"/>
          </w:pPr>
          <w:r w:rsidRPr="0091118F">
            <w:t>H</w:t>
          </w:r>
          <w:r>
            <w:t>.</w:t>
          </w:r>
          <w:r w:rsidRPr="0091118F">
            <w:t>B</w:t>
          </w:r>
          <w:r>
            <w:t>.</w:t>
          </w:r>
          <w:r w:rsidRPr="0091118F">
            <w:t xml:space="preserve"> 2585 makes several changes to existing law to improve transparency and objectivity in civil works procurement processes and allow for better dialogue between public contracting entities and bidders. Specifically, the bill establishes guidelines for the use of prequalification in public works projects, corrects an amendment drafting error from last session that requires only state agencies (rather than all public entities) to explain their methodologies for scoring proposals and qualifications, allows for contractors to request a "de-brief" explaining how their proposal was scored following the awarding of the contract, provides a minimum weight to price as a criterion in competitive sealed proposal processes, establishes for the documentation and release of evaluations in competitive sealed proposal processes, and adjusts the timelines for a contractor to seek injunctive or declaratory relief.</w:t>
          </w:r>
        </w:p>
        <w:p w:rsidR="00792999" w:rsidRPr="00D70925" w:rsidRDefault="00792999" w:rsidP="00660257">
          <w:pPr>
            <w:spacing w:after="0" w:line="240" w:lineRule="auto"/>
            <w:jc w:val="both"/>
            <w:rPr>
              <w:rFonts w:eastAsia="Times New Roman" w:cs="Times New Roman"/>
              <w:bCs/>
              <w:szCs w:val="24"/>
            </w:rPr>
          </w:pPr>
        </w:p>
      </w:sdtContent>
    </w:sdt>
    <w:p w:rsidR="00792999" w:rsidRDefault="007929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2585 </w:t>
      </w:r>
      <w:bookmarkStart w:id="1" w:name="AmendsCurrentLaw"/>
      <w:bookmarkEnd w:id="1"/>
      <w:r>
        <w:rPr>
          <w:rFonts w:cs="Times New Roman"/>
          <w:szCs w:val="24"/>
        </w:rPr>
        <w:t>amends current law relating to civil works projects and other construction projects of governmental entities.</w:t>
      </w:r>
    </w:p>
    <w:p w:rsidR="00792999" w:rsidRPr="0091118F" w:rsidRDefault="00792999" w:rsidP="000F1DF9">
      <w:pPr>
        <w:spacing w:after="0" w:line="240" w:lineRule="auto"/>
        <w:jc w:val="both"/>
        <w:rPr>
          <w:rFonts w:eastAsia="Times New Roman" w:cs="Times New Roman"/>
          <w:szCs w:val="24"/>
        </w:rPr>
      </w:pPr>
    </w:p>
    <w:p w:rsidR="00792999" w:rsidRPr="005C2A78" w:rsidRDefault="007929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FB5ADD30CB45788B3AD4A4CF88EE5B"/>
          </w:placeholder>
        </w:sdtPr>
        <w:sdtContent>
          <w:r>
            <w:rPr>
              <w:rFonts w:eastAsia="Times New Roman" w:cs="Times New Roman"/>
              <w:b/>
              <w:szCs w:val="24"/>
              <w:u w:val="single"/>
            </w:rPr>
            <w:t>RULEMAKING AUTHORITY</w:t>
          </w:r>
        </w:sdtContent>
      </w:sdt>
    </w:p>
    <w:p w:rsidR="00792999" w:rsidRPr="006529C4" w:rsidRDefault="00792999" w:rsidP="00774EC7">
      <w:pPr>
        <w:spacing w:after="0" w:line="240" w:lineRule="auto"/>
        <w:jc w:val="both"/>
        <w:rPr>
          <w:rFonts w:cs="Times New Roman"/>
          <w:szCs w:val="24"/>
        </w:rPr>
      </w:pPr>
    </w:p>
    <w:p w:rsidR="00792999" w:rsidRPr="006529C4" w:rsidRDefault="0079299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2999" w:rsidRPr="006529C4" w:rsidRDefault="00792999" w:rsidP="00774EC7">
      <w:pPr>
        <w:spacing w:after="0" w:line="240" w:lineRule="auto"/>
        <w:jc w:val="both"/>
        <w:rPr>
          <w:rFonts w:cs="Times New Roman"/>
          <w:szCs w:val="24"/>
        </w:rPr>
      </w:pPr>
    </w:p>
    <w:p w:rsidR="00792999" w:rsidRPr="005C2A78" w:rsidRDefault="007929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76B0A422324AC9AB17312DFCAC872D"/>
          </w:placeholder>
        </w:sdtPr>
        <w:sdtContent>
          <w:r>
            <w:rPr>
              <w:rFonts w:eastAsia="Times New Roman" w:cs="Times New Roman"/>
              <w:b/>
              <w:szCs w:val="24"/>
              <w:u w:val="single"/>
            </w:rPr>
            <w:t>SECTION BY SECTION ANALYSIS</w:t>
          </w:r>
        </w:sdtContent>
      </w:sdt>
    </w:p>
    <w:p w:rsidR="00792999" w:rsidRPr="005C2A78" w:rsidRDefault="00792999" w:rsidP="000F1DF9">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1.</w:t>
      </w:r>
      <w:r>
        <w:rPr>
          <w:rFonts w:eastAsia="Times New Roman" w:cs="Times New Roman"/>
          <w:szCs w:val="24"/>
        </w:rPr>
        <w:t xml:space="preserve"> Amends </w:t>
      </w:r>
      <w:r w:rsidRPr="0091118F">
        <w:rPr>
          <w:rFonts w:eastAsia="Times New Roman" w:cs="Times New Roman"/>
          <w:szCs w:val="24"/>
        </w:rPr>
        <w:t xml:space="preserve">Subchapter B, Chapter 2269, Government Code, </w:t>
      </w:r>
      <w:r>
        <w:rPr>
          <w:rFonts w:eastAsia="Times New Roman" w:cs="Times New Roman"/>
          <w:szCs w:val="24"/>
        </w:rPr>
        <w:t xml:space="preserve">by adding Section 2269.0525, </w:t>
      </w:r>
      <w:r w:rsidRPr="0091118F">
        <w:rPr>
          <w:rFonts w:eastAsia="Times New Roman" w:cs="Times New Roman"/>
          <w:szCs w:val="24"/>
        </w:rPr>
        <w:t>as follows: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ind w:left="720"/>
        <w:jc w:val="both"/>
        <w:rPr>
          <w:rFonts w:eastAsia="Times New Roman" w:cs="Times New Roman"/>
          <w:szCs w:val="24"/>
        </w:rPr>
      </w:pPr>
      <w:r w:rsidRPr="0091118F">
        <w:rPr>
          <w:rFonts w:eastAsia="Times New Roman" w:cs="Times New Roman"/>
          <w:szCs w:val="24"/>
        </w:rPr>
        <w:t>Sec. 2269.0525.</w:t>
      </w:r>
      <w:r>
        <w:rPr>
          <w:rFonts w:eastAsia="Times New Roman" w:cs="Times New Roman"/>
          <w:szCs w:val="24"/>
        </w:rPr>
        <w:t xml:space="preserve"> </w:t>
      </w:r>
      <w:r w:rsidRPr="0091118F">
        <w:rPr>
          <w:rFonts w:eastAsia="Times New Roman" w:cs="Times New Roman"/>
          <w:szCs w:val="24"/>
        </w:rPr>
        <w:t xml:space="preserve">PREQUALIFICATION PROCESS FOR CIVIL WORKS PROJECTS. (a) </w:t>
      </w:r>
      <w:r>
        <w:rPr>
          <w:rFonts w:eastAsia="Times New Roman" w:cs="Times New Roman"/>
          <w:szCs w:val="24"/>
        </w:rPr>
        <w:t xml:space="preserve">Defines </w:t>
      </w:r>
      <w:r w:rsidRPr="0091118F">
        <w:rPr>
          <w:rFonts w:eastAsia="Times New Roman" w:cs="Times New Roman"/>
          <w:szCs w:val="24"/>
        </w:rPr>
        <w:t xml:space="preserve">"civil works project" </w:t>
      </w:r>
      <w:r>
        <w:rPr>
          <w:rFonts w:eastAsia="Times New Roman" w:cs="Times New Roman"/>
          <w:szCs w:val="24"/>
        </w:rPr>
        <w:t>for purposes of this section.</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(b)</w:t>
      </w:r>
      <w:r>
        <w:rPr>
          <w:rFonts w:eastAsia="Times New Roman" w:cs="Times New Roman"/>
          <w:szCs w:val="24"/>
        </w:rPr>
        <w:t xml:space="preserve"> Authorizes a</w:t>
      </w:r>
      <w:r w:rsidRPr="0091118F">
        <w:rPr>
          <w:rFonts w:eastAsia="Times New Roman" w:cs="Times New Roman"/>
          <w:szCs w:val="24"/>
        </w:rPr>
        <w:t xml:space="preserve"> governmental entity </w:t>
      </w:r>
      <w:r>
        <w:rPr>
          <w:rFonts w:eastAsia="Times New Roman" w:cs="Times New Roman"/>
          <w:szCs w:val="24"/>
        </w:rPr>
        <w:t>to</w:t>
      </w:r>
      <w:r w:rsidRPr="0091118F">
        <w:rPr>
          <w:rFonts w:eastAsia="Times New Roman" w:cs="Times New Roman"/>
          <w:szCs w:val="24"/>
        </w:rPr>
        <w:t xml:space="preserve"> implement a prequalification process to eliminate unqualified offerors from and prequalify potential offerors meeting minimum standards for consideration for a civil works project under a competitive bidding method authorized by this chapter</w:t>
      </w:r>
      <w:r>
        <w:rPr>
          <w:rFonts w:eastAsia="Times New Roman" w:cs="Times New Roman"/>
          <w:szCs w:val="24"/>
        </w:rPr>
        <w:t xml:space="preserve"> (Contracting a</w:t>
      </w:r>
      <w:r w:rsidRPr="009D61EB">
        <w:rPr>
          <w:rFonts w:eastAsia="Times New Roman" w:cs="Times New Roman"/>
          <w:szCs w:val="24"/>
        </w:rPr>
        <w:t>nd Delivery Procedures For Construction Projects</w:t>
      </w:r>
      <w:r>
        <w:rPr>
          <w:rFonts w:eastAsia="Times New Roman" w:cs="Times New Roman"/>
          <w:szCs w:val="24"/>
        </w:rPr>
        <w:t>)</w:t>
      </w:r>
      <w:r w:rsidRPr="0091118F">
        <w:rPr>
          <w:rFonts w:eastAsia="Times New Roman" w:cs="Times New Roman"/>
          <w:szCs w:val="24"/>
        </w:rPr>
        <w:t xml:space="preserve">. </w:t>
      </w:r>
      <w:r>
        <w:rPr>
          <w:rFonts w:eastAsia="Times New Roman" w:cs="Times New Roman"/>
          <w:szCs w:val="24"/>
        </w:rPr>
        <w:t>Requires a</w:t>
      </w:r>
      <w:r w:rsidRPr="0091118F">
        <w:rPr>
          <w:rFonts w:eastAsia="Times New Roman" w:cs="Times New Roman"/>
          <w:szCs w:val="24"/>
        </w:rPr>
        <w:t xml:space="preserve"> governmental entity that implements a prequalification process under this section </w:t>
      </w:r>
      <w:r>
        <w:rPr>
          <w:rFonts w:eastAsia="Times New Roman" w:cs="Times New Roman"/>
          <w:szCs w:val="24"/>
        </w:rPr>
        <w:t>to</w:t>
      </w:r>
      <w:r w:rsidRPr="0091118F">
        <w:rPr>
          <w:rFonts w:eastAsia="Times New Roman" w:cs="Times New Roman"/>
          <w:szCs w:val="24"/>
        </w:rPr>
        <w:t xml:space="preserve"> advertise or publish notice of the prequalification process along with a request for qualifications 30 days before the invitation for bids is issued in a manner prescribed by law. </w:t>
      </w:r>
      <w:r>
        <w:rPr>
          <w:rFonts w:eastAsia="Times New Roman" w:cs="Times New Roman"/>
          <w:szCs w:val="24"/>
        </w:rPr>
        <w:t>Authorizes the governmental entity, i</w:t>
      </w:r>
      <w:r w:rsidRPr="0091118F">
        <w:rPr>
          <w:rFonts w:eastAsia="Times New Roman" w:cs="Times New Roman"/>
          <w:szCs w:val="24"/>
        </w:rPr>
        <w:t xml:space="preserve">n addition, </w:t>
      </w:r>
      <w:r>
        <w:rPr>
          <w:rFonts w:eastAsia="Times New Roman" w:cs="Times New Roman"/>
          <w:szCs w:val="24"/>
        </w:rPr>
        <w:t>to</w:t>
      </w:r>
      <w:r w:rsidRPr="0091118F">
        <w:rPr>
          <w:rFonts w:eastAsia="Times New Roman" w:cs="Times New Roman"/>
          <w:szCs w:val="24"/>
        </w:rPr>
        <w:t xml:space="preserve"> directly solicit qualifications from potential offerors if the competitive requirements of this chapter and other applicable law are followed.</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(b-1)</w:t>
      </w:r>
      <w:r>
        <w:rPr>
          <w:rFonts w:eastAsia="Times New Roman" w:cs="Times New Roman"/>
          <w:szCs w:val="24"/>
        </w:rPr>
        <w:t xml:space="preserve"> Provides that t</w:t>
      </w:r>
      <w:r w:rsidRPr="0091118F">
        <w:rPr>
          <w:rFonts w:eastAsia="Times New Roman" w:cs="Times New Roman"/>
          <w:szCs w:val="24"/>
        </w:rPr>
        <w:t>he implementation of a prequalification process under Subsection (b) does not affect the authority of a governmental entity to determine the responsiveness of any subsequent bid or to reject any and all bids.</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(c)</w:t>
      </w:r>
      <w:r>
        <w:rPr>
          <w:rFonts w:eastAsia="Times New Roman" w:cs="Times New Roman"/>
          <w:szCs w:val="24"/>
        </w:rPr>
        <w:t xml:space="preserve"> Provides that i</w:t>
      </w:r>
      <w:r w:rsidRPr="0091118F">
        <w:rPr>
          <w:rFonts w:eastAsia="Times New Roman" w:cs="Times New Roman"/>
          <w:szCs w:val="24"/>
        </w:rPr>
        <w:t>f a governmental entity considers a contract for a civil works project using competitive bidding under this chapter, in implementing a prequalification process under Subsection (b), the governmental entity:</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(1)</w:t>
      </w:r>
      <w:r>
        <w:rPr>
          <w:rFonts w:eastAsia="Times New Roman" w:cs="Times New Roman"/>
          <w:szCs w:val="24"/>
        </w:rPr>
        <w:t xml:space="preserve"> is required to</w:t>
      </w:r>
      <w:r w:rsidRPr="0091118F">
        <w:rPr>
          <w:rFonts w:eastAsia="Times New Roman" w:cs="Times New Roman"/>
          <w:szCs w:val="24"/>
        </w:rPr>
        <w:t xml:space="preserve"> establish minimum qualification requirements for potential offerors and a scoring process with a final pass or fail determination to identify qualified potential offerors who </w:t>
      </w:r>
      <w:r>
        <w:rPr>
          <w:rFonts w:eastAsia="Times New Roman" w:cs="Times New Roman"/>
          <w:szCs w:val="24"/>
        </w:rPr>
        <w:t>are authorized to</w:t>
      </w:r>
      <w:r w:rsidRPr="0091118F">
        <w:rPr>
          <w:rFonts w:eastAsia="Times New Roman" w:cs="Times New Roman"/>
          <w:szCs w:val="24"/>
        </w:rPr>
        <w:t xml:space="preserve"> submit competitive bids; and</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(2)</w:t>
      </w:r>
      <w:r>
        <w:rPr>
          <w:rFonts w:eastAsia="Times New Roman" w:cs="Times New Roman"/>
          <w:szCs w:val="24"/>
        </w:rPr>
        <w:t xml:space="preserve"> is prohibited from</w:t>
      </w:r>
      <w:r w:rsidRPr="0091118F">
        <w:rPr>
          <w:rFonts w:eastAsia="Times New Roman" w:cs="Times New Roman"/>
          <w:szCs w:val="24"/>
        </w:rPr>
        <w:t xml:space="preserve"> short-list</w:t>
      </w:r>
      <w:r>
        <w:rPr>
          <w:rFonts w:eastAsia="Times New Roman" w:cs="Times New Roman"/>
          <w:szCs w:val="24"/>
        </w:rPr>
        <w:t>ing</w:t>
      </w:r>
      <w:r w:rsidRPr="0091118F">
        <w:rPr>
          <w:rFonts w:eastAsia="Times New Roman" w:cs="Times New Roman"/>
          <w:szCs w:val="24"/>
        </w:rPr>
        <w:t xml:space="preserve"> or rank</w:t>
      </w:r>
      <w:r>
        <w:rPr>
          <w:rFonts w:eastAsia="Times New Roman" w:cs="Times New Roman"/>
          <w:szCs w:val="24"/>
        </w:rPr>
        <w:t>ing</w:t>
      </w:r>
      <w:r w:rsidRPr="0091118F">
        <w:rPr>
          <w:rFonts w:eastAsia="Times New Roman" w:cs="Times New Roman"/>
          <w:szCs w:val="24"/>
        </w:rPr>
        <w:t xml:space="preserve"> potential offerors o</w:t>
      </w:r>
      <w:r>
        <w:rPr>
          <w:rFonts w:eastAsia="Times New Roman" w:cs="Times New Roman"/>
          <w:szCs w:val="24"/>
        </w:rPr>
        <w:t>r combining</w:t>
      </w:r>
      <w:r w:rsidRPr="0091118F">
        <w:rPr>
          <w:rFonts w:eastAsia="Times New Roman" w:cs="Times New Roman"/>
          <w:szCs w:val="24"/>
        </w:rPr>
        <w:t xml:space="preserve"> qualification scores with competitive bids in considering the award of a contract.</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(d)</w:t>
      </w:r>
      <w:r>
        <w:rPr>
          <w:rFonts w:eastAsia="Times New Roman" w:cs="Times New Roman"/>
          <w:szCs w:val="24"/>
        </w:rPr>
        <w:t xml:space="preserve"> Authorizes a</w:t>
      </w:r>
      <w:r w:rsidRPr="0091118F">
        <w:rPr>
          <w:rFonts w:eastAsia="Times New Roman" w:cs="Times New Roman"/>
          <w:szCs w:val="24"/>
        </w:rPr>
        <w:t xml:space="preserve"> governmental entity </w:t>
      </w:r>
      <w:r>
        <w:rPr>
          <w:rFonts w:eastAsia="Times New Roman" w:cs="Times New Roman"/>
          <w:szCs w:val="24"/>
        </w:rPr>
        <w:t>to</w:t>
      </w:r>
      <w:r w:rsidRPr="0091118F">
        <w:rPr>
          <w:rFonts w:eastAsia="Times New Roman" w:cs="Times New Roman"/>
          <w:szCs w:val="24"/>
        </w:rPr>
        <w:t xml:space="preserve"> consider the following factors during the prequalification process:</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(1)</w:t>
      </w:r>
      <w:r>
        <w:rPr>
          <w:rFonts w:eastAsia="Times New Roman" w:cs="Times New Roman"/>
          <w:szCs w:val="24"/>
        </w:rPr>
        <w:t xml:space="preserve"> </w:t>
      </w:r>
      <w:r w:rsidRPr="0091118F">
        <w:rPr>
          <w:rFonts w:eastAsia="Times New Roman" w:cs="Times New Roman"/>
          <w:szCs w:val="24"/>
        </w:rPr>
        <w:t>the potential offeror's experience with other construction projects of similar size and scope;</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(2)</w:t>
      </w:r>
      <w:r>
        <w:rPr>
          <w:rFonts w:eastAsia="Times New Roman" w:cs="Times New Roman"/>
          <w:szCs w:val="24"/>
        </w:rPr>
        <w:t xml:space="preserve"> </w:t>
      </w:r>
      <w:r w:rsidRPr="0091118F">
        <w:rPr>
          <w:rFonts w:eastAsia="Times New Roman" w:cs="Times New Roman"/>
          <w:szCs w:val="24"/>
        </w:rPr>
        <w:t>whether the potential offeror's commercial and financial history, stability, and capability are appropriate for the size and scope of the project;</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(3)</w:t>
      </w:r>
      <w:r>
        <w:rPr>
          <w:rFonts w:eastAsia="Times New Roman" w:cs="Times New Roman"/>
          <w:szCs w:val="24"/>
        </w:rPr>
        <w:t xml:space="preserve"> </w:t>
      </w:r>
      <w:r w:rsidRPr="0091118F">
        <w:rPr>
          <w:rFonts w:eastAsia="Times New Roman" w:cs="Times New Roman"/>
          <w:szCs w:val="24"/>
        </w:rPr>
        <w:t>the potential offeror's ability to self-perform the construction project services;</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(4)</w:t>
      </w:r>
      <w:r>
        <w:rPr>
          <w:rFonts w:eastAsia="Times New Roman" w:cs="Times New Roman"/>
          <w:szCs w:val="24"/>
        </w:rPr>
        <w:t xml:space="preserve"> </w:t>
      </w:r>
      <w:r w:rsidRPr="0091118F">
        <w:rPr>
          <w:rFonts w:eastAsia="Times New Roman" w:cs="Times New Roman"/>
          <w:szCs w:val="24"/>
        </w:rPr>
        <w:t>the potential offeror's familiarity and experience with subcontractors and suppliers in the area served by the governmental entity;</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(5)</w:t>
      </w:r>
      <w:r>
        <w:rPr>
          <w:rFonts w:eastAsia="Times New Roman" w:cs="Times New Roman"/>
          <w:szCs w:val="24"/>
        </w:rPr>
        <w:t xml:space="preserve"> </w:t>
      </w:r>
      <w:r w:rsidRPr="0091118F">
        <w:rPr>
          <w:rFonts w:eastAsia="Times New Roman" w:cs="Times New Roman"/>
          <w:szCs w:val="24"/>
        </w:rPr>
        <w:t>whether the potential offeror has been involved in litigation or arbitration with a governmental entity related to a construction project awarded to the potential offeror during the preceding five years;</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(6)</w:t>
      </w:r>
      <w:r>
        <w:rPr>
          <w:rFonts w:eastAsia="Times New Roman" w:cs="Times New Roman"/>
          <w:szCs w:val="24"/>
        </w:rPr>
        <w:t xml:space="preserve"> </w:t>
      </w:r>
      <w:r w:rsidRPr="0091118F">
        <w:rPr>
          <w:rFonts w:eastAsia="Times New Roman" w:cs="Times New Roman"/>
          <w:szCs w:val="24"/>
        </w:rPr>
        <w:t>whether the potential offeror has ever failed to complete a project for a governmental entity;</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(7)</w:t>
      </w:r>
      <w:r>
        <w:rPr>
          <w:rFonts w:eastAsia="Times New Roman" w:cs="Times New Roman"/>
          <w:szCs w:val="24"/>
        </w:rPr>
        <w:t xml:space="preserve"> </w:t>
      </w:r>
      <w:r w:rsidRPr="0091118F">
        <w:rPr>
          <w:rFonts w:eastAsia="Times New Roman" w:cs="Times New Roman"/>
          <w:szCs w:val="24"/>
        </w:rPr>
        <w:t>the qualifications and experience of the potential offeror's management or project team; and</w:t>
      </w:r>
    </w:p>
    <w:p w:rsidR="00792999" w:rsidRPr="0091118F" w:rsidRDefault="00792999" w:rsidP="00660257">
      <w:pPr>
        <w:spacing w:after="0" w:line="240" w:lineRule="auto"/>
        <w:ind w:left="2160"/>
        <w:jc w:val="both"/>
        <w:rPr>
          <w:rFonts w:eastAsia="Times New Roman" w:cs="Times New Roman"/>
          <w:szCs w:val="24"/>
        </w:rPr>
      </w:pPr>
    </w:p>
    <w:p w:rsidR="00792999" w:rsidRPr="0091118F" w:rsidRDefault="00792999" w:rsidP="00660257">
      <w:pPr>
        <w:spacing w:after="0" w:line="240" w:lineRule="auto"/>
        <w:ind w:left="2160"/>
        <w:jc w:val="both"/>
        <w:rPr>
          <w:rFonts w:eastAsia="Times New Roman" w:cs="Times New Roman"/>
          <w:szCs w:val="24"/>
        </w:rPr>
      </w:pPr>
      <w:r w:rsidRPr="0091118F">
        <w:rPr>
          <w:rFonts w:eastAsia="Times New Roman" w:cs="Times New Roman"/>
          <w:szCs w:val="24"/>
        </w:rPr>
        <w:t>(8)</w:t>
      </w:r>
      <w:r>
        <w:rPr>
          <w:rFonts w:eastAsia="Times New Roman" w:cs="Times New Roman"/>
          <w:szCs w:val="24"/>
        </w:rPr>
        <w:t xml:space="preserve"> </w:t>
      </w:r>
      <w:r w:rsidRPr="0091118F">
        <w:rPr>
          <w:rFonts w:eastAsia="Times New Roman" w:cs="Times New Roman"/>
          <w:szCs w:val="24"/>
        </w:rPr>
        <w:t>the potential offeror's safety record for the previous three years, including actions taken to prevent future incidents, and any other related information.</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(e)</w:t>
      </w:r>
      <w:r>
        <w:rPr>
          <w:rFonts w:eastAsia="Times New Roman" w:cs="Times New Roman"/>
          <w:szCs w:val="24"/>
        </w:rPr>
        <w:t xml:space="preserve"> Requires a potential offeror, if the</w:t>
      </w:r>
      <w:r w:rsidRPr="0091118F">
        <w:rPr>
          <w:rFonts w:eastAsia="Times New Roman" w:cs="Times New Roman"/>
          <w:szCs w:val="24"/>
        </w:rPr>
        <w:t xml:space="preserve"> potential offeror has been involved in litigation or arbitration as described by Subsection (d)(5), </w:t>
      </w:r>
      <w:r>
        <w:rPr>
          <w:rFonts w:eastAsia="Times New Roman" w:cs="Times New Roman"/>
          <w:szCs w:val="24"/>
        </w:rPr>
        <w:t>to</w:t>
      </w:r>
      <w:r w:rsidRPr="0091118F">
        <w:rPr>
          <w:rFonts w:eastAsia="Times New Roman" w:cs="Times New Roman"/>
          <w:szCs w:val="24"/>
        </w:rPr>
        <w:t xml:space="preserve"> provide to the governmental entity the name of the parties involved and a brief description of the nature and outcome of the litigation or arbitration.</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(f)</w:t>
      </w:r>
      <w:r>
        <w:rPr>
          <w:rFonts w:eastAsia="Times New Roman" w:cs="Times New Roman"/>
          <w:szCs w:val="24"/>
        </w:rPr>
        <w:t xml:space="preserve"> Requires the governmental entity, n</w:t>
      </w:r>
      <w:r w:rsidRPr="0091118F">
        <w:rPr>
          <w:rFonts w:eastAsia="Times New Roman" w:cs="Times New Roman"/>
          <w:szCs w:val="24"/>
        </w:rPr>
        <w:t xml:space="preserve">otwithstanding a prequalification process implemented by a governmental entity under Subsection (b) for a civil works project, </w:t>
      </w:r>
      <w:r>
        <w:rPr>
          <w:rFonts w:eastAsia="Times New Roman" w:cs="Times New Roman"/>
          <w:szCs w:val="24"/>
        </w:rPr>
        <w:t>to</w:t>
      </w:r>
      <w:r w:rsidRPr="0091118F">
        <w:rPr>
          <w:rFonts w:eastAsia="Times New Roman" w:cs="Times New Roman"/>
          <w:szCs w:val="24"/>
        </w:rPr>
        <w:t xml:space="preserve"> consider a potential offeror to be prequalified for consideration for the project if a state agency has prequalified the potential offeror for consideration for a civil works project with a related scope of work.</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2.</w:t>
      </w:r>
      <w:r>
        <w:rPr>
          <w:rFonts w:eastAsia="Times New Roman" w:cs="Times New Roman"/>
          <w:szCs w:val="24"/>
        </w:rPr>
        <w:t xml:space="preserve"> Amends </w:t>
      </w:r>
      <w:r w:rsidRPr="0091118F">
        <w:rPr>
          <w:rFonts w:eastAsia="Times New Roman" w:cs="Times New Roman"/>
          <w:szCs w:val="24"/>
        </w:rPr>
        <w:t>Section 2269.056(b), Government Code, as follows: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ind w:left="720"/>
        <w:jc w:val="both"/>
        <w:rPr>
          <w:rFonts w:eastAsia="Times New Roman" w:cs="Times New Roman"/>
          <w:szCs w:val="24"/>
        </w:rPr>
      </w:pPr>
      <w:r w:rsidRPr="0091118F">
        <w:rPr>
          <w:rFonts w:eastAsia="Times New Roman" w:cs="Times New Roman"/>
          <w:szCs w:val="24"/>
        </w:rPr>
        <w:t>(b)</w:t>
      </w:r>
      <w:r>
        <w:rPr>
          <w:rFonts w:eastAsia="Times New Roman" w:cs="Times New Roman"/>
          <w:szCs w:val="24"/>
        </w:rPr>
        <w:t xml:space="preserve"> Requires t</w:t>
      </w:r>
      <w:r w:rsidRPr="0091118F">
        <w:rPr>
          <w:rFonts w:eastAsia="Times New Roman" w:cs="Times New Roman"/>
          <w:szCs w:val="24"/>
        </w:rPr>
        <w:t>he governmental entity</w:t>
      </w:r>
      <w:r>
        <w:rPr>
          <w:rFonts w:eastAsia="Times New Roman" w:cs="Times New Roman"/>
          <w:szCs w:val="24"/>
        </w:rPr>
        <w:t xml:space="preserve"> to</w:t>
      </w:r>
      <w:r w:rsidRPr="0091118F">
        <w:rPr>
          <w:rFonts w:eastAsia="Times New Roman" w:cs="Times New Roman"/>
          <w:szCs w:val="24"/>
        </w:rPr>
        <w:t xml:space="preserve"> publish in the request for proposals or qualifications:</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(1)</w:t>
      </w:r>
      <w:r>
        <w:rPr>
          <w:rFonts w:eastAsia="Times New Roman" w:cs="Times New Roman"/>
          <w:szCs w:val="24"/>
        </w:rPr>
        <w:t>–</w:t>
      </w:r>
      <w:r w:rsidRPr="0091118F">
        <w:rPr>
          <w:rFonts w:eastAsia="Times New Roman" w:cs="Times New Roman"/>
          <w:szCs w:val="24"/>
        </w:rPr>
        <w:t>(2)</w:t>
      </w:r>
      <w:r>
        <w:rPr>
          <w:rFonts w:eastAsia="Times New Roman" w:cs="Times New Roman"/>
          <w:szCs w:val="24"/>
        </w:rPr>
        <w:t xml:space="preserve"> makes no changes to these subdivisions</w:t>
      </w:r>
      <w:r w:rsidRPr="0091118F">
        <w:rPr>
          <w:rFonts w:eastAsia="Times New Roman" w:cs="Times New Roman"/>
          <w:szCs w:val="24"/>
        </w:rPr>
        <w:t>; and</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(3)</w:t>
      </w:r>
      <w:r>
        <w:rPr>
          <w:rFonts w:eastAsia="Times New Roman" w:cs="Times New Roman"/>
          <w:szCs w:val="24"/>
        </w:rPr>
        <w:t xml:space="preserve"> </w:t>
      </w:r>
      <w:r w:rsidRPr="0091118F">
        <w:rPr>
          <w:rFonts w:eastAsia="Times New Roman" w:cs="Times New Roman"/>
          <w:szCs w:val="24"/>
        </w:rPr>
        <w:t>a detailed methodology for scoring each criterion</w:t>
      </w:r>
      <w:r>
        <w:rPr>
          <w:rFonts w:eastAsia="Times New Roman" w:cs="Times New Roman"/>
          <w:szCs w:val="24"/>
        </w:rPr>
        <w:t xml:space="preserve">, rather than for state agencies </w:t>
      </w:r>
      <w:r w:rsidRPr="0091118F">
        <w:rPr>
          <w:rFonts w:eastAsia="Times New Roman" w:cs="Times New Roman"/>
          <w:szCs w:val="24"/>
        </w:rPr>
        <w:t>a detailed methodology for scoring each criterion.</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3.</w:t>
      </w:r>
      <w:r>
        <w:rPr>
          <w:rFonts w:eastAsia="Times New Roman" w:cs="Times New Roman"/>
          <w:szCs w:val="24"/>
        </w:rPr>
        <w:t xml:space="preserve"> Amends </w:t>
      </w:r>
      <w:r w:rsidRPr="0091118F">
        <w:rPr>
          <w:rFonts w:eastAsia="Times New Roman" w:cs="Times New Roman"/>
          <w:szCs w:val="24"/>
        </w:rPr>
        <w:t xml:space="preserve">Subchapter B, Chapter 2269, Government Code, </w:t>
      </w:r>
      <w:r>
        <w:rPr>
          <w:rFonts w:eastAsia="Times New Roman" w:cs="Times New Roman"/>
          <w:szCs w:val="24"/>
        </w:rPr>
        <w:t xml:space="preserve">by adding Section 2269.060, </w:t>
      </w:r>
      <w:r w:rsidRPr="0091118F">
        <w:rPr>
          <w:rFonts w:eastAsia="Times New Roman" w:cs="Times New Roman"/>
          <w:szCs w:val="24"/>
        </w:rPr>
        <w:t>as follows: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ind w:left="720"/>
        <w:jc w:val="both"/>
        <w:rPr>
          <w:rFonts w:eastAsia="Times New Roman" w:cs="Times New Roman"/>
          <w:szCs w:val="24"/>
        </w:rPr>
      </w:pPr>
      <w:r w:rsidRPr="0091118F">
        <w:rPr>
          <w:rFonts w:eastAsia="Times New Roman" w:cs="Times New Roman"/>
          <w:szCs w:val="24"/>
        </w:rPr>
        <w:t>Sec. 2269.060.</w:t>
      </w:r>
      <w:r>
        <w:rPr>
          <w:rFonts w:eastAsia="Times New Roman" w:cs="Times New Roman"/>
          <w:szCs w:val="24"/>
        </w:rPr>
        <w:t xml:space="preserve"> </w:t>
      </w:r>
      <w:r w:rsidRPr="0091118F">
        <w:rPr>
          <w:rFonts w:eastAsia="Times New Roman" w:cs="Times New Roman"/>
          <w:szCs w:val="24"/>
        </w:rPr>
        <w:t xml:space="preserve">DOCUMENTS RELATED TO EVALUATION AND RANKING. (a) </w:t>
      </w:r>
      <w:r>
        <w:rPr>
          <w:rFonts w:eastAsia="Times New Roman" w:cs="Times New Roman"/>
          <w:szCs w:val="24"/>
        </w:rPr>
        <w:t>Authorizes a</w:t>
      </w:r>
      <w:r w:rsidRPr="0091118F">
        <w:rPr>
          <w:rFonts w:eastAsia="Times New Roman" w:cs="Times New Roman"/>
          <w:szCs w:val="24"/>
        </w:rPr>
        <w:t xml:space="preserve">n offeror who submits a bid, proposal, or response to a request for qualifications for a construction contract under this chapter </w:t>
      </w:r>
      <w:r>
        <w:rPr>
          <w:rFonts w:eastAsia="Times New Roman" w:cs="Times New Roman"/>
          <w:szCs w:val="24"/>
        </w:rPr>
        <w:t>to</w:t>
      </w:r>
      <w:r w:rsidRPr="0091118F">
        <w:rPr>
          <w:rFonts w:eastAsia="Times New Roman" w:cs="Times New Roman"/>
          <w:szCs w:val="24"/>
        </w:rPr>
        <w:t>, after the contract is awarded, make a request in writing to the governmental entity to provide documents related to the evaluation of the offeror's submission.</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(b)</w:t>
      </w:r>
      <w:r>
        <w:rPr>
          <w:rFonts w:eastAsia="Times New Roman" w:cs="Times New Roman"/>
          <w:szCs w:val="24"/>
        </w:rPr>
        <w:t xml:space="preserve"> Requires the governmental entity, n</w:t>
      </w:r>
      <w:r w:rsidRPr="0091118F">
        <w:rPr>
          <w:rFonts w:eastAsia="Times New Roman" w:cs="Times New Roman"/>
          <w:szCs w:val="24"/>
        </w:rPr>
        <w:t xml:space="preserve">ot later than the 30th day after the date a request is made under Subsection (a), </w:t>
      </w:r>
      <w:r>
        <w:rPr>
          <w:rFonts w:eastAsia="Times New Roman" w:cs="Times New Roman"/>
          <w:szCs w:val="24"/>
        </w:rPr>
        <w:t>to</w:t>
      </w:r>
      <w:r w:rsidRPr="0091118F">
        <w:rPr>
          <w:rFonts w:eastAsia="Times New Roman" w:cs="Times New Roman"/>
          <w:szCs w:val="24"/>
        </w:rPr>
        <w:t xml:space="preserve"> deliver to the offeror the documents relating to the evaluation of the submission including, if applicable, its ranking of the submission.</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4.</w:t>
      </w:r>
      <w:r>
        <w:rPr>
          <w:rFonts w:eastAsia="Times New Roman" w:cs="Times New Roman"/>
          <w:szCs w:val="24"/>
        </w:rPr>
        <w:t xml:space="preserve"> Amends </w:t>
      </w:r>
      <w:r w:rsidRPr="0091118F">
        <w:rPr>
          <w:rFonts w:eastAsia="Times New Roman" w:cs="Times New Roman"/>
          <w:szCs w:val="24"/>
        </w:rPr>
        <w:t>Section 2269.103, Government Code, as follows: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ind w:left="720"/>
        <w:jc w:val="both"/>
        <w:rPr>
          <w:rFonts w:eastAsia="Times New Roman" w:cs="Times New Roman"/>
          <w:szCs w:val="24"/>
        </w:rPr>
      </w:pPr>
      <w:r w:rsidRPr="0091118F">
        <w:rPr>
          <w:rFonts w:eastAsia="Times New Roman" w:cs="Times New Roman"/>
          <w:szCs w:val="24"/>
        </w:rPr>
        <w:t>Sec. 2269.103.</w:t>
      </w:r>
      <w:r>
        <w:rPr>
          <w:rFonts w:eastAsia="Times New Roman" w:cs="Times New Roman"/>
          <w:szCs w:val="24"/>
        </w:rPr>
        <w:t xml:space="preserve"> </w:t>
      </w:r>
      <w:r w:rsidRPr="0091118F">
        <w:rPr>
          <w:rFonts w:eastAsia="Times New Roman" w:cs="Times New Roman"/>
          <w:szCs w:val="24"/>
        </w:rPr>
        <w:t xml:space="preserve">PREPARATION OF REQUEST. (a) </w:t>
      </w:r>
      <w:r>
        <w:rPr>
          <w:rFonts w:eastAsia="Times New Roman" w:cs="Times New Roman"/>
          <w:szCs w:val="24"/>
        </w:rPr>
        <w:t>Creates this subsection from existing text and makes no further changes</w:t>
      </w:r>
      <w:r w:rsidRPr="0091118F">
        <w:rPr>
          <w:rFonts w:eastAsia="Times New Roman" w:cs="Times New Roman"/>
          <w:szCs w:val="24"/>
        </w:rPr>
        <w:t>.</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(b)</w:t>
      </w:r>
      <w:r>
        <w:rPr>
          <w:rFonts w:eastAsia="Times New Roman" w:cs="Times New Roman"/>
          <w:szCs w:val="24"/>
        </w:rPr>
        <w:t xml:space="preserve"> Authorizes a governmental entity, f</w:t>
      </w:r>
      <w:r w:rsidRPr="0091118F">
        <w:rPr>
          <w:rFonts w:eastAsia="Times New Roman" w:cs="Times New Roman"/>
          <w:szCs w:val="24"/>
        </w:rPr>
        <w:t xml:space="preserve">or civil works projects, before preparing a request for competitive bids under Subsection (a), </w:t>
      </w:r>
      <w:r>
        <w:rPr>
          <w:rFonts w:eastAsia="Times New Roman" w:cs="Times New Roman"/>
          <w:szCs w:val="24"/>
        </w:rPr>
        <w:t>to</w:t>
      </w:r>
      <w:r w:rsidRPr="0091118F">
        <w:rPr>
          <w:rFonts w:eastAsia="Times New Roman" w:cs="Times New Roman"/>
          <w:szCs w:val="24"/>
        </w:rPr>
        <w:t xml:space="preserve"> use the prequalification process for civil works projects described by Section 2269.0525.</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5.</w:t>
      </w:r>
      <w:r>
        <w:rPr>
          <w:rFonts w:eastAsia="Times New Roman" w:cs="Times New Roman"/>
          <w:szCs w:val="24"/>
        </w:rPr>
        <w:t xml:space="preserve"> Amends </w:t>
      </w:r>
      <w:r w:rsidRPr="0091118F">
        <w:rPr>
          <w:rFonts w:eastAsia="Times New Roman" w:cs="Times New Roman"/>
          <w:szCs w:val="24"/>
        </w:rPr>
        <w:t>Section 2269.153, Government Code, as follows: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ind w:left="720"/>
        <w:jc w:val="both"/>
        <w:rPr>
          <w:rFonts w:eastAsia="Times New Roman" w:cs="Times New Roman"/>
          <w:szCs w:val="24"/>
        </w:rPr>
      </w:pPr>
      <w:r w:rsidRPr="0091118F">
        <w:rPr>
          <w:rFonts w:eastAsia="Times New Roman" w:cs="Times New Roman"/>
          <w:szCs w:val="24"/>
        </w:rPr>
        <w:t>Sec. 2269.153.</w:t>
      </w:r>
      <w:r>
        <w:rPr>
          <w:rFonts w:eastAsia="Times New Roman" w:cs="Times New Roman"/>
          <w:szCs w:val="24"/>
        </w:rPr>
        <w:t xml:space="preserve"> </w:t>
      </w:r>
      <w:r w:rsidRPr="0091118F">
        <w:rPr>
          <w:rFonts w:eastAsia="Times New Roman" w:cs="Times New Roman"/>
          <w:szCs w:val="24"/>
        </w:rPr>
        <w:t xml:space="preserve">PREPARATION OF REQUEST. (a) </w:t>
      </w:r>
      <w:r>
        <w:rPr>
          <w:rFonts w:eastAsia="Times New Roman" w:cs="Times New Roman"/>
          <w:szCs w:val="24"/>
        </w:rPr>
        <w:t>Creates this subsection from existing text and makes no further changes</w:t>
      </w:r>
      <w:r w:rsidRPr="0091118F">
        <w:rPr>
          <w:rFonts w:eastAsia="Times New Roman" w:cs="Times New Roman"/>
          <w:szCs w:val="24"/>
        </w:rPr>
        <w:t>.</w:t>
      </w:r>
      <w:r>
        <w:rPr>
          <w:rFonts w:eastAsia="Times New Roman" w:cs="Times New Roman"/>
          <w:szCs w:val="24"/>
        </w:rPr>
        <w:t xml:space="preserve"> </w:t>
      </w:r>
    </w:p>
    <w:p w:rsidR="00792999" w:rsidRPr="0091118F" w:rsidRDefault="00792999" w:rsidP="00660257">
      <w:pPr>
        <w:spacing w:after="0" w:line="240" w:lineRule="auto"/>
        <w:ind w:left="72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(b)</w:t>
      </w:r>
      <w:r>
        <w:rPr>
          <w:rFonts w:eastAsia="Times New Roman" w:cs="Times New Roman"/>
          <w:szCs w:val="24"/>
        </w:rPr>
        <w:t xml:space="preserve"> Requires the weighted value assigned to price for civil works projects, e</w:t>
      </w:r>
      <w:r w:rsidRPr="0091118F">
        <w:rPr>
          <w:rFonts w:eastAsia="Times New Roman" w:cs="Times New Roman"/>
          <w:szCs w:val="24"/>
        </w:rPr>
        <w:t xml:space="preserve">xcept as provided by Subsection (c), </w:t>
      </w:r>
      <w:r>
        <w:rPr>
          <w:rFonts w:eastAsia="Times New Roman" w:cs="Times New Roman"/>
          <w:szCs w:val="24"/>
        </w:rPr>
        <w:t>to</w:t>
      </w:r>
      <w:r w:rsidRPr="0091118F">
        <w:rPr>
          <w:rFonts w:eastAsia="Times New Roman" w:cs="Times New Roman"/>
          <w:szCs w:val="24"/>
        </w:rPr>
        <w:t xml:space="preserve"> be at least 50 percent of the total weighted value of all selection criteria.</w:t>
      </w:r>
    </w:p>
    <w:p w:rsidR="00792999" w:rsidRPr="0091118F" w:rsidRDefault="00792999" w:rsidP="00660257">
      <w:pPr>
        <w:spacing w:after="0" w:line="240" w:lineRule="auto"/>
        <w:ind w:left="1440"/>
        <w:jc w:val="both"/>
        <w:rPr>
          <w:rFonts w:eastAsia="Times New Roman" w:cs="Times New Roman"/>
          <w:szCs w:val="24"/>
        </w:rPr>
      </w:pPr>
    </w:p>
    <w:p w:rsidR="00792999" w:rsidRPr="0091118F" w:rsidRDefault="00792999" w:rsidP="00660257">
      <w:pPr>
        <w:spacing w:after="0" w:line="240" w:lineRule="auto"/>
        <w:ind w:left="1440"/>
        <w:jc w:val="both"/>
        <w:rPr>
          <w:rFonts w:eastAsia="Times New Roman" w:cs="Times New Roman"/>
          <w:szCs w:val="24"/>
        </w:rPr>
      </w:pPr>
      <w:r w:rsidRPr="0091118F">
        <w:rPr>
          <w:rFonts w:eastAsia="Times New Roman" w:cs="Times New Roman"/>
          <w:szCs w:val="24"/>
        </w:rPr>
        <w:t>(c)</w:t>
      </w:r>
      <w:r>
        <w:rPr>
          <w:rFonts w:eastAsia="Times New Roman" w:cs="Times New Roman"/>
          <w:szCs w:val="24"/>
        </w:rPr>
        <w:t xml:space="preserve"> Authorizes the governmental entity, i</w:t>
      </w:r>
      <w:r w:rsidRPr="0091118F">
        <w:rPr>
          <w:rFonts w:eastAsia="Times New Roman" w:cs="Times New Roman"/>
          <w:szCs w:val="24"/>
        </w:rPr>
        <w:t xml:space="preserve">f the governing body of a governmental entity determines that assigning a lower weighted value to price is in the public interest, </w:t>
      </w:r>
      <w:r>
        <w:rPr>
          <w:rFonts w:eastAsia="Times New Roman" w:cs="Times New Roman"/>
          <w:szCs w:val="24"/>
        </w:rPr>
        <w:t>to</w:t>
      </w:r>
      <w:r w:rsidRPr="0091118F">
        <w:rPr>
          <w:rFonts w:eastAsia="Times New Roman" w:cs="Times New Roman"/>
          <w:szCs w:val="24"/>
        </w:rPr>
        <w:t xml:space="preserve"> assign to price a weighted value of not less than 40 percent of the total weighted value of all selection criteria.</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6.</w:t>
      </w:r>
      <w:r>
        <w:rPr>
          <w:rFonts w:eastAsia="Times New Roman" w:cs="Times New Roman"/>
          <w:szCs w:val="24"/>
        </w:rPr>
        <w:t xml:space="preserve"> Amends </w:t>
      </w:r>
      <w:r w:rsidRPr="0091118F">
        <w:rPr>
          <w:rFonts w:eastAsia="Times New Roman" w:cs="Times New Roman"/>
          <w:szCs w:val="24"/>
        </w:rPr>
        <w:t xml:space="preserve">Section 2269.155, Government Code, </w:t>
      </w:r>
      <w:r>
        <w:rPr>
          <w:rFonts w:eastAsia="Times New Roman" w:cs="Times New Roman"/>
          <w:szCs w:val="24"/>
        </w:rPr>
        <w:t>by adding Subsection (d) to require the governmental entity, n</w:t>
      </w:r>
      <w:r w:rsidRPr="0091118F">
        <w:rPr>
          <w:rFonts w:eastAsia="Times New Roman" w:cs="Times New Roman"/>
          <w:szCs w:val="24"/>
        </w:rPr>
        <w:t xml:space="preserve">ot later than the seventh business day after the date the contract is awarded, </w:t>
      </w:r>
      <w:r>
        <w:rPr>
          <w:rFonts w:eastAsia="Times New Roman" w:cs="Times New Roman"/>
          <w:szCs w:val="24"/>
        </w:rPr>
        <w:t>to</w:t>
      </w:r>
      <w:r w:rsidRPr="0091118F">
        <w:rPr>
          <w:rFonts w:eastAsia="Times New Roman" w:cs="Times New Roman"/>
          <w:szCs w:val="24"/>
        </w:rPr>
        <w:t xml:space="preserve"> make the evaluations, including any scores, public and provide them to all offer</w:t>
      </w:r>
      <w:r>
        <w:rPr>
          <w:rFonts w:eastAsia="Times New Roman" w:cs="Times New Roman"/>
          <w:szCs w:val="24"/>
        </w:rPr>
        <w:t>or</w:t>
      </w:r>
      <w:r w:rsidRPr="0091118F">
        <w:rPr>
          <w:rFonts w:eastAsia="Times New Roman" w:cs="Times New Roman"/>
          <w:szCs w:val="24"/>
        </w:rPr>
        <w:t>s.</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7.</w:t>
      </w:r>
      <w:r>
        <w:rPr>
          <w:rFonts w:eastAsia="Times New Roman" w:cs="Times New Roman"/>
          <w:szCs w:val="24"/>
        </w:rPr>
        <w:t xml:space="preserve"> Amends </w:t>
      </w:r>
      <w:r w:rsidRPr="0091118F">
        <w:rPr>
          <w:rFonts w:eastAsia="Times New Roman" w:cs="Times New Roman"/>
          <w:szCs w:val="24"/>
        </w:rPr>
        <w:t>Section 2269.452(</w:t>
      </w:r>
      <w:r>
        <w:rPr>
          <w:rFonts w:eastAsia="Times New Roman" w:cs="Times New Roman"/>
          <w:szCs w:val="24"/>
        </w:rPr>
        <w:t>a), Government Code, to authorize t</w:t>
      </w:r>
      <w:r w:rsidRPr="0091118F">
        <w:rPr>
          <w:rFonts w:eastAsia="Times New Roman" w:cs="Times New Roman"/>
          <w:szCs w:val="24"/>
        </w:rPr>
        <w:t xml:space="preserve">his chapter </w:t>
      </w:r>
      <w:r>
        <w:rPr>
          <w:rFonts w:eastAsia="Times New Roman" w:cs="Times New Roman"/>
          <w:szCs w:val="24"/>
        </w:rPr>
        <w:t>to</w:t>
      </w:r>
      <w:r w:rsidRPr="0091118F">
        <w:rPr>
          <w:rFonts w:eastAsia="Times New Roman" w:cs="Times New Roman"/>
          <w:szCs w:val="24"/>
        </w:rPr>
        <w:t xml:space="preserve"> be enforced through an action for declaratory or injunctive relief filed not late</w:t>
      </w:r>
      <w:r>
        <w:rPr>
          <w:rFonts w:eastAsia="Times New Roman" w:cs="Times New Roman"/>
          <w:szCs w:val="24"/>
        </w:rPr>
        <w:t xml:space="preserve">r than the 15th calendar </w:t>
      </w:r>
      <w:r w:rsidRPr="0091118F">
        <w:rPr>
          <w:rFonts w:eastAsia="Times New Roman" w:cs="Times New Roman"/>
          <w:szCs w:val="24"/>
        </w:rPr>
        <w:t>day</w:t>
      </w:r>
      <w:r>
        <w:rPr>
          <w:rFonts w:eastAsia="Times New Roman" w:cs="Times New Roman"/>
          <w:szCs w:val="24"/>
        </w:rPr>
        <w:t>, rather than not later than the 10th calendar day,</w:t>
      </w:r>
      <w:r w:rsidRPr="0091118F">
        <w:rPr>
          <w:rFonts w:eastAsia="Times New Roman" w:cs="Times New Roman"/>
          <w:szCs w:val="24"/>
        </w:rPr>
        <w:t xml:space="preserve"> after the date on which the contract is awarded.</w:t>
      </w:r>
    </w:p>
    <w:p w:rsidR="00792999" w:rsidRPr="0091118F" w:rsidRDefault="00792999" w:rsidP="00660257">
      <w:pPr>
        <w:spacing w:after="0" w:line="240" w:lineRule="auto"/>
        <w:jc w:val="both"/>
        <w:rPr>
          <w:rFonts w:eastAsia="Times New Roman" w:cs="Times New Roman"/>
          <w:szCs w:val="24"/>
        </w:rPr>
      </w:pPr>
    </w:p>
    <w:p w:rsidR="00792999" w:rsidRPr="0091118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8.</w:t>
      </w:r>
      <w:r>
        <w:rPr>
          <w:rFonts w:eastAsia="Times New Roman" w:cs="Times New Roman"/>
          <w:szCs w:val="24"/>
        </w:rPr>
        <w:t xml:space="preserve"> Makes application of this Act prospective. </w:t>
      </w:r>
    </w:p>
    <w:p w:rsidR="00792999" w:rsidRPr="0091118F" w:rsidRDefault="00792999" w:rsidP="00660257">
      <w:pPr>
        <w:spacing w:after="0" w:line="240" w:lineRule="auto"/>
        <w:jc w:val="both"/>
        <w:rPr>
          <w:rFonts w:eastAsia="Times New Roman" w:cs="Times New Roman"/>
          <w:szCs w:val="24"/>
        </w:rPr>
      </w:pPr>
    </w:p>
    <w:p w:rsidR="00792999" w:rsidRPr="00C8671F" w:rsidRDefault="00792999" w:rsidP="00660257">
      <w:pPr>
        <w:spacing w:after="0" w:line="240" w:lineRule="auto"/>
        <w:jc w:val="both"/>
        <w:rPr>
          <w:rFonts w:eastAsia="Times New Roman" w:cs="Times New Roman"/>
          <w:szCs w:val="24"/>
        </w:rPr>
      </w:pPr>
      <w:r w:rsidRPr="0091118F">
        <w:rPr>
          <w:rFonts w:eastAsia="Times New Roman" w:cs="Times New Roman"/>
          <w:szCs w:val="24"/>
        </w:rPr>
        <w:t>SECTION 9.</w:t>
      </w:r>
      <w:r>
        <w:rPr>
          <w:rFonts w:eastAsia="Times New Roman" w:cs="Times New Roman"/>
          <w:szCs w:val="24"/>
        </w:rPr>
        <w:t xml:space="preserve"> Effective date:</w:t>
      </w:r>
      <w:r w:rsidRPr="0091118F">
        <w:rPr>
          <w:rFonts w:eastAsia="Times New Roman" w:cs="Times New Roman"/>
          <w:szCs w:val="24"/>
        </w:rPr>
        <w:t xml:space="preserve"> September 1, 2019.</w:t>
      </w:r>
    </w:p>
    <w:sectPr w:rsidR="0079299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63" w:rsidRDefault="00DC5E63" w:rsidP="000F1DF9">
      <w:pPr>
        <w:spacing w:after="0" w:line="240" w:lineRule="auto"/>
      </w:pPr>
      <w:r>
        <w:separator/>
      </w:r>
    </w:p>
  </w:endnote>
  <w:endnote w:type="continuationSeparator" w:id="0">
    <w:p w:rsidR="00DC5E63" w:rsidRDefault="00DC5E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5E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299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2999">
                <w:rPr>
                  <w:sz w:val="20"/>
                  <w:szCs w:val="20"/>
                </w:rPr>
                <w:t>H.B. 2585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299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5E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299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299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63" w:rsidRDefault="00DC5E63" w:rsidP="000F1DF9">
      <w:pPr>
        <w:spacing w:after="0" w:line="240" w:lineRule="auto"/>
      </w:pPr>
      <w:r>
        <w:separator/>
      </w:r>
    </w:p>
  </w:footnote>
  <w:footnote w:type="continuationSeparator" w:id="0">
    <w:p w:rsidR="00DC5E63" w:rsidRDefault="00DC5E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9299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5E6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5BC1"/>
  <w15:docId w15:val="{4322BD34-1F23-41E5-9D64-3530CC14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9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3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667E" w:rsidP="009666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15DE891F634373851318B169B73D8C"/>
        <w:category>
          <w:name w:val="General"/>
          <w:gallery w:val="placeholder"/>
        </w:category>
        <w:types>
          <w:type w:val="bbPlcHdr"/>
        </w:types>
        <w:behaviors>
          <w:behavior w:val="content"/>
        </w:behaviors>
        <w:guid w:val="{10B02EB5-64F2-4ACF-82B0-772E3F6D2E87}"/>
      </w:docPartPr>
      <w:docPartBody>
        <w:p w:rsidR="00000000" w:rsidRDefault="00205790"/>
      </w:docPartBody>
    </w:docPart>
    <w:docPart>
      <w:docPartPr>
        <w:name w:val="45660EC4FDBE4388B45F5312422E47A4"/>
        <w:category>
          <w:name w:val="General"/>
          <w:gallery w:val="placeholder"/>
        </w:category>
        <w:types>
          <w:type w:val="bbPlcHdr"/>
        </w:types>
        <w:behaviors>
          <w:behavior w:val="content"/>
        </w:behaviors>
        <w:guid w:val="{4A0706F0-5FD8-4150-BDC3-C14EE314C68B}"/>
      </w:docPartPr>
      <w:docPartBody>
        <w:p w:rsidR="00000000" w:rsidRDefault="00205790"/>
      </w:docPartBody>
    </w:docPart>
    <w:docPart>
      <w:docPartPr>
        <w:name w:val="1A9AD13CCBD44948BCCE45C0D367C755"/>
        <w:category>
          <w:name w:val="General"/>
          <w:gallery w:val="placeholder"/>
        </w:category>
        <w:types>
          <w:type w:val="bbPlcHdr"/>
        </w:types>
        <w:behaviors>
          <w:behavior w:val="content"/>
        </w:behaviors>
        <w:guid w:val="{0F3D24ED-4C2B-45CB-B8C4-0C9B55AF336E}"/>
      </w:docPartPr>
      <w:docPartBody>
        <w:p w:rsidR="00000000" w:rsidRDefault="00205790"/>
      </w:docPartBody>
    </w:docPart>
    <w:docPart>
      <w:docPartPr>
        <w:name w:val="8B74BC10BF654792AB78AE9C1C690AC2"/>
        <w:category>
          <w:name w:val="General"/>
          <w:gallery w:val="placeholder"/>
        </w:category>
        <w:types>
          <w:type w:val="bbPlcHdr"/>
        </w:types>
        <w:behaviors>
          <w:behavior w:val="content"/>
        </w:behaviors>
        <w:guid w:val="{FEAC663B-85AE-4F55-9205-E0AB1075A520}"/>
      </w:docPartPr>
      <w:docPartBody>
        <w:p w:rsidR="00000000" w:rsidRDefault="00205790"/>
      </w:docPartBody>
    </w:docPart>
    <w:docPart>
      <w:docPartPr>
        <w:name w:val="059A76AE94BE4C40A9E81F91982CB0DF"/>
        <w:category>
          <w:name w:val="General"/>
          <w:gallery w:val="placeholder"/>
        </w:category>
        <w:types>
          <w:type w:val="bbPlcHdr"/>
        </w:types>
        <w:behaviors>
          <w:behavior w:val="content"/>
        </w:behaviors>
        <w:guid w:val="{6006E60B-B598-4242-9F64-F897D6F8006E}"/>
      </w:docPartPr>
      <w:docPartBody>
        <w:p w:rsidR="00000000" w:rsidRDefault="00205790"/>
      </w:docPartBody>
    </w:docPart>
    <w:docPart>
      <w:docPartPr>
        <w:name w:val="C581DF30A7F64C1991615F27B051572B"/>
        <w:category>
          <w:name w:val="General"/>
          <w:gallery w:val="placeholder"/>
        </w:category>
        <w:types>
          <w:type w:val="bbPlcHdr"/>
        </w:types>
        <w:behaviors>
          <w:behavior w:val="content"/>
        </w:behaviors>
        <w:guid w:val="{413FCDA9-91E8-49A7-9967-439C7448A61C}"/>
      </w:docPartPr>
      <w:docPartBody>
        <w:p w:rsidR="00000000" w:rsidRDefault="00205790"/>
      </w:docPartBody>
    </w:docPart>
    <w:docPart>
      <w:docPartPr>
        <w:name w:val="FF28D4BD36E04B46888871449BBB5DA1"/>
        <w:category>
          <w:name w:val="General"/>
          <w:gallery w:val="placeholder"/>
        </w:category>
        <w:types>
          <w:type w:val="bbPlcHdr"/>
        </w:types>
        <w:behaviors>
          <w:behavior w:val="content"/>
        </w:behaviors>
        <w:guid w:val="{9763755B-57C8-4075-BBBC-1C727E26CA9A}"/>
      </w:docPartPr>
      <w:docPartBody>
        <w:p w:rsidR="00000000" w:rsidRDefault="00205790"/>
      </w:docPartBody>
    </w:docPart>
    <w:docPart>
      <w:docPartPr>
        <w:name w:val="6A8F5450DBD24899948C18BE1A1C262A"/>
        <w:category>
          <w:name w:val="General"/>
          <w:gallery w:val="placeholder"/>
        </w:category>
        <w:types>
          <w:type w:val="bbPlcHdr"/>
        </w:types>
        <w:behaviors>
          <w:behavior w:val="content"/>
        </w:behaviors>
        <w:guid w:val="{B69A8C67-50C1-4F39-B453-E998CA349D53}"/>
      </w:docPartPr>
      <w:docPartBody>
        <w:p w:rsidR="00000000" w:rsidRDefault="00205790"/>
      </w:docPartBody>
    </w:docPart>
    <w:docPart>
      <w:docPartPr>
        <w:name w:val="78CA15F3D3F14B6DBE4206AA2FA1A538"/>
        <w:category>
          <w:name w:val="General"/>
          <w:gallery w:val="placeholder"/>
        </w:category>
        <w:types>
          <w:type w:val="bbPlcHdr"/>
        </w:types>
        <w:behaviors>
          <w:behavior w:val="content"/>
        </w:behaviors>
        <w:guid w:val="{B2FB913B-723D-40EC-9744-8796A3745697}"/>
      </w:docPartPr>
      <w:docPartBody>
        <w:p w:rsidR="00000000" w:rsidRDefault="0096667E" w:rsidP="0096667E">
          <w:pPr>
            <w:pStyle w:val="78CA15F3D3F14B6DBE4206AA2FA1A538"/>
          </w:pPr>
          <w:r w:rsidRPr="00A30DD1">
            <w:rPr>
              <w:rStyle w:val="PlaceholderText"/>
            </w:rPr>
            <w:t>Click here to enter a date.</w:t>
          </w:r>
        </w:p>
      </w:docPartBody>
    </w:docPart>
    <w:docPart>
      <w:docPartPr>
        <w:name w:val="3547697C19204295BE8E0E583A7C6CBC"/>
        <w:category>
          <w:name w:val="General"/>
          <w:gallery w:val="placeholder"/>
        </w:category>
        <w:types>
          <w:type w:val="bbPlcHdr"/>
        </w:types>
        <w:behaviors>
          <w:behavior w:val="content"/>
        </w:behaviors>
        <w:guid w:val="{287D563C-8479-41B9-9142-CF72351D74B9}"/>
      </w:docPartPr>
      <w:docPartBody>
        <w:p w:rsidR="00000000" w:rsidRDefault="00205790"/>
      </w:docPartBody>
    </w:docPart>
    <w:docPart>
      <w:docPartPr>
        <w:name w:val="41C04401CFD041D99B925815D22C0310"/>
        <w:category>
          <w:name w:val="General"/>
          <w:gallery w:val="placeholder"/>
        </w:category>
        <w:types>
          <w:type w:val="bbPlcHdr"/>
        </w:types>
        <w:behaviors>
          <w:behavior w:val="content"/>
        </w:behaviors>
        <w:guid w:val="{50BD48AD-DE11-41E7-AA0B-4C00A09B32E4}"/>
      </w:docPartPr>
      <w:docPartBody>
        <w:p w:rsidR="00000000" w:rsidRDefault="00205790"/>
      </w:docPartBody>
    </w:docPart>
    <w:docPart>
      <w:docPartPr>
        <w:name w:val="2CB12EFE5B7047048DC1339960ABA3BF"/>
        <w:category>
          <w:name w:val="General"/>
          <w:gallery w:val="placeholder"/>
        </w:category>
        <w:types>
          <w:type w:val="bbPlcHdr"/>
        </w:types>
        <w:behaviors>
          <w:behavior w:val="content"/>
        </w:behaviors>
        <w:guid w:val="{3021C927-D30A-46C2-B038-04D15718F78D}"/>
      </w:docPartPr>
      <w:docPartBody>
        <w:p w:rsidR="00000000" w:rsidRDefault="0096667E" w:rsidP="0096667E">
          <w:pPr>
            <w:pStyle w:val="2CB12EFE5B7047048DC1339960ABA3BF"/>
          </w:pPr>
          <w:r>
            <w:rPr>
              <w:rFonts w:eastAsia="Times New Roman" w:cs="Times New Roman"/>
              <w:bCs/>
              <w:szCs w:val="24"/>
            </w:rPr>
            <w:t xml:space="preserve"> </w:t>
          </w:r>
        </w:p>
      </w:docPartBody>
    </w:docPart>
    <w:docPart>
      <w:docPartPr>
        <w:name w:val="58FB5ADD30CB45788B3AD4A4CF88EE5B"/>
        <w:category>
          <w:name w:val="General"/>
          <w:gallery w:val="placeholder"/>
        </w:category>
        <w:types>
          <w:type w:val="bbPlcHdr"/>
        </w:types>
        <w:behaviors>
          <w:behavior w:val="content"/>
        </w:behaviors>
        <w:guid w:val="{6822AAAB-1B25-48A4-8D52-1F45D9B0CC8B}"/>
      </w:docPartPr>
      <w:docPartBody>
        <w:p w:rsidR="00000000" w:rsidRDefault="00205790"/>
      </w:docPartBody>
    </w:docPart>
    <w:docPart>
      <w:docPartPr>
        <w:name w:val="7B76B0A422324AC9AB17312DFCAC872D"/>
        <w:category>
          <w:name w:val="General"/>
          <w:gallery w:val="placeholder"/>
        </w:category>
        <w:types>
          <w:type w:val="bbPlcHdr"/>
        </w:types>
        <w:behaviors>
          <w:behavior w:val="content"/>
        </w:behaviors>
        <w:guid w:val="{BDE5013A-E70F-4048-B3F8-DCC5D9C2A3E4}"/>
      </w:docPartPr>
      <w:docPartBody>
        <w:p w:rsidR="00000000" w:rsidRDefault="00205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579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667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667E"/>
    <w:rPr>
      <w:rFonts w:ascii="Times New Roman" w:hAnsi="Times New Roman"/>
      <w:sz w:val="24"/>
    </w:rPr>
  </w:style>
  <w:style w:type="paragraph" w:customStyle="1" w:styleId="487D89B4F8B34DB4967D41FE18F7F88D9">
    <w:name w:val="487D89B4F8B34DB4967D41FE18F7F88D9"/>
    <w:rsid w:val="0096667E"/>
    <w:rPr>
      <w:rFonts w:ascii="Times New Roman" w:hAnsi="Times New Roman"/>
      <w:sz w:val="24"/>
    </w:rPr>
  </w:style>
  <w:style w:type="paragraph" w:customStyle="1" w:styleId="AE2570ED5D764CD7AF9686706F550F4622">
    <w:name w:val="AE2570ED5D764CD7AF9686706F550F4622"/>
    <w:rsid w:val="0096667E"/>
    <w:pPr>
      <w:tabs>
        <w:tab w:val="center" w:pos="4680"/>
        <w:tab w:val="right" w:pos="9360"/>
      </w:tabs>
      <w:spacing w:after="0" w:line="240" w:lineRule="auto"/>
    </w:pPr>
    <w:rPr>
      <w:rFonts w:ascii="Times New Roman" w:hAnsi="Times New Roman"/>
      <w:sz w:val="24"/>
    </w:rPr>
  </w:style>
  <w:style w:type="paragraph" w:customStyle="1" w:styleId="78CA15F3D3F14B6DBE4206AA2FA1A538">
    <w:name w:val="78CA15F3D3F14B6DBE4206AA2FA1A538"/>
    <w:rsid w:val="0096667E"/>
    <w:pPr>
      <w:spacing w:after="160" w:line="259" w:lineRule="auto"/>
    </w:pPr>
  </w:style>
  <w:style w:type="paragraph" w:customStyle="1" w:styleId="2CB12EFE5B7047048DC1339960ABA3BF">
    <w:name w:val="2CB12EFE5B7047048DC1339960ABA3BF"/>
    <w:rsid w:val="009666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04952C-5E9F-422D-9B52-7DD88DB6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1277</Words>
  <Characters>7285</Characters>
  <Application>Microsoft Office Word</Application>
  <DocSecurity>0</DocSecurity>
  <Lines>60</Lines>
  <Paragraphs>17</Paragraphs>
  <ScaleCrop>false</ScaleCrop>
  <Company>Texas Legislative Council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2019-04-28T00:03:00Z</cp:lastPrinted>
  <dcterms:created xsi:type="dcterms:W3CDTF">2015-05-29T14:24:00Z</dcterms:created>
  <dcterms:modified xsi:type="dcterms:W3CDTF">2019-04-28T00:03:00Z</dcterms:modified>
</cp:coreProperties>
</file>

<file path=docProps/custom.xml><?xml version="1.0" encoding="utf-8"?>
<op:Properties xmlns:vt="http://schemas.openxmlformats.org/officeDocument/2006/docPropsVTypes" xmlns:op="http://schemas.openxmlformats.org/officeDocument/2006/custom-properties"/>
</file>