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A063F" w:rsidTr="00345119">
        <w:tc>
          <w:tcPr>
            <w:tcW w:w="9576" w:type="dxa"/>
            <w:noWrap/>
          </w:tcPr>
          <w:p w:rsidR="008423E4" w:rsidRPr="0022177D" w:rsidRDefault="00FF0AD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F0AD2" w:rsidP="008423E4">
      <w:pPr>
        <w:jc w:val="center"/>
      </w:pPr>
    </w:p>
    <w:p w:rsidR="008423E4" w:rsidRPr="00B31F0E" w:rsidRDefault="00FF0AD2" w:rsidP="008423E4"/>
    <w:p w:rsidR="008423E4" w:rsidRPr="00742794" w:rsidRDefault="00FF0AD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A063F" w:rsidTr="00345119">
        <w:tc>
          <w:tcPr>
            <w:tcW w:w="9576" w:type="dxa"/>
          </w:tcPr>
          <w:p w:rsidR="008423E4" w:rsidRPr="00861995" w:rsidRDefault="00FF0AD2" w:rsidP="00345119">
            <w:pPr>
              <w:jc w:val="right"/>
            </w:pPr>
            <w:r>
              <w:t>H.B. 2588</w:t>
            </w:r>
          </w:p>
        </w:tc>
      </w:tr>
      <w:tr w:rsidR="002A063F" w:rsidTr="00345119">
        <w:tc>
          <w:tcPr>
            <w:tcW w:w="9576" w:type="dxa"/>
          </w:tcPr>
          <w:p w:rsidR="008423E4" w:rsidRPr="00861995" w:rsidRDefault="00FF0AD2" w:rsidP="000C334D">
            <w:pPr>
              <w:jc w:val="right"/>
            </w:pPr>
            <w:r>
              <w:t xml:space="preserve">By: </w:t>
            </w:r>
            <w:r>
              <w:t>Phelan</w:t>
            </w:r>
          </w:p>
        </w:tc>
      </w:tr>
      <w:tr w:rsidR="002A063F" w:rsidTr="00345119">
        <w:tc>
          <w:tcPr>
            <w:tcW w:w="9576" w:type="dxa"/>
          </w:tcPr>
          <w:p w:rsidR="008423E4" w:rsidRPr="00861995" w:rsidRDefault="00FF0AD2" w:rsidP="00345119">
            <w:pPr>
              <w:jc w:val="right"/>
            </w:pPr>
            <w:r>
              <w:t>Defense &amp; Veterans' Affairs</w:t>
            </w:r>
          </w:p>
        </w:tc>
      </w:tr>
      <w:tr w:rsidR="002A063F" w:rsidTr="00345119">
        <w:tc>
          <w:tcPr>
            <w:tcW w:w="9576" w:type="dxa"/>
          </w:tcPr>
          <w:p w:rsidR="008423E4" w:rsidRDefault="00FF0AD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F0AD2" w:rsidP="008423E4">
      <w:pPr>
        <w:tabs>
          <w:tab w:val="right" w:pos="9360"/>
        </w:tabs>
      </w:pPr>
    </w:p>
    <w:p w:rsidR="008423E4" w:rsidRDefault="00FF0AD2" w:rsidP="008423E4"/>
    <w:p w:rsidR="008423E4" w:rsidRDefault="00FF0AD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A063F" w:rsidTr="00345119">
        <w:tc>
          <w:tcPr>
            <w:tcW w:w="9576" w:type="dxa"/>
          </w:tcPr>
          <w:p w:rsidR="008423E4" w:rsidRPr="00A8133F" w:rsidRDefault="00FF0AD2" w:rsidP="00A37DE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F0AD2" w:rsidP="00A37DEB"/>
          <w:p w:rsidR="008423E4" w:rsidRDefault="00FF0AD2" w:rsidP="00A37DEB">
            <w:pPr>
              <w:pStyle w:val="Header"/>
              <w:jc w:val="both"/>
            </w:pPr>
            <w:r>
              <w:t xml:space="preserve">There are concerns that, while </w:t>
            </w:r>
            <w:r w:rsidRPr="001F2458">
              <w:t xml:space="preserve">many </w:t>
            </w:r>
            <w:r w:rsidRPr="00AE168F">
              <w:t xml:space="preserve">skills </w:t>
            </w:r>
            <w:r>
              <w:t>learned</w:t>
            </w:r>
            <w:r w:rsidRPr="00AE168F">
              <w:t xml:space="preserve"> </w:t>
            </w:r>
            <w:r>
              <w:t>during service i</w:t>
            </w:r>
            <w:r w:rsidRPr="00AE168F">
              <w:t>n the military</w:t>
            </w:r>
            <w:r w:rsidRPr="001F2458">
              <w:t xml:space="preserve"> are </w:t>
            </w:r>
            <w:r w:rsidRPr="00AE168F">
              <w:t xml:space="preserve">similar </w:t>
            </w:r>
            <w:r>
              <w:t>to those needed</w:t>
            </w:r>
            <w:r w:rsidRPr="001F2458">
              <w:t xml:space="preserve"> in </w:t>
            </w:r>
            <w:r>
              <w:t>private</w:t>
            </w:r>
            <w:r>
              <w:t xml:space="preserve"> industry, m</w:t>
            </w:r>
            <w:r>
              <w:t>aking a successful transition from the military into the civilian workforce can be difficult.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2588 </w:t>
            </w:r>
            <w:r>
              <w:t xml:space="preserve">seeks to </w:t>
            </w:r>
            <w:r>
              <w:t>address these concerns</w:t>
            </w:r>
            <w:r>
              <w:t xml:space="preserve"> </w:t>
            </w:r>
            <w:r>
              <w:t xml:space="preserve">through the establishment of a grant program to </w:t>
            </w:r>
            <w:r>
              <w:t xml:space="preserve">facilitate the participation </w:t>
            </w:r>
            <w:r>
              <w:t>of certain veterans and militar</w:t>
            </w:r>
            <w:r>
              <w:t xml:space="preserve">y personnel </w:t>
            </w:r>
            <w:r>
              <w:t xml:space="preserve">in </w:t>
            </w:r>
            <w:r>
              <w:t xml:space="preserve">apprenticeship training programs. </w:t>
            </w:r>
          </w:p>
          <w:p w:rsidR="008423E4" w:rsidRPr="00E26B13" w:rsidRDefault="00FF0AD2" w:rsidP="00A37DEB">
            <w:pPr>
              <w:rPr>
                <w:b/>
              </w:rPr>
            </w:pPr>
          </w:p>
        </w:tc>
      </w:tr>
      <w:tr w:rsidR="002A063F" w:rsidTr="00345119">
        <w:tc>
          <w:tcPr>
            <w:tcW w:w="9576" w:type="dxa"/>
          </w:tcPr>
          <w:p w:rsidR="0017725B" w:rsidRDefault="00FF0AD2" w:rsidP="00A37DE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F0AD2" w:rsidP="00A37DEB">
            <w:pPr>
              <w:rPr>
                <w:b/>
                <w:u w:val="single"/>
              </w:rPr>
            </w:pPr>
          </w:p>
          <w:p w:rsidR="00F7356A" w:rsidRPr="00F7356A" w:rsidRDefault="00FF0AD2" w:rsidP="00A37DE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:rsidR="0017725B" w:rsidRPr="0017725B" w:rsidRDefault="00FF0AD2" w:rsidP="00A37DEB">
            <w:pPr>
              <w:rPr>
                <w:b/>
                <w:u w:val="single"/>
              </w:rPr>
            </w:pPr>
          </w:p>
        </w:tc>
      </w:tr>
      <w:tr w:rsidR="002A063F" w:rsidTr="00345119">
        <w:tc>
          <w:tcPr>
            <w:tcW w:w="9576" w:type="dxa"/>
          </w:tcPr>
          <w:p w:rsidR="008423E4" w:rsidRPr="00A8133F" w:rsidRDefault="00FF0AD2" w:rsidP="00A37DE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F0AD2" w:rsidP="00A37DEB"/>
          <w:p w:rsidR="00F7356A" w:rsidRDefault="00FF0AD2" w:rsidP="00A37D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Texas Workforce Commission in SECTION 1 of this </w:t>
            </w:r>
            <w:r>
              <w:t>bill.</w:t>
            </w:r>
          </w:p>
          <w:p w:rsidR="008423E4" w:rsidRPr="00E21FDC" w:rsidRDefault="00FF0AD2" w:rsidP="00A37DEB">
            <w:pPr>
              <w:rPr>
                <w:b/>
              </w:rPr>
            </w:pPr>
          </w:p>
        </w:tc>
      </w:tr>
      <w:tr w:rsidR="002A063F" w:rsidTr="00345119">
        <w:tc>
          <w:tcPr>
            <w:tcW w:w="9576" w:type="dxa"/>
          </w:tcPr>
          <w:p w:rsidR="008423E4" w:rsidRPr="00A8133F" w:rsidRDefault="00FF0AD2" w:rsidP="00A37DE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F0AD2" w:rsidP="00A37DEB"/>
          <w:p w:rsidR="00CC4E62" w:rsidRDefault="00FF0AD2" w:rsidP="00A37DEB">
            <w:pPr>
              <w:pStyle w:val="Header"/>
              <w:jc w:val="both"/>
            </w:pPr>
            <w:r>
              <w:t xml:space="preserve">H.B. 2588 amends the Labor Code to require the Texas Workforce Commission (TWC) to </w:t>
            </w:r>
            <w:r w:rsidRPr="00CC4E62">
              <w:t xml:space="preserve">develop and administer a program under which </w:t>
            </w:r>
            <w:r>
              <w:t>it</w:t>
            </w:r>
            <w:r w:rsidRPr="00CC4E62">
              <w:t xml:space="preserve"> </w:t>
            </w:r>
            <w:r>
              <w:t>may</w:t>
            </w:r>
            <w:r w:rsidRPr="00CC4E62">
              <w:t xml:space="preserve"> award </w:t>
            </w:r>
            <w:r>
              <w:t xml:space="preserve">grants </w:t>
            </w:r>
            <w:r w:rsidRPr="00CC4E62">
              <w:t>to one or more nonprofit organizations</w:t>
            </w:r>
            <w:r>
              <w:t xml:space="preserve"> </w:t>
            </w:r>
            <w:r w:rsidRPr="00DE3B64">
              <w:t>that facilitate the participation in apprenticeshi</w:t>
            </w:r>
            <w:r w:rsidRPr="00DE3B64">
              <w:t xml:space="preserve">p training programs of veterans and active-duty military service members who are transitioning into civilian employment. </w:t>
            </w:r>
            <w:r>
              <w:t xml:space="preserve">The bill limits the use of </w:t>
            </w:r>
            <w:r>
              <w:t>the</w:t>
            </w:r>
            <w:r>
              <w:t xml:space="preserve"> </w:t>
            </w:r>
            <w:r>
              <w:t>grants</w:t>
            </w:r>
            <w:r>
              <w:t xml:space="preserve"> </w:t>
            </w:r>
            <w:r>
              <w:t xml:space="preserve">to </w:t>
            </w:r>
            <w:r w:rsidRPr="00CF3F20">
              <w:t>recruit</w:t>
            </w:r>
            <w:r>
              <w:t>ing</w:t>
            </w:r>
            <w:r w:rsidRPr="00CF3F20">
              <w:t xml:space="preserve"> or assist</w:t>
            </w:r>
            <w:r>
              <w:t>ing such</w:t>
            </w:r>
            <w:r w:rsidRPr="00CF3F20">
              <w:t xml:space="preserve"> veterans or service members to participate in an apprenticeship t</w:t>
            </w:r>
            <w:r w:rsidRPr="00CF3F20">
              <w:t xml:space="preserve">raining program in </w:t>
            </w:r>
            <w:r>
              <w:t>Texas</w:t>
            </w:r>
            <w:r w:rsidRPr="00CF3F20">
              <w:t>.</w:t>
            </w:r>
            <w:r>
              <w:t xml:space="preserve"> The bill requires the TWC to adopt rules </w:t>
            </w:r>
            <w:r>
              <w:t xml:space="preserve">for </w:t>
            </w:r>
            <w:r w:rsidRPr="00CF3F20">
              <w:t>the</w:t>
            </w:r>
            <w:r w:rsidRPr="00CF3F20">
              <w:t xml:space="preserve"> administration of </w:t>
            </w:r>
            <w:r>
              <w:t>the bill's provisions</w:t>
            </w:r>
            <w:r w:rsidRPr="00CF3F20">
              <w:t xml:space="preserve">, including rules for verifying that state funds awarded </w:t>
            </w:r>
            <w:r>
              <w:t xml:space="preserve">through such a grant </w:t>
            </w:r>
            <w:r w:rsidRPr="00CF3F20">
              <w:t>are being used appropriately.</w:t>
            </w:r>
          </w:p>
          <w:p w:rsidR="008423E4" w:rsidRPr="00835628" w:rsidRDefault="00FF0AD2" w:rsidP="00A37DEB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2A063F" w:rsidTr="00345119">
        <w:tc>
          <w:tcPr>
            <w:tcW w:w="9576" w:type="dxa"/>
          </w:tcPr>
          <w:p w:rsidR="008423E4" w:rsidRPr="00A8133F" w:rsidRDefault="00FF0AD2" w:rsidP="00A37DE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F0AD2" w:rsidP="00A37DEB"/>
          <w:p w:rsidR="008423E4" w:rsidRPr="003624F2" w:rsidRDefault="00FF0AD2" w:rsidP="00A37D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</w:t>
            </w:r>
            <w:r>
              <w:t xml:space="preserve"> 2019.</w:t>
            </w:r>
          </w:p>
          <w:p w:rsidR="008423E4" w:rsidRPr="00233FDB" w:rsidRDefault="00FF0AD2" w:rsidP="00A37DEB">
            <w:pPr>
              <w:rPr>
                <w:b/>
              </w:rPr>
            </w:pPr>
          </w:p>
        </w:tc>
      </w:tr>
    </w:tbl>
    <w:p w:rsidR="008423E4" w:rsidRPr="00BE0E75" w:rsidRDefault="00FF0AD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F0AD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F0AD2">
      <w:r>
        <w:separator/>
      </w:r>
    </w:p>
  </w:endnote>
  <w:endnote w:type="continuationSeparator" w:id="0">
    <w:p w:rsidR="00000000" w:rsidRDefault="00FF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F0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A063F" w:rsidTr="009C1E9A">
      <w:trPr>
        <w:cantSplit/>
      </w:trPr>
      <w:tc>
        <w:tcPr>
          <w:tcW w:w="0" w:type="pct"/>
        </w:tcPr>
        <w:p w:rsidR="00137D90" w:rsidRDefault="00FF0AD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F0AD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F0AD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F0AD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F0AD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A063F" w:rsidTr="009C1E9A">
      <w:trPr>
        <w:cantSplit/>
      </w:trPr>
      <w:tc>
        <w:tcPr>
          <w:tcW w:w="0" w:type="pct"/>
        </w:tcPr>
        <w:p w:rsidR="00EC379B" w:rsidRDefault="00FF0AD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F0AD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22710</w:t>
          </w:r>
        </w:p>
      </w:tc>
      <w:tc>
        <w:tcPr>
          <w:tcW w:w="2453" w:type="pct"/>
        </w:tcPr>
        <w:p w:rsidR="00EC379B" w:rsidRDefault="00FF0AD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19.87.1378</w:t>
          </w:r>
          <w:r>
            <w:fldChar w:fldCharType="end"/>
          </w:r>
        </w:p>
      </w:tc>
    </w:tr>
    <w:tr w:rsidR="002A063F" w:rsidTr="009C1E9A">
      <w:trPr>
        <w:cantSplit/>
      </w:trPr>
      <w:tc>
        <w:tcPr>
          <w:tcW w:w="0" w:type="pct"/>
        </w:tcPr>
        <w:p w:rsidR="00EC379B" w:rsidRDefault="00FF0AD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F0AD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F0AD2" w:rsidP="006D504F">
          <w:pPr>
            <w:pStyle w:val="Footer"/>
            <w:rPr>
              <w:rStyle w:val="PageNumber"/>
            </w:rPr>
          </w:pPr>
        </w:p>
        <w:p w:rsidR="00EC379B" w:rsidRDefault="00FF0AD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A063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F0AD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F0AD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F0AD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F0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F0AD2">
      <w:r>
        <w:separator/>
      </w:r>
    </w:p>
  </w:footnote>
  <w:footnote w:type="continuationSeparator" w:id="0">
    <w:p w:rsidR="00000000" w:rsidRDefault="00FF0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F0A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F0A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F0A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3F"/>
    <w:rsid w:val="002A063F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8B42C9-EE15-4074-A07F-6B290C2A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B12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1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12C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1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1491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HB02588 (Committee Report (Unamended))</vt:lpstr>
    </vt:vector>
  </TitlesOfParts>
  <Company>State of Texas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22710</dc:subject>
  <dc:creator>State of Texas</dc:creator>
  <dc:description>HB 2588 by Phelan-(H)Defense &amp; Veterans' Affairs</dc:description>
  <cp:lastModifiedBy>Erin Conway</cp:lastModifiedBy>
  <cp:revision>2</cp:revision>
  <cp:lastPrinted>2003-11-26T17:21:00Z</cp:lastPrinted>
  <dcterms:created xsi:type="dcterms:W3CDTF">2019-04-12T23:00:00Z</dcterms:created>
  <dcterms:modified xsi:type="dcterms:W3CDTF">2019-04-12T23:00:00Z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19.87.1378</vt:lpwstr>
  </property>
</Properties>
</file>