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E3" w:rsidRDefault="00B047E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6A01A2EC41F450F8F439D05C7F0A1F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047E3" w:rsidRPr="00585C31" w:rsidRDefault="00B047E3" w:rsidP="000F1DF9">
      <w:pPr>
        <w:spacing w:after="0" w:line="240" w:lineRule="auto"/>
        <w:rPr>
          <w:rFonts w:cs="Times New Roman"/>
          <w:szCs w:val="24"/>
        </w:rPr>
      </w:pPr>
    </w:p>
    <w:p w:rsidR="00B047E3" w:rsidRPr="00585C31" w:rsidRDefault="00B047E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047E3" w:rsidTr="000F1DF9">
        <w:tc>
          <w:tcPr>
            <w:tcW w:w="2718" w:type="dxa"/>
          </w:tcPr>
          <w:p w:rsidR="00B047E3" w:rsidRPr="005C2A78" w:rsidRDefault="00B047E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7A3760A25E04D04A2B48AC7D9C4E46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047E3" w:rsidRPr="00FF6471" w:rsidRDefault="00B047E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3A29429F0E84F1E969404575DA71ED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2594</w:t>
                </w:r>
              </w:sdtContent>
            </w:sdt>
          </w:p>
        </w:tc>
      </w:tr>
      <w:tr w:rsidR="00B047E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0E9BEAD6D1541BD867DDB04DD5C1200"/>
            </w:placeholder>
          </w:sdtPr>
          <w:sdtContent>
            <w:tc>
              <w:tcPr>
                <w:tcW w:w="2718" w:type="dxa"/>
              </w:tcPr>
              <w:p w:rsidR="00B047E3" w:rsidRPr="000F1DF9" w:rsidRDefault="00B047E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86R20523 LHC-D</w:t>
                </w:r>
              </w:p>
            </w:tc>
          </w:sdtContent>
        </w:sdt>
        <w:tc>
          <w:tcPr>
            <w:tcW w:w="6858" w:type="dxa"/>
          </w:tcPr>
          <w:p w:rsidR="00B047E3" w:rsidRPr="005C2A78" w:rsidRDefault="00B047E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5EE071C379B41D1B82CD4D027A487E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56D3E94B0BA4D95898B496450C247E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Holland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BA65C0B166C4EC2A7FAA997BBFA118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(Paxton)</w:t>
                </w:r>
              </w:sdtContent>
            </w:sdt>
          </w:p>
        </w:tc>
      </w:tr>
      <w:tr w:rsidR="00B047E3" w:rsidTr="000F1DF9">
        <w:tc>
          <w:tcPr>
            <w:tcW w:w="2718" w:type="dxa"/>
          </w:tcPr>
          <w:p w:rsidR="00B047E3" w:rsidRPr="00BC7495" w:rsidRDefault="00B047E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264985B2D9C43C2AF9F1A12CEDB4F01"/>
            </w:placeholder>
          </w:sdtPr>
          <w:sdtContent>
            <w:tc>
              <w:tcPr>
                <w:tcW w:w="6858" w:type="dxa"/>
              </w:tcPr>
              <w:p w:rsidR="00B047E3" w:rsidRPr="00FF6471" w:rsidRDefault="00B047E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B047E3" w:rsidTr="000F1DF9">
        <w:tc>
          <w:tcPr>
            <w:tcW w:w="2718" w:type="dxa"/>
          </w:tcPr>
          <w:p w:rsidR="00B047E3" w:rsidRPr="00BC7495" w:rsidRDefault="00B047E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FB0CCF3FAFF4C18B78C36289DD2B185"/>
            </w:placeholder>
            <w:date w:fullDate="2019-05-0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047E3" w:rsidRPr="00FF6471" w:rsidRDefault="00B047E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5/2/2019</w:t>
                </w:r>
              </w:p>
            </w:tc>
          </w:sdtContent>
        </w:sdt>
      </w:tr>
      <w:tr w:rsidR="00B047E3" w:rsidTr="000F1DF9">
        <w:tc>
          <w:tcPr>
            <w:tcW w:w="2718" w:type="dxa"/>
          </w:tcPr>
          <w:p w:rsidR="00B047E3" w:rsidRPr="00BC7495" w:rsidRDefault="00B047E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01CBB01F779450889DBF80108BFE753"/>
            </w:placeholder>
          </w:sdtPr>
          <w:sdtContent>
            <w:tc>
              <w:tcPr>
                <w:tcW w:w="6858" w:type="dxa"/>
              </w:tcPr>
              <w:p w:rsidR="00B047E3" w:rsidRPr="00FF6471" w:rsidRDefault="00B047E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B047E3" w:rsidRPr="00FF6471" w:rsidRDefault="00B047E3" w:rsidP="000F1DF9">
      <w:pPr>
        <w:spacing w:after="0" w:line="240" w:lineRule="auto"/>
        <w:rPr>
          <w:rFonts w:cs="Times New Roman"/>
          <w:szCs w:val="24"/>
        </w:rPr>
      </w:pPr>
    </w:p>
    <w:p w:rsidR="00B047E3" w:rsidRPr="00FF6471" w:rsidRDefault="00B047E3" w:rsidP="000F1DF9">
      <w:pPr>
        <w:spacing w:after="0" w:line="240" w:lineRule="auto"/>
        <w:rPr>
          <w:rFonts w:cs="Times New Roman"/>
          <w:szCs w:val="24"/>
        </w:rPr>
      </w:pPr>
    </w:p>
    <w:p w:rsidR="00B047E3" w:rsidRPr="00FF6471" w:rsidRDefault="00B047E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F923CC7FEAE42F5B8C75FAE04D974D2"/>
        </w:placeholder>
      </w:sdtPr>
      <w:sdtContent>
        <w:p w:rsidR="00B047E3" w:rsidRDefault="00B047E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9C81032D9A34C9CA28E7B860C006F84"/>
        </w:placeholder>
      </w:sdtPr>
      <w:sdtContent>
        <w:p w:rsidR="00B047E3" w:rsidRDefault="00B047E3" w:rsidP="000A1E07">
          <w:pPr>
            <w:pStyle w:val="NormalWeb"/>
            <w:spacing w:before="0" w:beforeAutospacing="0" w:after="0" w:afterAutospacing="0"/>
            <w:jc w:val="both"/>
            <w:divId w:val="1355956269"/>
            <w:rPr>
              <w:rFonts w:eastAsia="Times New Roman"/>
              <w:bCs/>
            </w:rPr>
          </w:pPr>
        </w:p>
        <w:p w:rsidR="00B047E3" w:rsidRPr="004009B0" w:rsidRDefault="00B047E3" w:rsidP="000A1E07">
          <w:pPr>
            <w:pStyle w:val="NormalWeb"/>
            <w:spacing w:before="0" w:beforeAutospacing="0" w:after="0" w:afterAutospacing="0"/>
            <w:jc w:val="both"/>
            <w:divId w:val="1355956269"/>
            <w:rPr>
              <w:color w:val="000000"/>
            </w:rPr>
          </w:pPr>
          <w:r w:rsidRPr="004009B0">
            <w:rPr>
              <w:color w:val="000000"/>
            </w:rPr>
            <w:t>There are concerns about the improper disposal of controlled substance prescription medication on a patie</w:t>
          </w:r>
          <w:r>
            <w:rPr>
              <w:color w:val="000000"/>
            </w:rPr>
            <w:t xml:space="preserve">nt's death in hospice care. </w:t>
          </w:r>
          <w:r w:rsidRPr="004009B0">
            <w:rPr>
              <w:color w:val="000000"/>
            </w:rPr>
            <w:t>H.B. 2594 seeks to address these concerns by authorizing a home and community support services agency that provides hospice services to adopt written policies and procedures related to the disposal of a patient's unused controlled substance prescription drugs under appropriate circumstances.</w:t>
          </w:r>
        </w:p>
        <w:p w:rsidR="00B047E3" w:rsidRPr="00D70925" w:rsidRDefault="00B047E3" w:rsidP="000A1E0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047E3" w:rsidRPr="004009B0" w:rsidRDefault="00B047E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2594 </w:t>
      </w:r>
      <w:bookmarkStart w:id="1" w:name="AmendsCurrentLaw"/>
      <w:bookmarkEnd w:id="1"/>
      <w:r>
        <w:rPr>
          <w:rFonts w:cs="Times New Roman"/>
          <w:szCs w:val="24"/>
        </w:rPr>
        <w:t>amends current law relating to disposal of controlled substance prescription drugs by hospice service providers.</w:t>
      </w:r>
    </w:p>
    <w:p w:rsidR="00B047E3" w:rsidRPr="00B047E3" w:rsidRDefault="00B047E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047E3" w:rsidRPr="005C2A78" w:rsidRDefault="00B047E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D97E075C72D4FC99FE54701FFF9F79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047E3" w:rsidRPr="006529C4" w:rsidRDefault="00B047E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047E3" w:rsidRPr="006529C4" w:rsidRDefault="00B047E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047E3" w:rsidRPr="006529C4" w:rsidRDefault="00B047E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047E3" w:rsidRPr="005C2A78" w:rsidRDefault="00B047E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6FB43B982BA498D8EAE8E3841AD5A8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047E3" w:rsidRPr="005C2A78" w:rsidRDefault="00B047E3" w:rsidP="000A1E0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047E3" w:rsidRDefault="00B047E3" w:rsidP="000A1E0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4009B0">
        <w:rPr>
          <w:rFonts w:eastAsia="Times New Roman" w:cs="Times New Roman"/>
          <w:szCs w:val="24"/>
        </w:rPr>
        <w:t xml:space="preserve">Chapter 142, Health and Safety Code, </w:t>
      </w:r>
      <w:r>
        <w:rPr>
          <w:rFonts w:eastAsia="Times New Roman" w:cs="Times New Roman"/>
          <w:szCs w:val="24"/>
        </w:rPr>
        <w:t xml:space="preserve">by adding Subchapter C, </w:t>
      </w:r>
      <w:r w:rsidRPr="004009B0">
        <w:rPr>
          <w:rFonts w:eastAsia="Times New Roman" w:cs="Times New Roman"/>
          <w:szCs w:val="24"/>
        </w:rPr>
        <w:t>as follows:</w:t>
      </w:r>
    </w:p>
    <w:p w:rsidR="00B047E3" w:rsidRDefault="00B047E3" w:rsidP="000A1E0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047E3" w:rsidRPr="004009B0" w:rsidRDefault="00B047E3" w:rsidP="000A1E07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4009B0">
        <w:rPr>
          <w:rFonts w:eastAsia="Times New Roman" w:cs="Times New Roman"/>
          <w:szCs w:val="24"/>
        </w:rPr>
        <w:t>SUBCHAPTER C. DISPOSAL OF CONTROLLED SUBSTANCE PRESCRIPTION DRUGS BY HOSPICE SERVICE PROVIDER</w:t>
      </w:r>
    </w:p>
    <w:p w:rsidR="00B047E3" w:rsidRPr="004009B0" w:rsidRDefault="00B047E3" w:rsidP="000A1E0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047E3" w:rsidRPr="004009B0" w:rsidRDefault="00B047E3" w:rsidP="000A1E0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142.041. </w:t>
      </w:r>
      <w:r w:rsidRPr="004009B0">
        <w:rPr>
          <w:rFonts w:eastAsia="Times New Roman" w:cs="Times New Roman"/>
          <w:szCs w:val="24"/>
        </w:rPr>
        <w:t xml:space="preserve">DEFINITION. </w:t>
      </w:r>
      <w:r>
        <w:rPr>
          <w:rFonts w:eastAsia="Times New Roman" w:cs="Times New Roman"/>
          <w:szCs w:val="24"/>
        </w:rPr>
        <w:t>Defines</w:t>
      </w:r>
      <w:r w:rsidRPr="004009B0">
        <w:rPr>
          <w:rFonts w:eastAsia="Times New Roman" w:cs="Times New Roman"/>
          <w:szCs w:val="24"/>
        </w:rPr>
        <w:t xml:space="preserve"> "license holder" </w:t>
      </w:r>
      <w:r>
        <w:rPr>
          <w:rFonts w:eastAsia="Times New Roman" w:cs="Times New Roman"/>
          <w:szCs w:val="24"/>
        </w:rPr>
        <w:t>to mean</w:t>
      </w:r>
      <w:r w:rsidRPr="004009B0">
        <w:rPr>
          <w:rFonts w:eastAsia="Times New Roman" w:cs="Times New Roman"/>
          <w:szCs w:val="24"/>
        </w:rPr>
        <w:t xml:space="preserve"> a home and community support services agency licensed under this chapter </w:t>
      </w:r>
      <w:r>
        <w:rPr>
          <w:rFonts w:eastAsia="Times New Roman" w:cs="Times New Roman"/>
          <w:szCs w:val="24"/>
        </w:rPr>
        <w:t xml:space="preserve">(Home and Community Support Services) </w:t>
      </w:r>
      <w:r w:rsidRPr="004009B0">
        <w:rPr>
          <w:rFonts w:eastAsia="Times New Roman" w:cs="Times New Roman"/>
          <w:szCs w:val="24"/>
        </w:rPr>
        <w:t>to provide hospice services.</w:t>
      </w:r>
    </w:p>
    <w:p w:rsidR="00B047E3" w:rsidRPr="004009B0" w:rsidRDefault="00B047E3" w:rsidP="000A1E0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047E3" w:rsidRPr="004009B0" w:rsidRDefault="00B047E3" w:rsidP="000A1E0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142.042. </w:t>
      </w:r>
      <w:r w:rsidRPr="004009B0">
        <w:rPr>
          <w:rFonts w:eastAsia="Times New Roman" w:cs="Times New Roman"/>
          <w:szCs w:val="24"/>
        </w:rPr>
        <w:t>POLICY. (a) A</w:t>
      </w:r>
      <w:r>
        <w:rPr>
          <w:rFonts w:eastAsia="Times New Roman" w:cs="Times New Roman"/>
          <w:szCs w:val="24"/>
        </w:rPr>
        <w:t>uthorizes a</w:t>
      </w:r>
      <w:r w:rsidRPr="004009B0">
        <w:rPr>
          <w:rFonts w:eastAsia="Times New Roman" w:cs="Times New Roman"/>
          <w:szCs w:val="24"/>
        </w:rPr>
        <w:t xml:space="preserve"> license holder </w:t>
      </w:r>
      <w:r>
        <w:rPr>
          <w:rFonts w:eastAsia="Times New Roman" w:cs="Times New Roman"/>
          <w:szCs w:val="24"/>
        </w:rPr>
        <w:t>to</w:t>
      </w:r>
      <w:r w:rsidRPr="004009B0">
        <w:rPr>
          <w:rFonts w:eastAsia="Times New Roman" w:cs="Times New Roman"/>
          <w:szCs w:val="24"/>
        </w:rPr>
        <w:t xml:space="preserve"> adopt written policies and procedures related to the disposal of a patient's unused controlled substance prescription drugs on the patient's death or in other circumstances in which disposal is appropriate.</w:t>
      </w:r>
    </w:p>
    <w:p w:rsidR="00B047E3" w:rsidRPr="004009B0" w:rsidRDefault="00B047E3" w:rsidP="000A1E0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047E3" w:rsidRPr="004009B0" w:rsidRDefault="00B047E3" w:rsidP="000A1E0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a</w:t>
      </w:r>
      <w:r w:rsidRPr="004009B0">
        <w:rPr>
          <w:rFonts w:eastAsia="Times New Roman" w:cs="Times New Roman"/>
          <w:szCs w:val="24"/>
        </w:rPr>
        <w:t xml:space="preserve"> license holder that adopts policies and procedures under this section </w:t>
      </w:r>
      <w:r>
        <w:rPr>
          <w:rFonts w:eastAsia="Times New Roman" w:cs="Times New Roman"/>
          <w:szCs w:val="24"/>
        </w:rPr>
        <w:t>to</w:t>
      </w:r>
      <w:r w:rsidRPr="004009B0">
        <w:rPr>
          <w:rFonts w:eastAsia="Times New Roman" w:cs="Times New Roman"/>
          <w:szCs w:val="24"/>
        </w:rPr>
        <w:t>:</w:t>
      </w:r>
    </w:p>
    <w:p w:rsidR="00B047E3" w:rsidRPr="004009B0" w:rsidRDefault="00B047E3" w:rsidP="000A1E0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047E3" w:rsidRPr="004009B0" w:rsidRDefault="00B047E3" w:rsidP="000A1E0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4009B0">
        <w:rPr>
          <w:rFonts w:eastAsia="Times New Roman" w:cs="Times New Roman"/>
          <w:szCs w:val="24"/>
        </w:rPr>
        <w:t>provide a copy of the policies and procedures to the patient and the patient's family;</w:t>
      </w:r>
    </w:p>
    <w:p w:rsidR="00B047E3" w:rsidRPr="004009B0" w:rsidRDefault="00B047E3" w:rsidP="000A1E0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B047E3" w:rsidRPr="004009B0" w:rsidRDefault="00B047E3" w:rsidP="000A1E0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4009B0">
        <w:rPr>
          <w:rFonts w:eastAsia="Times New Roman" w:cs="Times New Roman"/>
          <w:szCs w:val="24"/>
        </w:rPr>
        <w:t>discuss the policies and procedures with the patient and the patient's family in a language and manner the patient and patient's family understand; and</w:t>
      </w:r>
    </w:p>
    <w:p w:rsidR="00B047E3" w:rsidRPr="004009B0" w:rsidRDefault="00B047E3" w:rsidP="000A1E0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B047E3" w:rsidRPr="004009B0" w:rsidRDefault="00B047E3" w:rsidP="000A1E0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4009B0">
        <w:rPr>
          <w:rFonts w:eastAsia="Times New Roman" w:cs="Times New Roman"/>
          <w:szCs w:val="24"/>
        </w:rPr>
        <w:t>(3)</w:t>
      </w:r>
      <w:r>
        <w:rPr>
          <w:rFonts w:eastAsia="Times New Roman" w:cs="Times New Roman"/>
          <w:szCs w:val="24"/>
        </w:rPr>
        <w:t xml:space="preserve"> </w:t>
      </w:r>
      <w:r w:rsidRPr="004009B0">
        <w:rPr>
          <w:rFonts w:eastAsia="Times New Roman" w:cs="Times New Roman"/>
          <w:szCs w:val="24"/>
        </w:rPr>
        <w:t>document in the patient's clinical record that the policies and procedures were provided and discussed under Subdivisions (1) and (2).</w:t>
      </w:r>
    </w:p>
    <w:p w:rsidR="00B047E3" w:rsidRPr="004009B0" w:rsidRDefault="00B047E3" w:rsidP="000A1E0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047E3" w:rsidRPr="004009B0" w:rsidRDefault="00B047E3" w:rsidP="000A1E0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142.043. EMPLOYEE TRAINING. (a) Provides that t</w:t>
      </w:r>
      <w:r w:rsidRPr="004009B0">
        <w:rPr>
          <w:rFonts w:eastAsia="Times New Roman" w:cs="Times New Roman"/>
          <w:szCs w:val="24"/>
        </w:rPr>
        <w:t>his section applies to an employee of a license holder who is a health care professional licensed under Title 3</w:t>
      </w:r>
      <w:r>
        <w:rPr>
          <w:rFonts w:eastAsia="Times New Roman" w:cs="Times New Roman"/>
          <w:szCs w:val="24"/>
        </w:rPr>
        <w:t xml:space="preserve"> (Health Professions)</w:t>
      </w:r>
      <w:r w:rsidRPr="004009B0">
        <w:rPr>
          <w:rFonts w:eastAsia="Times New Roman" w:cs="Times New Roman"/>
          <w:szCs w:val="24"/>
        </w:rPr>
        <w:t>, Occupations Code.</w:t>
      </w:r>
    </w:p>
    <w:p w:rsidR="00B047E3" w:rsidRPr="004009B0" w:rsidRDefault="00B047E3" w:rsidP="000A1E0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047E3" w:rsidRPr="004009B0" w:rsidRDefault="00B047E3" w:rsidP="000A1E0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</w:t>
      </w:r>
      <w:r w:rsidRPr="004009B0"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zCs w:val="24"/>
        </w:rPr>
        <w:t>uthorizes a</w:t>
      </w:r>
      <w:r w:rsidRPr="004009B0">
        <w:rPr>
          <w:rFonts w:eastAsia="Times New Roman" w:cs="Times New Roman"/>
          <w:szCs w:val="24"/>
        </w:rPr>
        <w:t xml:space="preserve"> license holder </w:t>
      </w:r>
      <w:r>
        <w:rPr>
          <w:rFonts w:eastAsia="Times New Roman" w:cs="Times New Roman"/>
          <w:szCs w:val="24"/>
        </w:rPr>
        <w:t>to</w:t>
      </w:r>
      <w:r w:rsidRPr="004009B0">
        <w:rPr>
          <w:rFonts w:eastAsia="Times New Roman" w:cs="Times New Roman"/>
          <w:szCs w:val="24"/>
        </w:rPr>
        <w:t xml:space="preserve"> provide training to the employees described by Subsection (a) regarding the secure and responsible disposal of controlled substance prescription drugs in a manner that discourages abuse, misuse, or diversion.</w:t>
      </w:r>
    </w:p>
    <w:p w:rsidR="00B047E3" w:rsidRPr="004009B0" w:rsidRDefault="00B047E3" w:rsidP="000A1E0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047E3" w:rsidRPr="004009B0" w:rsidRDefault="00B047E3" w:rsidP="000A1E0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142.044. </w:t>
      </w:r>
      <w:r w:rsidRPr="004009B0">
        <w:rPr>
          <w:rFonts w:eastAsia="Times New Roman" w:cs="Times New Roman"/>
          <w:szCs w:val="24"/>
        </w:rPr>
        <w:t xml:space="preserve">AUTHORIZED DISPOSAL. (a) </w:t>
      </w:r>
      <w:r>
        <w:rPr>
          <w:rFonts w:eastAsia="Times New Roman" w:cs="Times New Roman"/>
          <w:szCs w:val="24"/>
        </w:rPr>
        <w:t xml:space="preserve">Authorizes </w:t>
      </w:r>
      <w:r w:rsidRPr="004009B0">
        <w:rPr>
          <w:rFonts w:eastAsia="Times New Roman" w:cs="Times New Roman"/>
          <w:szCs w:val="24"/>
        </w:rPr>
        <w:t>a health care professional employee who has completed the training under Section 142.043(b)</w:t>
      </w:r>
      <w:r>
        <w:rPr>
          <w:rFonts w:eastAsia="Times New Roman" w:cs="Times New Roman"/>
          <w:szCs w:val="24"/>
        </w:rPr>
        <w:t>, i</w:t>
      </w:r>
      <w:r w:rsidRPr="004009B0">
        <w:rPr>
          <w:rFonts w:eastAsia="Times New Roman" w:cs="Times New Roman"/>
          <w:szCs w:val="24"/>
        </w:rPr>
        <w:t xml:space="preserve">f the license holder has complied with Section 142.042(b) with respect to a patient, </w:t>
      </w:r>
      <w:r>
        <w:rPr>
          <w:rFonts w:eastAsia="Times New Roman" w:cs="Times New Roman"/>
          <w:szCs w:val="24"/>
        </w:rPr>
        <w:t xml:space="preserve">to </w:t>
      </w:r>
      <w:r w:rsidRPr="004009B0">
        <w:rPr>
          <w:rFonts w:eastAsia="Times New Roman" w:cs="Times New Roman"/>
          <w:szCs w:val="24"/>
        </w:rPr>
        <w:t>confiscate and dispose of a patient's controlled substance prescription drug if:</w:t>
      </w:r>
    </w:p>
    <w:p w:rsidR="00B047E3" w:rsidRPr="004009B0" w:rsidRDefault="00B047E3" w:rsidP="000A1E0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047E3" w:rsidRPr="004009B0" w:rsidRDefault="00B047E3" w:rsidP="000A1E0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4009B0">
        <w:rPr>
          <w:rFonts w:eastAsia="Times New Roman" w:cs="Times New Roman"/>
          <w:szCs w:val="24"/>
        </w:rPr>
        <w:t>the patient has died;</w:t>
      </w:r>
    </w:p>
    <w:p w:rsidR="00B047E3" w:rsidRPr="004009B0" w:rsidRDefault="00B047E3" w:rsidP="000A1E0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B047E3" w:rsidRPr="004009B0" w:rsidRDefault="00B047E3" w:rsidP="000A1E0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4009B0">
        <w:rPr>
          <w:rFonts w:eastAsia="Times New Roman" w:cs="Times New Roman"/>
          <w:szCs w:val="24"/>
        </w:rPr>
        <w:t>the drug has expired; or</w:t>
      </w:r>
    </w:p>
    <w:p w:rsidR="00B047E3" w:rsidRPr="004009B0" w:rsidRDefault="00B047E3" w:rsidP="000A1E0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B047E3" w:rsidRPr="004009B0" w:rsidRDefault="00B047E3" w:rsidP="000A1E0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4009B0">
        <w:rPr>
          <w:rFonts w:eastAsia="Times New Roman" w:cs="Times New Roman"/>
          <w:szCs w:val="24"/>
        </w:rPr>
        <w:t>the patient's physician has given written instructions that the patient should no longer use the drug.</w:t>
      </w:r>
    </w:p>
    <w:p w:rsidR="00B047E3" w:rsidRPr="004009B0" w:rsidRDefault="00B047E3" w:rsidP="000A1E0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B047E3" w:rsidRPr="004009B0" w:rsidRDefault="00B047E3" w:rsidP="000A1E0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</w:t>
      </w:r>
      <w:r w:rsidRPr="004009B0">
        <w:rPr>
          <w:rFonts w:eastAsia="Times New Roman" w:cs="Times New Roman"/>
          <w:szCs w:val="24"/>
        </w:rPr>
        <w:t xml:space="preserve">he employee confiscating the controlled substance prescription drug </w:t>
      </w:r>
      <w:r>
        <w:rPr>
          <w:rFonts w:eastAsia="Times New Roman" w:cs="Times New Roman"/>
          <w:szCs w:val="24"/>
        </w:rPr>
        <w:t>to</w:t>
      </w:r>
      <w:r w:rsidRPr="004009B0">
        <w:rPr>
          <w:rFonts w:eastAsia="Times New Roman" w:cs="Times New Roman"/>
          <w:szCs w:val="24"/>
        </w:rPr>
        <w:t xml:space="preserve"> dispose of the drug in a manner consistent with recommendations of the United States Food and Drug Administration and the laws of this state.</w:t>
      </w:r>
    </w:p>
    <w:p w:rsidR="00B047E3" w:rsidRPr="004009B0" w:rsidRDefault="00B047E3" w:rsidP="000A1E0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047E3" w:rsidRPr="004009B0" w:rsidRDefault="00B047E3" w:rsidP="000A1E0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Requires t</w:t>
      </w:r>
      <w:r w:rsidRPr="004009B0">
        <w:rPr>
          <w:rFonts w:eastAsia="Times New Roman" w:cs="Times New Roman"/>
          <w:szCs w:val="24"/>
        </w:rPr>
        <w:t xml:space="preserve">he disposal of a controlled substance prescription drug under this section </w:t>
      </w:r>
      <w:r>
        <w:rPr>
          <w:rFonts w:eastAsia="Times New Roman" w:cs="Times New Roman"/>
          <w:szCs w:val="24"/>
        </w:rPr>
        <w:t>to</w:t>
      </w:r>
      <w:r w:rsidRPr="004009B0">
        <w:rPr>
          <w:rFonts w:eastAsia="Times New Roman" w:cs="Times New Roman"/>
          <w:szCs w:val="24"/>
        </w:rPr>
        <w:t xml:space="preserve"> occur at the location at which the drug was confiscated and be witnessed by another person 18 years of age or older.</w:t>
      </w:r>
    </w:p>
    <w:p w:rsidR="00B047E3" w:rsidRPr="004009B0" w:rsidRDefault="00B047E3" w:rsidP="000A1E0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047E3" w:rsidRPr="004009B0" w:rsidRDefault="00B047E3" w:rsidP="000A1E0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4009B0">
        <w:rPr>
          <w:rFonts w:eastAsia="Times New Roman" w:cs="Times New Roman"/>
          <w:szCs w:val="24"/>
        </w:rPr>
        <w:t xml:space="preserve">(d) </w:t>
      </w:r>
      <w:r>
        <w:rPr>
          <w:rFonts w:eastAsia="Times New Roman" w:cs="Times New Roman"/>
          <w:szCs w:val="24"/>
        </w:rPr>
        <w:t>Requires</w:t>
      </w:r>
      <w:r w:rsidRPr="004009B0">
        <w:rPr>
          <w:rFonts w:eastAsia="Times New Roman" w:cs="Times New Roman"/>
          <w:szCs w:val="24"/>
        </w:rPr>
        <w:t xml:space="preserve"> the employee</w:t>
      </w:r>
      <w:r>
        <w:rPr>
          <w:rFonts w:eastAsia="Times New Roman" w:cs="Times New Roman"/>
          <w:szCs w:val="24"/>
        </w:rPr>
        <w:t>, a</w:t>
      </w:r>
      <w:r w:rsidRPr="004009B0">
        <w:rPr>
          <w:rFonts w:eastAsia="Times New Roman" w:cs="Times New Roman"/>
          <w:szCs w:val="24"/>
        </w:rPr>
        <w:t xml:space="preserve">fter disposing of the controlled substance prescription drug, </w:t>
      </w:r>
      <w:r>
        <w:rPr>
          <w:rFonts w:eastAsia="Times New Roman" w:cs="Times New Roman"/>
          <w:szCs w:val="24"/>
        </w:rPr>
        <w:t xml:space="preserve">to </w:t>
      </w:r>
      <w:r w:rsidRPr="004009B0">
        <w:rPr>
          <w:rFonts w:eastAsia="Times New Roman" w:cs="Times New Roman"/>
          <w:szCs w:val="24"/>
        </w:rPr>
        <w:t>document in the patient's record:</w:t>
      </w:r>
    </w:p>
    <w:p w:rsidR="00B047E3" w:rsidRPr="004009B0" w:rsidRDefault="00B047E3" w:rsidP="000A1E0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047E3" w:rsidRPr="004009B0" w:rsidRDefault="00B047E3" w:rsidP="000A1E0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4009B0">
        <w:rPr>
          <w:rFonts w:eastAsia="Times New Roman" w:cs="Times New Roman"/>
          <w:szCs w:val="24"/>
        </w:rPr>
        <w:t>the name of the drug;</w:t>
      </w:r>
    </w:p>
    <w:p w:rsidR="00B047E3" w:rsidRPr="004009B0" w:rsidRDefault="00B047E3" w:rsidP="000A1E0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B047E3" w:rsidRPr="004009B0" w:rsidRDefault="00B047E3" w:rsidP="000A1E0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</w:t>
      </w:r>
      <w:r w:rsidRPr="004009B0">
        <w:rPr>
          <w:rFonts w:eastAsia="Times New Roman" w:cs="Times New Roman"/>
          <w:szCs w:val="24"/>
        </w:rPr>
        <w:t xml:space="preserve"> the dosage of the drug the patient was receiving;</w:t>
      </w:r>
    </w:p>
    <w:p w:rsidR="00B047E3" w:rsidRPr="004009B0" w:rsidRDefault="00B047E3" w:rsidP="000A1E0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B047E3" w:rsidRPr="004009B0" w:rsidRDefault="00B047E3" w:rsidP="000A1E0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4009B0">
        <w:rPr>
          <w:rFonts w:eastAsia="Times New Roman" w:cs="Times New Roman"/>
          <w:szCs w:val="24"/>
        </w:rPr>
        <w:t>the route of controlled substance prescription drug administration;</w:t>
      </w:r>
    </w:p>
    <w:p w:rsidR="00B047E3" w:rsidRPr="004009B0" w:rsidRDefault="00B047E3" w:rsidP="000A1E0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B047E3" w:rsidRPr="004009B0" w:rsidRDefault="00B047E3" w:rsidP="000A1E0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</w:t>
      </w:r>
      <w:r w:rsidRPr="004009B0">
        <w:rPr>
          <w:rFonts w:eastAsia="Times New Roman" w:cs="Times New Roman"/>
          <w:szCs w:val="24"/>
        </w:rPr>
        <w:t>the quantity of the controlled substance prescription drug originally dispensed and the quantity of the drug remaining; and</w:t>
      </w:r>
    </w:p>
    <w:p w:rsidR="00B047E3" w:rsidRPr="004009B0" w:rsidRDefault="00B047E3" w:rsidP="000A1E0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B047E3" w:rsidRPr="004009B0" w:rsidRDefault="00B047E3" w:rsidP="000A1E0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(5)</w:t>
      </w:r>
      <w:r w:rsidRPr="004009B0">
        <w:rPr>
          <w:rFonts w:eastAsia="Times New Roman" w:cs="Times New Roman"/>
          <w:szCs w:val="24"/>
        </w:rPr>
        <w:t xml:space="preserve"> the time, date, and manner of disposal.</w:t>
      </w:r>
    </w:p>
    <w:p w:rsidR="00B047E3" w:rsidRPr="004009B0" w:rsidRDefault="00B047E3" w:rsidP="000A1E0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047E3" w:rsidRPr="005C2A78" w:rsidRDefault="00B047E3" w:rsidP="000A1E0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Requires a</w:t>
      </w:r>
      <w:r w:rsidRPr="004009B0">
        <w:rPr>
          <w:rFonts w:eastAsia="Times New Roman" w:cs="Times New Roman"/>
          <w:szCs w:val="24"/>
        </w:rPr>
        <w:t xml:space="preserve">n employee </w:t>
      </w:r>
      <w:r>
        <w:rPr>
          <w:rFonts w:eastAsia="Times New Roman" w:cs="Times New Roman"/>
          <w:szCs w:val="24"/>
        </w:rPr>
        <w:t>to</w:t>
      </w:r>
      <w:r w:rsidRPr="004009B0">
        <w:rPr>
          <w:rFonts w:eastAsia="Times New Roman" w:cs="Times New Roman"/>
          <w:szCs w:val="24"/>
        </w:rPr>
        <w:t xml:space="preserve"> document in a patient's file if a family member of the patient prevented the confiscation and disposal of a controlled substance prescription drug as authorized under this section.</w:t>
      </w:r>
    </w:p>
    <w:p w:rsidR="00B047E3" w:rsidRPr="005C2A78" w:rsidRDefault="00B047E3" w:rsidP="000A1E0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047E3" w:rsidRPr="00C8671F" w:rsidRDefault="00B047E3" w:rsidP="000A1E0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B047E3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F0A" w:rsidRDefault="00462F0A" w:rsidP="000F1DF9">
      <w:pPr>
        <w:spacing w:after="0" w:line="240" w:lineRule="auto"/>
      </w:pPr>
      <w:r>
        <w:separator/>
      </w:r>
    </w:p>
  </w:endnote>
  <w:endnote w:type="continuationSeparator" w:id="0">
    <w:p w:rsidR="00462F0A" w:rsidRDefault="00462F0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62F0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047E3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B047E3">
                <w:rPr>
                  <w:sz w:val="20"/>
                  <w:szCs w:val="20"/>
                </w:rPr>
                <w:t>H.B. 2594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B047E3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62F0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047E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047E3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F0A" w:rsidRDefault="00462F0A" w:rsidP="000F1DF9">
      <w:pPr>
        <w:spacing w:after="0" w:line="240" w:lineRule="auto"/>
      </w:pPr>
      <w:r>
        <w:separator/>
      </w:r>
    </w:p>
  </w:footnote>
  <w:footnote w:type="continuationSeparator" w:id="0">
    <w:p w:rsidR="00462F0A" w:rsidRDefault="00462F0A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62F0A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047E3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4AACD5-5A4D-41BE-9948-91F05386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47E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02739" w:rsidP="00802739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6A01A2EC41F450F8F439D05C7F0A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FC431-D5FA-446C-BFD1-12E84C530792}"/>
      </w:docPartPr>
      <w:docPartBody>
        <w:p w:rsidR="00000000" w:rsidRDefault="00932B2B"/>
      </w:docPartBody>
    </w:docPart>
    <w:docPart>
      <w:docPartPr>
        <w:name w:val="D7A3760A25E04D04A2B48AC7D9C4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F406-D056-4BD1-B517-AD684E8D6ABA}"/>
      </w:docPartPr>
      <w:docPartBody>
        <w:p w:rsidR="00000000" w:rsidRDefault="00932B2B"/>
      </w:docPartBody>
    </w:docPart>
    <w:docPart>
      <w:docPartPr>
        <w:name w:val="43A29429F0E84F1E969404575DA71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BFD45-EB59-4968-BA70-FF8AEFDF2F87}"/>
      </w:docPartPr>
      <w:docPartBody>
        <w:p w:rsidR="00000000" w:rsidRDefault="00932B2B"/>
      </w:docPartBody>
    </w:docPart>
    <w:docPart>
      <w:docPartPr>
        <w:name w:val="60E9BEAD6D1541BD867DDB04DD5C1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CE0C7-4A63-424A-BE4B-E7C72C355E2E}"/>
      </w:docPartPr>
      <w:docPartBody>
        <w:p w:rsidR="00000000" w:rsidRDefault="00932B2B"/>
      </w:docPartBody>
    </w:docPart>
    <w:docPart>
      <w:docPartPr>
        <w:name w:val="D5EE071C379B41D1B82CD4D027A4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1B43B-1D0B-4220-ACB2-708BE909DF6B}"/>
      </w:docPartPr>
      <w:docPartBody>
        <w:p w:rsidR="00000000" w:rsidRDefault="00932B2B"/>
      </w:docPartBody>
    </w:docPart>
    <w:docPart>
      <w:docPartPr>
        <w:name w:val="956D3E94B0BA4D95898B496450C2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79E3-7E46-4276-8D6C-BE4581B3645F}"/>
      </w:docPartPr>
      <w:docPartBody>
        <w:p w:rsidR="00000000" w:rsidRDefault="00932B2B"/>
      </w:docPartBody>
    </w:docPart>
    <w:docPart>
      <w:docPartPr>
        <w:name w:val="7BA65C0B166C4EC2A7FAA997BBFA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C724E-AA3A-4804-B581-CAE5693C2540}"/>
      </w:docPartPr>
      <w:docPartBody>
        <w:p w:rsidR="00000000" w:rsidRDefault="00932B2B"/>
      </w:docPartBody>
    </w:docPart>
    <w:docPart>
      <w:docPartPr>
        <w:name w:val="5264985B2D9C43C2AF9F1A12CEDB4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59803-412E-46C6-8233-B67EC00BD096}"/>
      </w:docPartPr>
      <w:docPartBody>
        <w:p w:rsidR="00000000" w:rsidRDefault="00932B2B"/>
      </w:docPartBody>
    </w:docPart>
    <w:docPart>
      <w:docPartPr>
        <w:name w:val="8FB0CCF3FAFF4C18B78C36289DD2B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B685F-1165-484C-8DAA-EFE21BF720A3}"/>
      </w:docPartPr>
      <w:docPartBody>
        <w:p w:rsidR="00000000" w:rsidRDefault="00802739" w:rsidP="00802739">
          <w:pPr>
            <w:pStyle w:val="8FB0CCF3FAFF4C18B78C36289DD2B18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01CBB01F779450889DBF80108BF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ABF4B-2500-4C5A-947F-5391F2EDDFF5}"/>
      </w:docPartPr>
      <w:docPartBody>
        <w:p w:rsidR="00000000" w:rsidRDefault="00932B2B"/>
      </w:docPartBody>
    </w:docPart>
    <w:docPart>
      <w:docPartPr>
        <w:name w:val="0F923CC7FEAE42F5B8C75FAE04D97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49265-16C5-470C-BED9-18858E6DC296}"/>
      </w:docPartPr>
      <w:docPartBody>
        <w:p w:rsidR="00000000" w:rsidRDefault="00932B2B"/>
      </w:docPartBody>
    </w:docPart>
    <w:docPart>
      <w:docPartPr>
        <w:name w:val="79C81032D9A34C9CA28E7B860C006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F5DD7-C628-4FC3-9D0A-0C7E9197B297}"/>
      </w:docPartPr>
      <w:docPartBody>
        <w:p w:rsidR="00000000" w:rsidRDefault="00802739" w:rsidP="00802739">
          <w:pPr>
            <w:pStyle w:val="79C81032D9A34C9CA28E7B860C006F8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D97E075C72D4FC99FE54701FFF9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DD066-6A87-4DC5-B175-5FC623273D3B}"/>
      </w:docPartPr>
      <w:docPartBody>
        <w:p w:rsidR="00000000" w:rsidRDefault="00932B2B"/>
      </w:docPartBody>
    </w:docPart>
    <w:docPart>
      <w:docPartPr>
        <w:name w:val="16FB43B982BA498D8EAE8E3841AD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8A27-F660-4484-8DBD-01503262E3A1}"/>
      </w:docPartPr>
      <w:docPartBody>
        <w:p w:rsidR="00000000" w:rsidRDefault="00932B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02739"/>
    <w:rsid w:val="008C55F7"/>
    <w:rsid w:val="0090598B"/>
    <w:rsid w:val="00932B2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73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802739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802739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80273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FB0CCF3FAFF4C18B78C36289DD2B185">
    <w:name w:val="8FB0CCF3FAFF4C18B78C36289DD2B185"/>
    <w:rsid w:val="00802739"/>
    <w:pPr>
      <w:spacing w:after="160" w:line="259" w:lineRule="auto"/>
    </w:pPr>
  </w:style>
  <w:style w:type="paragraph" w:customStyle="1" w:styleId="79C81032D9A34C9CA28E7B860C006F84">
    <w:name w:val="79C81032D9A34C9CA28E7B860C006F84"/>
    <w:rsid w:val="008027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4AC8C4F-EB31-49A2-8853-F4EF1FE9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618</Words>
  <Characters>3529</Characters>
  <Application>Microsoft Office Word</Application>
  <DocSecurity>0</DocSecurity>
  <Lines>29</Lines>
  <Paragraphs>8</Paragraphs>
  <ScaleCrop>false</ScaleCrop>
  <Company>Texas Legislative Council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Roshni Nair</cp:lastModifiedBy>
  <cp:revision>155</cp:revision>
  <cp:lastPrinted>2019-05-02T15:42:00Z</cp:lastPrinted>
  <dcterms:created xsi:type="dcterms:W3CDTF">2015-05-29T14:24:00Z</dcterms:created>
  <dcterms:modified xsi:type="dcterms:W3CDTF">2019-05-02T15:42:00Z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