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E84" w:rsidRDefault="00213E8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963D812DBC44C338352A8B97F0BE424"/>
          </w:placeholder>
        </w:sdtPr>
        <w:sdtContent>
          <w:r w:rsidRPr="005C2A78">
            <w:rPr>
              <w:rFonts w:cs="Times New Roman"/>
              <w:b/>
              <w:szCs w:val="24"/>
              <w:u w:val="single"/>
            </w:rPr>
            <w:t>BILL ANALYSIS</w:t>
          </w:r>
        </w:sdtContent>
      </w:sdt>
    </w:p>
    <w:p w:rsidR="00213E84" w:rsidRPr="00585C31" w:rsidRDefault="00213E84" w:rsidP="000F1DF9">
      <w:pPr>
        <w:spacing w:after="0" w:line="240" w:lineRule="auto"/>
        <w:rPr>
          <w:rFonts w:cs="Times New Roman"/>
          <w:szCs w:val="24"/>
        </w:rPr>
      </w:pPr>
    </w:p>
    <w:p w:rsidR="00213E84" w:rsidRPr="00585C31" w:rsidRDefault="00213E8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3E84" w:rsidTr="000F1DF9">
        <w:tc>
          <w:tcPr>
            <w:tcW w:w="2718" w:type="dxa"/>
          </w:tcPr>
          <w:p w:rsidR="00213E84" w:rsidRPr="005C2A78" w:rsidRDefault="00213E84" w:rsidP="006D756B">
            <w:pPr>
              <w:rPr>
                <w:rFonts w:cs="Times New Roman"/>
                <w:szCs w:val="24"/>
              </w:rPr>
            </w:pPr>
            <w:sdt>
              <w:sdtPr>
                <w:rPr>
                  <w:rFonts w:cs="Times New Roman"/>
                  <w:szCs w:val="24"/>
                </w:rPr>
                <w:alias w:val="Agency Title"/>
                <w:tag w:val="AgencyTitleContentControl"/>
                <w:id w:val="1920747753"/>
                <w:lock w:val="sdtContentLocked"/>
                <w:placeholder>
                  <w:docPart w:val="10EB074E07CF4E49A95D9C884B3F0963"/>
                </w:placeholder>
              </w:sdtPr>
              <w:sdtEndPr>
                <w:rPr>
                  <w:rFonts w:cstheme="minorBidi"/>
                  <w:szCs w:val="22"/>
                </w:rPr>
              </w:sdtEndPr>
              <w:sdtContent>
                <w:r>
                  <w:rPr>
                    <w:rFonts w:cs="Times New Roman"/>
                    <w:szCs w:val="24"/>
                  </w:rPr>
                  <w:t>Senate Research Center</w:t>
                </w:r>
              </w:sdtContent>
            </w:sdt>
          </w:p>
        </w:tc>
        <w:tc>
          <w:tcPr>
            <w:tcW w:w="6858" w:type="dxa"/>
          </w:tcPr>
          <w:p w:rsidR="00213E84" w:rsidRPr="00FF6471" w:rsidRDefault="00213E84" w:rsidP="000F1DF9">
            <w:pPr>
              <w:jc w:val="right"/>
              <w:rPr>
                <w:rFonts w:cs="Times New Roman"/>
                <w:szCs w:val="24"/>
              </w:rPr>
            </w:pPr>
            <w:sdt>
              <w:sdtPr>
                <w:rPr>
                  <w:rFonts w:cs="Times New Roman"/>
                  <w:szCs w:val="24"/>
                </w:rPr>
                <w:alias w:val="Bill Number"/>
                <w:tag w:val="BillNumberOne"/>
                <w:id w:val="-410784069"/>
                <w:lock w:val="sdtContentLocked"/>
                <w:placeholder>
                  <w:docPart w:val="10C156B74E0B493BB124DD3C71FED79D"/>
                </w:placeholder>
              </w:sdtPr>
              <w:sdtContent>
                <w:r>
                  <w:rPr>
                    <w:rFonts w:cs="Times New Roman"/>
                    <w:szCs w:val="24"/>
                  </w:rPr>
                  <w:t>H.B. 2650</w:t>
                </w:r>
              </w:sdtContent>
            </w:sdt>
          </w:p>
        </w:tc>
      </w:tr>
      <w:tr w:rsidR="00213E84" w:rsidTr="000F1DF9">
        <w:sdt>
          <w:sdtPr>
            <w:rPr>
              <w:rFonts w:cs="Times New Roman"/>
              <w:szCs w:val="24"/>
            </w:rPr>
            <w:alias w:val="TLCNumber"/>
            <w:tag w:val="TLCNumber"/>
            <w:id w:val="-542600604"/>
            <w:lock w:val="sdtLocked"/>
            <w:placeholder>
              <w:docPart w:val="C7746DE6048746E0A1419A8F2109179A"/>
            </w:placeholder>
          </w:sdtPr>
          <w:sdtContent>
            <w:tc>
              <w:tcPr>
                <w:tcW w:w="2718" w:type="dxa"/>
              </w:tcPr>
              <w:p w:rsidR="00213E84" w:rsidRPr="000F1DF9" w:rsidRDefault="00213E84" w:rsidP="00C65088">
                <w:pPr>
                  <w:rPr>
                    <w:rFonts w:cs="Times New Roman"/>
                    <w:szCs w:val="24"/>
                  </w:rPr>
                </w:pPr>
                <w:r>
                  <w:rPr>
                    <w:rFonts w:cs="Times New Roman"/>
                    <w:szCs w:val="24"/>
                  </w:rPr>
                  <w:t>86R25841 SMT-F</w:t>
                </w:r>
              </w:p>
            </w:tc>
          </w:sdtContent>
        </w:sdt>
        <w:tc>
          <w:tcPr>
            <w:tcW w:w="6858" w:type="dxa"/>
          </w:tcPr>
          <w:p w:rsidR="00213E84" w:rsidRPr="005C2A78" w:rsidRDefault="00213E84" w:rsidP="006D756B">
            <w:pPr>
              <w:jc w:val="right"/>
              <w:rPr>
                <w:rFonts w:cs="Times New Roman"/>
                <w:szCs w:val="24"/>
              </w:rPr>
            </w:pPr>
            <w:sdt>
              <w:sdtPr>
                <w:rPr>
                  <w:rFonts w:cs="Times New Roman"/>
                  <w:szCs w:val="24"/>
                </w:rPr>
                <w:alias w:val="Author Label"/>
                <w:tag w:val="By"/>
                <w:id w:val="72399597"/>
                <w:lock w:val="sdtLocked"/>
                <w:placeholder>
                  <w:docPart w:val="C640483BA338482BABFCC36297AEB11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42AEA35B3B477DBB9625EC69692EC9"/>
                </w:placeholder>
              </w:sdtPr>
              <w:sdtContent>
                <w:r>
                  <w:rPr>
                    <w:rFonts w:cs="Times New Roman"/>
                    <w:szCs w:val="24"/>
                  </w:rPr>
                  <w:t>Goodwin</w:t>
                </w:r>
              </w:sdtContent>
            </w:sdt>
            <w:sdt>
              <w:sdtPr>
                <w:rPr>
                  <w:rFonts w:cs="Times New Roman"/>
                  <w:szCs w:val="24"/>
                </w:rPr>
                <w:alias w:val="Sponsor"/>
                <w:tag w:val="Sponsor"/>
                <w:id w:val="-2039656131"/>
                <w:lock w:val="sdtContentLocked"/>
                <w:placeholder>
                  <w:docPart w:val="C80E4CC393C04029A94E4C346DA0A980"/>
                </w:placeholder>
              </w:sdtPr>
              <w:sdtContent>
                <w:r>
                  <w:rPr>
                    <w:rFonts w:cs="Times New Roman"/>
                    <w:szCs w:val="24"/>
                  </w:rPr>
                  <w:t xml:space="preserve"> (Bettencourt)</w:t>
                </w:r>
              </w:sdtContent>
            </w:sdt>
          </w:p>
        </w:tc>
      </w:tr>
      <w:tr w:rsidR="00213E84" w:rsidTr="000F1DF9">
        <w:tc>
          <w:tcPr>
            <w:tcW w:w="2718" w:type="dxa"/>
          </w:tcPr>
          <w:p w:rsidR="00213E84" w:rsidRPr="00BC7495" w:rsidRDefault="00213E84" w:rsidP="000F1DF9">
            <w:pPr>
              <w:rPr>
                <w:rFonts w:cs="Times New Roman"/>
                <w:szCs w:val="24"/>
              </w:rPr>
            </w:pPr>
          </w:p>
        </w:tc>
        <w:sdt>
          <w:sdtPr>
            <w:rPr>
              <w:rFonts w:cs="Times New Roman"/>
              <w:szCs w:val="24"/>
            </w:rPr>
            <w:alias w:val="Committee"/>
            <w:tag w:val="Committee"/>
            <w:id w:val="1914272295"/>
            <w:lock w:val="sdtContentLocked"/>
            <w:placeholder>
              <w:docPart w:val="85A606C3C4EA408EA2C5F2834B857655"/>
            </w:placeholder>
          </w:sdtPr>
          <w:sdtContent>
            <w:tc>
              <w:tcPr>
                <w:tcW w:w="6858" w:type="dxa"/>
              </w:tcPr>
              <w:p w:rsidR="00213E84" w:rsidRPr="00FF6471" w:rsidRDefault="00213E84" w:rsidP="000F1DF9">
                <w:pPr>
                  <w:jc w:val="right"/>
                  <w:rPr>
                    <w:rFonts w:cs="Times New Roman"/>
                    <w:szCs w:val="24"/>
                  </w:rPr>
                </w:pPr>
                <w:r>
                  <w:rPr>
                    <w:rFonts w:cs="Times New Roman"/>
                    <w:szCs w:val="24"/>
                  </w:rPr>
                  <w:t>Property Tax</w:t>
                </w:r>
              </w:p>
            </w:tc>
          </w:sdtContent>
        </w:sdt>
      </w:tr>
      <w:tr w:rsidR="00213E84" w:rsidTr="000F1DF9">
        <w:tc>
          <w:tcPr>
            <w:tcW w:w="2718" w:type="dxa"/>
          </w:tcPr>
          <w:p w:rsidR="00213E84" w:rsidRPr="00BC7495" w:rsidRDefault="00213E84" w:rsidP="000F1DF9">
            <w:pPr>
              <w:rPr>
                <w:rFonts w:cs="Times New Roman"/>
                <w:szCs w:val="24"/>
              </w:rPr>
            </w:pPr>
          </w:p>
        </w:tc>
        <w:sdt>
          <w:sdtPr>
            <w:rPr>
              <w:rFonts w:cs="Times New Roman"/>
              <w:szCs w:val="24"/>
            </w:rPr>
            <w:alias w:val="Date"/>
            <w:tag w:val="DateContentControl"/>
            <w:id w:val="1178081906"/>
            <w:lock w:val="sdtLocked"/>
            <w:placeholder>
              <w:docPart w:val="DDBE493F190F4D8286041AC39D3185E7"/>
            </w:placeholder>
            <w:date w:fullDate="2019-05-06T00:00:00Z">
              <w:dateFormat w:val="M/d/yyyy"/>
              <w:lid w:val="en-US"/>
              <w:storeMappedDataAs w:val="dateTime"/>
              <w:calendar w:val="gregorian"/>
            </w:date>
          </w:sdtPr>
          <w:sdtContent>
            <w:tc>
              <w:tcPr>
                <w:tcW w:w="6858" w:type="dxa"/>
              </w:tcPr>
              <w:p w:rsidR="00213E84" w:rsidRPr="00FF6471" w:rsidRDefault="00213E84" w:rsidP="000F1DF9">
                <w:pPr>
                  <w:jc w:val="right"/>
                  <w:rPr>
                    <w:rFonts w:cs="Times New Roman"/>
                    <w:szCs w:val="24"/>
                  </w:rPr>
                </w:pPr>
                <w:r>
                  <w:rPr>
                    <w:rFonts w:cs="Times New Roman"/>
                    <w:szCs w:val="24"/>
                  </w:rPr>
                  <w:t>5/6/2019</w:t>
                </w:r>
              </w:p>
            </w:tc>
          </w:sdtContent>
        </w:sdt>
      </w:tr>
      <w:tr w:rsidR="00213E84" w:rsidTr="000F1DF9">
        <w:tc>
          <w:tcPr>
            <w:tcW w:w="2718" w:type="dxa"/>
          </w:tcPr>
          <w:p w:rsidR="00213E84" w:rsidRPr="00BC7495" w:rsidRDefault="00213E84" w:rsidP="000F1DF9">
            <w:pPr>
              <w:rPr>
                <w:rFonts w:cs="Times New Roman"/>
                <w:szCs w:val="24"/>
              </w:rPr>
            </w:pPr>
          </w:p>
        </w:tc>
        <w:sdt>
          <w:sdtPr>
            <w:rPr>
              <w:rFonts w:cs="Times New Roman"/>
              <w:szCs w:val="24"/>
            </w:rPr>
            <w:alias w:val="BA Version"/>
            <w:tag w:val="BAVersion"/>
            <w:id w:val="-1685590809"/>
            <w:lock w:val="sdtContentLocked"/>
            <w:placeholder>
              <w:docPart w:val="9C5E73B3316F445086A275B9915253F8"/>
            </w:placeholder>
          </w:sdtPr>
          <w:sdtContent>
            <w:tc>
              <w:tcPr>
                <w:tcW w:w="6858" w:type="dxa"/>
              </w:tcPr>
              <w:p w:rsidR="00213E84" w:rsidRPr="00FF6471" w:rsidRDefault="00213E84" w:rsidP="000F1DF9">
                <w:pPr>
                  <w:jc w:val="right"/>
                  <w:rPr>
                    <w:rFonts w:cs="Times New Roman"/>
                    <w:szCs w:val="24"/>
                  </w:rPr>
                </w:pPr>
                <w:r>
                  <w:rPr>
                    <w:rFonts w:cs="Times New Roman"/>
                    <w:szCs w:val="24"/>
                  </w:rPr>
                  <w:t>Engrossed</w:t>
                </w:r>
              </w:p>
            </w:tc>
          </w:sdtContent>
        </w:sdt>
      </w:tr>
    </w:tbl>
    <w:p w:rsidR="00213E84" w:rsidRPr="00FF6471" w:rsidRDefault="00213E84" w:rsidP="000F1DF9">
      <w:pPr>
        <w:spacing w:after="0" w:line="240" w:lineRule="auto"/>
        <w:rPr>
          <w:rFonts w:cs="Times New Roman"/>
          <w:szCs w:val="24"/>
        </w:rPr>
      </w:pPr>
    </w:p>
    <w:p w:rsidR="00213E84" w:rsidRPr="00FF6471" w:rsidRDefault="00213E84" w:rsidP="000F1DF9">
      <w:pPr>
        <w:spacing w:after="0" w:line="240" w:lineRule="auto"/>
        <w:rPr>
          <w:rFonts w:cs="Times New Roman"/>
          <w:szCs w:val="24"/>
        </w:rPr>
      </w:pPr>
    </w:p>
    <w:p w:rsidR="00213E84" w:rsidRPr="00FF6471" w:rsidRDefault="00213E8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AE13469B3C4D569496B96960E41529"/>
        </w:placeholder>
      </w:sdtPr>
      <w:sdtContent>
        <w:p w:rsidR="00213E84" w:rsidRDefault="00213E8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F98FEE660C446BB013614D8A371880"/>
        </w:placeholder>
      </w:sdtPr>
      <w:sdtContent>
        <w:p w:rsidR="00213E84" w:rsidRDefault="00213E84" w:rsidP="00213E84">
          <w:pPr>
            <w:pStyle w:val="NormalWeb"/>
            <w:spacing w:before="0" w:beforeAutospacing="0" w:after="0" w:afterAutospacing="0"/>
            <w:jc w:val="both"/>
            <w:divId w:val="1323701942"/>
            <w:rPr>
              <w:rFonts w:eastAsia="Times New Roman"/>
              <w:bCs/>
            </w:rPr>
          </w:pPr>
        </w:p>
        <w:p w:rsidR="00213E84" w:rsidRDefault="00213E84" w:rsidP="00213E84">
          <w:pPr>
            <w:pStyle w:val="NormalWeb"/>
            <w:spacing w:before="0" w:beforeAutospacing="0" w:after="0" w:afterAutospacing="0"/>
            <w:jc w:val="both"/>
            <w:divId w:val="1323701942"/>
            <w:rPr>
              <w:color w:val="000000"/>
            </w:rPr>
          </w:pPr>
          <w:r w:rsidRPr="002715C5">
            <w:rPr>
              <w:color w:val="000000"/>
            </w:rPr>
            <w:t>Current law allows counties to perform online auctions to sell foreclosed properties in addition to in-person auctions. Counties have had difficulty performing online auctions because they are statutorily unable to include the commission and fees for auctioneers who execute the online auction within the costs of a sale. This prevents counties from contracting with online vendors to perform the auction.</w:t>
          </w:r>
        </w:p>
        <w:p w:rsidR="00213E84" w:rsidRPr="002715C5" w:rsidRDefault="00213E84" w:rsidP="00213E84">
          <w:pPr>
            <w:pStyle w:val="NormalWeb"/>
            <w:spacing w:before="0" w:beforeAutospacing="0" w:after="0" w:afterAutospacing="0"/>
            <w:jc w:val="both"/>
            <w:divId w:val="1323701942"/>
            <w:rPr>
              <w:color w:val="000000"/>
            </w:rPr>
          </w:pPr>
        </w:p>
        <w:p w:rsidR="00213E84" w:rsidRPr="002715C5" w:rsidRDefault="00213E84" w:rsidP="00213E84">
          <w:pPr>
            <w:pStyle w:val="NormalWeb"/>
            <w:spacing w:before="0" w:beforeAutospacing="0" w:after="0" w:afterAutospacing="0"/>
            <w:jc w:val="both"/>
            <w:divId w:val="1323701942"/>
            <w:rPr>
              <w:color w:val="000000"/>
            </w:rPr>
          </w:pPr>
          <w:r w:rsidRPr="002715C5">
            <w:rPr>
              <w:color w:val="000000"/>
            </w:rPr>
            <w:t xml:space="preserve">H.B. 2650 amends the Tax Code to require that a licensed auctioneer's commission and fees be included in calculating the amount owed on the property for which a tax warrant was issued. </w:t>
          </w:r>
        </w:p>
        <w:p w:rsidR="00213E84" w:rsidRPr="00D70925" w:rsidRDefault="00213E84" w:rsidP="00213E84">
          <w:pPr>
            <w:spacing w:after="0" w:line="240" w:lineRule="auto"/>
            <w:jc w:val="both"/>
            <w:rPr>
              <w:rFonts w:eastAsia="Times New Roman" w:cs="Times New Roman"/>
              <w:bCs/>
              <w:szCs w:val="24"/>
            </w:rPr>
          </w:pPr>
        </w:p>
      </w:sdtContent>
    </w:sdt>
    <w:p w:rsidR="00213E84" w:rsidRDefault="00213E84" w:rsidP="00213E8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2650 </w:t>
      </w:r>
      <w:bookmarkStart w:id="1" w:name="AmendsCurrentLaw"/>
      <w:bookmarkEnd w:id="1"/>
      <w:r>
        <w:rPr>
          <w:rFonts w:cs="Times New Roman"/>
          <w:szCs w:val="24"/>
        </w:rPr>
        <w:t>amends current law relating to the procedure for the sale by auction of real property pursuant to foreclosure of a tax lien.</w:t>
      </w:r>
    </w:p>
    <w:p w:rsidR="00213E84" w:rsidRPr="002715C5" w:rsidRDefault="00213E84" w:rsidP="00213E84">
      <w:pPr>
        <w:spacing w:after="0" w:line="240" w:lineRule="auto"/>
        <w:jc w:val="both"/>
        <w:rPr>
          <w:rFonts w:eastAsia="Times New Roman" w:cs="Times New Roman"/>
          <w:szCs w:val="24"/>
        </w:rPr>
      </w:pPr>
    </w:p>
    <w:p w:rsidR="00213E84" w:rsidRPr="005C2A78" w:rsidRDefault="00213E84" w:rsidP="00213E8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7125472B6F545AE98FE515C323D2FAE"/>
          </w:placeholder>
        </w:sdtPr>
        <w:sdtContent>
          <w:r>
            <w:rPr>
              <w:rFonts w:eastAsia="Times New Roman" w:cs="Times New Roman"/>
              <w:b/>
              <w:szCs w:val="24"/>
              <w:u w:val="single"/>
            </w:rPr>
            <w:t>RULEMAKING AUTHORITY</w:t>
          </w:r>
        </w:sdtContent>
      </w:sdt>
    </w:p>
    <w:p w:rsidR="00213E84" w:rsidRPr="006529C4" w:rsidRDefault="00213E84" w:rsidP="00213E84">
      <w:pPr>
        <w:spacing w:after="0" w:line="240" w:lineRule="auto"/>
        <w:jc w:val="both"/>
        <w:rPr>
          <w:rFonts w:cs="Times New Roman"/>
          <w:szCs w:val="24"/>
        </w:rPr>
      </w:pPr>
    </w:p>
    <w:p w:rsidR="00213E84" w:rsidRPr="006529C4" w:rsidRDefault="00213E84" w:rsidP="00213E8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13E84" w:rsidRPr="006529C4" w:rsidRDefault="00213E84" w:rsidP="00213E84">
      <w:pPr>
        <w:spacing w:after="0" w:line="240" w:lineRule="auto"/>
        <w:jc w:val="both"/>
        <w:rPr>
          <w:rFonts w:cs="Times New Roman"/>
          <w:szCs w:val="24"/>
        </w:rPr>
      </w:pPr>
    </w:p>
    <w:p w:rsidR="00213E84" w:rsidRPr="005C2A78" w:rsidRDefault="00213E84" w:rsidP="00213E8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5AE0657CBD4A0F8931068DDF40121F"/>
          </w:placeholder>
        </w:sdtPr>
        <w:sdtContent>
          <w:r>
            <w:rPr>
              <w:rFonts w:eastAsia="Times New Roman" w:cs="Times New Roman"/>
              <w:b/>
              <w:szCs w:val="24"/>
              <w:u w:val="single"/>
            </w:rPr>
            <w:t>SECTION BY SECTION ANALYSIS</w:t>
          </w:r>
        </w:sdtContent>
      </w:sdt>
    </w:p>
    <w:p w:rsidR="00213E84" w:rsidRPr="005C2A78" w:rsidRDefault="00213E84" w:rsidP="00213E84">
      <w:pPr>
        <w:spacing w:after="0" w:line="240" w:lineRule="auto"/>
        <w:jc w:val="both"/>
        <w:rPr>
          <w:rFonts w:eastAsia="Times New Roman" w:cs="Times New Roman"/>
          <w:szCs w:val="24"/>
        </w:rPr>
      </w:pPr>
    </w:p>
    <w:p w:rsidR="00213E84" w:rsidRDefault="00213E84" w:rsidP="00213E8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2715C5">
        <w:rPr>
          <w:rFonts w:eastAsia="Times New Roman" w:cs="Times New Roman"/>
          <w:szCs w:val="24"/>
        </w:rPr>
        <w:t>Amends Sections 34.01(b) and (p), Tax Code, as follows:</w:t>
      </w:r>
    </w:p>
    <w:p w:rsidR="00213E84" w:rsidRDefault="00213E84" w:rsidP="00213E84">
      <w:pPr>
        <w:spacing w:after="0" w:line="240" w:lineRule="auto"/>
        <w:jc w:val="both"/>
        <w:rPr>
          <w:rFonts w:eastAsia="Times New Roman" w:cs="Times New Roman"/>
          <w:szCs w:val="24"/>
        </w:rPr>
      </w:pPr>
    </w:p>
    <w:p w:rsidR="00213E84" w:rsidRDefault="00213E84" w:rsidP="00213E84">
      <w:pPr>
        <w:spacing w:after="0" w:line="240" w:lineRule="auto"/>
        <w:ind w:left="720"/>
        <w:jc w:val="both"/>
        <w:rPr>
          <w:rFonts w:eastAsia="Times New Roman" w:cs="Times New Roman"/>
          <w:szCs w:val="24"/>
        </w:rPr>
      </w:pPr>
      <w:r w:rsidRPr="002715C5">
        <w:rPr>
          <w:rFonts w:eastAsia="Times New Roman" w:cs="Times New Roman"/>
          <w:szCs w:val="24"/>
        </w:rPr>
        <w:t xml:space="preserve">(b) Provides that </w:t>
      </w:r>
      <w:r>
        <w:rPr>
          <w:rFonts w:eastAsia="Times New Roman" w:cs="Times New Roman"/>
          <w:szCs w:val="24"/>
        </w:rPr>
        <w:t xml:space="preserve">an </w:t>
      </w:r>
      <w:r w:rsidRPr="002715C5">
        <w:rPr>
          <w:rFonts w:eastAsia="Times New Roman" w:cs="Times New Roman"/>
          <w:szCs w:val="24"/>
        </w:rPr>
        <w:t>auctioneer's commission and fees</w:t>
      </w:r>
      <w:r>
        <w:rPr>
          <w:rFonts w:eastAsia="Times New Roman" w:cs="Times New Roman"/>
          <w:szCs w:val="24"/>
        </w:rPr>
        <w:t xml:space="preserve"> are included among the costs of a sale of real property.</w:t>
      </w:r>
      <w:r w:rsidRPr="002715C5">
        <w:rPr>
          <w:rFonts w:eastAsia="Times New Roman" w:cs="Times New Roman"/>
          <w:szCs w:val="24"/>
        </w:rPr>
        <w:t xml:space="preserve"> </w:t>
      </w:r>
    </w:p>
    <w:p w:rsidR="00213E84" w:rsidRPr="002715C5" w:rsidRDefault="00213E84" w:rsidP="00213E84">
      <w:pPr>
        <w:spacing w:after="0" w:line="240" w:lineRule="auto"/>
        <w:ind w:left="720"/>
        <w:rPr>
          <w:rFonts w:eastAsia="Times New Roman" w:cs="Times New Roman"/>
          <w:szCs w:val="24"/>
        </w:rPr>
      </w:pPr>
    </w:p>
    <w:p w:rsidR="00213E84" w:rsidRPr="002715C5" w:rsidRDefault="00213E84" w:rsidP="00213E84">
      <w:pPr>
        <w:spacing w:after="0" w:line="240" w:lineRule="auto"/>
        <w:ind w:left="720"/>
        <w:jc w:val="both"/>
        <w:rPr>
          <w:rFonts w:eastAsia="Times New Roman" w:cs="Times New Roman"/>
          <w:szCs w:val="24"/>
        </w:rPr>
      </w:pPr>
      <w:r w:rsidRPr="002715C5">
        <w:rPr>
          <w:rFonts w:eastAsia="Times New Roman" w:cs="Times New Roman"/>
          <w:szCs w:val="24"/>
        </w:rPr>
        <w:t>(p) Prohibits property seized under Subchapter E (Seizure of Real Property), Chapter 33</w:t>
      </w:r>
      <w:r>
        <w:rPr>
          <w:rFonts w:eastAsia="Times New Roman" w:cs="Times New Roman"/>
          <w:szCs w:val="24"/>
        </w:rPr>
        <w:t xml:space="preserve"> (Delinquency)</w:t>
      </w:r>
      <w:r w:rsidRPr="002715C5">
        <w:rPr>
          <w:rFonts w:eastAsia="Times New Roman" w:cs="Times New Roman"/>
          <w:szCs w:val="24"/>
        </w:rPr>
        <w:t>,</w:t>
      </w:r>
      <w:r>
        <w:rPr>
          <w:rFonts w:eastAsia="Times New Roman" w:cs="Times New Roman"/>
          <w:szCs w:val="24"/>
        </w:rPr>
        <w:t xml:space="preserve"> </w:t>
      </w:r>
      <w:r w:rsidRPr="002715C5">
        <w:rPr>
          <w:rFonts w:eastAsia="Times New Roman" w:cs="Times New Roman"/>
          <w:szCs w:val="24"/>
        </w:rPr>
        <w:t>except as provided by Subsection (o) (relating to authorizing the officer making a sale to</w:t>
      </w:r>
      <w:r>
        <w:rPr>
          <w:rFonts w:eastAsia="Times New Roman" w:cs="Times New Roman"/>
          <w:szCs w:val="24"/>
        </w:rPr>
        <w:t xml:space="preserve"> </w:t>
      </w:r>
      <w:r w:rsidRPr="002715C5">
        <w:rPr>
          <w:rFonts w:eastAsia="Times New Roman" w:cs="Times New Roman"/>
          <w:szCs w:val="24"/>
        </w:rPr>
        <w:t>sell a certain property to certain persons if a specified bid is not received), from being</w:t>
      </w:r>
      <w:r>
        <w:rPr>
          <w:rFonts w:eastAsia="Times New Roman" w:cs="Times New Roman"/>
          <w:szCs w:val="24"/>
        </w:rPr>
        <w:t xml:space="preserve"> </w:t>
      </w:r>
      <w:r w:rsidRPr="002715C5">
        <w:rPr>
          <w:rFonts w:eastAsia="Times New Roman" w:cs="Times New Roman"/>
          <w:szCs w:val="24"/>
        </w:rPr>
        <w:t>sold for an amount that is less than the lesser of the market value of the property as</w:t>
      </w:r>
      <w:r>
        <w:rPr>
          <w:rFonts w:eastAsia="Times New Roman" w:cs="Times New Roman"/>
          <w:szCs w:val="24"/>
        </w:rPr>
        <w:t xml:space="preserve"> </w:t>
      </w:r>
      <w:r w:rsidRPr="002715C5">
        <w:rPr>
          <w:rFonts w:eastAsia="Times New Roman" w:cs="Times New Roman"/>
          <w:szCs w:val="24"/>
        </w:rPr>
        <w:t xml:space="preserve">specified in the warrant or the total amount of </w:t>
      </w:r>
      <w:r>
        <w:rPr>
          <w:rFonts w:eastAsia="Times New Roman" w:cs="Times New Roman"/>
          <w:szCs w:val="24"/>
        </w:rPr>
        <w:t xml:space="preserve">certain items, including an auctioneer's commission and fees. </w:t>
      </w:r>
    </w:p>
    <w:p w:rsidR="00213E84" w:rsidRPr="005C2A78" w:rsidRDefault="00213E84" w:rsidP="00213E84">
      <w:pPr>
        <w:spacing w:after="0" w:line="240" w:lineRule="auto"/>
        <w:jc w:val="both"/>
        <w:rPr>
          <w:rFonts w:eastAsia="Times New Roman" w:cs="Times New Roman"/>
          <w:szCs w:val="24"/>
        </w:rPr>
      </w:pPr>
    </w:p>
    <w:p w:rsidR="00213E84" w:rsidRPr="005C2A78" w:rsidRDefault="00213E84" w:rsidP="00213E8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213E84" w:rsidRPr="005C2A78" w:rsidRDefault="00213E84" w:rsidP="00213E84">
      <w:pPr>
        <w:spacing w:after="0" w:line="240" w:lineRule="auto"/>
        <w:jc w:val="both"/>
        <w:rPr>
          <w:rFonts w:eastAsia="Times New Roman" w:cs="Times New Roman"/>
          <w:szCs w:val="24"/>
        </w:rPr>
      </w:pPr>
    </w:p>
    <w:p w:rsidR="00213E84" w:rsidRPr="00C8671F" w:rsidRDefault="00213E84" w:rsidP="00213E84">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2715C5">
        <w:rPr>
          <w:rFonts w:eastAsia="Times New Roman" w:cs="Times New Roman"/>
          <w:szCs w:val="24"/>
        </w:rPr>
        <w:t>Effective date: upon passage or September 1, 2019</w:t>
      </w:r>
      <w:r>
        <w:rPr>
          <w:rFonts w:eastAsia="Times New Roman" w:cs="Times New Roman"/>
          <w:szCs w:val="24"/>
        </w:rPr>
        <w:t>.</w:t>
      </w:r>
    </w:p>
    <w:sectPr w:rsidR="00213E8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FAF" w:rsidRDefault="00A10FAF" w:rsidP="000F1DF9">
      <w:pPr>
        <w:spacing w:after="0" w:line="240" w:lineRule="auto"/>
      </w:pPr>
      <w:r>
        <w:separator/>
      </w:r>
    </w:p>
  </w:endnote>
  <w:endnote w:type="continuationSeparator" w:id="0">
    <w:p w:rsidR="00A10FAF" w:rsidRDefault="00A10FA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10FA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3E84">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13E84">
                <w:rPr>
                  <w:sz w:val="20"/>
                  <w:szCs w:val="20"/>
                </w:rPr>
                <w:t>H.B. 2650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13E8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10FA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3E8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3E8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FAF" w:rsidRDefault="00A10FAF" w:rsidP="000F1DF9">
      <w:pPr>
        <w:spacing w:after="0" w:line="240" w:lineRule="auto"/>
      </w:pPr>
      <w:r>
        <w:separator/>
      </w:r>
    </w:p>
  </w:footnote>
  <w:footnote w:type="continuationSeparator" w:id="0">
    <w:p w:rsidR="00A10FAF" w:rsidRDefault="00A10FA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3E8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10FA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5346FE-FADA-4A43-A393-2A4263BB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3E8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7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77C6E" w:rsidP="00077C6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963D812DBC44C338352A8B97F0BE424"/>
        <w:category>
          <w:name w:val="General"/>
          <w:gallery w:val="placeholder"/>
        </w:category>
        <w:types>
          <w:type w:val="bbPlcHdr"/>
        </w:types>
        <w:behaviors>
          <w:behavior w:val="content"/>
        </w:behaviors>
        <w:guid w:val="{0E38EC2D-AE31-4F17-8E81-F97A1856E186}"/>
      </w:docPartPr>
      <w:docPartBody>
        <w:p w:rsidR="00000000" w:rsidRDefault="00A267A9"/>
      </w:docPartBody>
    </w:docPart>
    <w:docPart>
      <w:docPartPr>
        <w:name w:val="10EB074E07CF4E49A95D9C884B3F0963"/>
        <w:category>
          <w:name w:val="General"/>
          <w:gallery w:val="placeholder"/>
        </w:category>
        <w:types>
          <w:type w:val="bbPlcHdr"/>
        </w:types>
        <w:behaviors>
          <w:behavior w:val="content"/>
        </w:behaviors>
        <w:guid w:val="{FE711614-4034-429A-844C-C68F621FE161}"/>
      </w:docPartPr>
      <w:docPartBody>
        <w:p w:rsidR="00000000" w:rsidRDefault="00A267A9"/>
      </w:docPartBody>
    </w:docPart>
    <w:docPart>
      <w:docPartPr>
        <w:name w:val="10C156B74E0B493BB124DD3C71FED79D"/>
        <w:category>
          <w:name w:val="General"/>
          <w:gallery w:val="placeholder"/>
        </w:category>
        <w:types>
          <w:type w:val="bbPlcHdr"/>
        </w:types>
        <w:behaviors>
          <w:behavior w:val="content"/>
        </w:behaviors>
        <w:guid w:val="{DDFE74EC-CE40-42CD-99CE-F26545670BB4}"/>
      </w:docPartPr>
      <w:docPartBody>
        <w:p w:rsidR="00000000" w:rsidRDefault="00A267A9"/>
      </w:docPartBody>
    </w:docPart>
    <w:docPart>
      <w:docPartPr>
        <w:name w:val="C7746DE6048746E0A1419A8F2109179A"/>
        <w:category>
          <w:name w:val="General"/>
          <w:gallery w:val="placeholder"/>
        </w:category>
        <w:types>
          <w:type w:val="bbPlcHdr"/>
        </w:types>
        <w:behaviors>
          <w:behavior w:val="content"/>
        </w:behaviors>
        <w:guid w:val="{549E2279-1E68-46FE-86C5-D2D3DF788D53}"/>
      </w:docPartPr>
      <w:docPartBody>
        <w:p w:rsidR="00000000" w:rsidRDefault="00A267A9"/>
      </w:docPartBody>
    </w:docPart>
    <w:docPart>
      <w:docPartPr>
        <w:name w:val="C640483BA338482BABFCC36297AEB117"/>
        <w:category>
          <w:name w:val="General"/>
          <w:gallery w:val="placeholder"/>
        </w:category>
        <w:types>
          <w:type w:val="bbPlcHdr"/>
        </w:types>
        <w:behaviors>
          <w:behavior w:val="content"/>
        </w:behaviors>
        <w:guid w:val="{45835163-FA93-47C7-8887-27F6266398FD}"/>
      </w:docPartPr>
      <w:docPartBody>
        <w:p w:rsidR="00000000" w:rsidRDefault="00A267A9"/>
      </w:docPartBody>
    </w:docPart>
    <w:docPart>
      <w:docPartPr>
        <w:name w:val="A242AEA35B3B477DBB9625EC69692EC9"/>
        <w:category>
          <w:name w:val="General"/>
          <w:gallery w:val="placeholder"/>
        </w:category>
        <w:types>
          <w:type w:val="bbPlcHdr"/>
        </w:types>
        <w:behaviors>
          <w:behavior w:val="content"/>
        </w:behaviors>
        <w:guid w:val="{3B81DBF0-CB8D-4530-978C-20752DE13B67}"/>
      </w:docPartPr>
      <w:docPartBody>
        <w:p w:rsidR="00000000" w:rsidRDefault="00A267A9"/>
      </w:docPartBody>
    </w:docPart>
    <w:docPart>
      <w:docPartPr>
        <w:name w:val="C80E4CC393C04029A94E4C346DA0A980"/>
        <w:category>
          <w:name w:val="General"/>
          <w:gallery w:val="placeholder"/>
        </w:category>
        <w:types>
          <w:type w:val="bbPlcHdr"/>
        </w:types>
        <w:behaviors>
          <w:behavior w:val="content"/>
        </w:behaviors>
        <w:guid w:val="{B142D1E0-C86C-4E40-BF94-BA6B10720C06}"/>
      </w:docPartPr>
      <w:docPartBody>
        <w:p w:rsidR="00000000" w:rsidRDefault="00A267A9"/>
      </w:docPartBody>
    </w:docPart>
    <w:docPart>
      <w:docPartPr>
        <w:name w:val="85A606C3C4EA408EA2C5F2834B857655"/>
        <w:category>
          <w:name w:val="General"/>
          <w:gallery w:val="placeholder"/>
        </w:category>
        <w:types>
          <w:type w:val="bbPlcHdr"/>
        </w:types>
        <w:behaviors>
          <w:behavior w:val="content"/>
        </w:behaviors>
        <w:guid w:val="{53D9E9BE-6DC6-4FFF-9302-6DE7718BD3C0}"/>
      </w:docPartPr>
      <w:docPartBody>
        <w:p w:rsidR="00000000" w:rsidRDefault="00A267A9"/>
      </w:docPartBody>
    </w:docPart>
    <w:docPart>
      <w:docPartPr>
        <w:name w:val="DDBE493F190F4D8286041AC39D3185E7"/>
        <w:category>
          <w:name w:val="General"/>
          <w:gallery w:val="placeholder"/>
        </w:category>
        <w:types>
          <w:type w:val="bbPlcHdr"/>
        </w:types>
        <w:behaviors>
          <w:behavior w:val="content"/>
        </w:behaviors>
        <w:guid w:val="{EAD6D993-004C-4309-BB88-03318431ED0E}"/>
      </w:docPartPr>
      <w:docPartBody>
        <w:p w:rsidR="00000000" w:rsidRDefault="00077C6E" w:rsidP="00077C6E">
          <w:pPr>
            <w:pStyle w:val="DDBE493F190F4D8286041AC39D3185E7"/>
          </w:pPr>
          <w:r w:rsidRPr="00A30DD1">
            <w:rPr>
              <w:rStyle w:val="PlaceholderText"/>
            </w:rPr>
            <w:t>Click here to enter a date.</w:t>
          </w:r>
        </w:p>
      </w:docPartBody>
    </w:docPart>
    <w:docPart>
      <w:docPartPr>
        <w:name w:val="9C5E73B3316F445086A275B9915253F8"/>
        <w:category>
          <w:name w:val="General"/>
          <w:gallery w:val="placeholder"/>
        </w:category>
        <w:types>
          <w:type w:val="bbPlcHdr"/>
        </w:types>
        <w:behaviors>
          <w:behavior w:val="content"/>
        </w:behaviors>
        <w:guid w:val="{4D068956-6A14-460E-87F8-8DCA1BF14CA0}"/>
      </w:docPartPr>
      <w:docPartBody>
        <w:p w:rsidR="00000000" w:rsidRDefault="00A267A9"/>
      </w:docPartBody>
    </w:docPart>
    <w:docPart>
      <w:docPartPr>
        <w:name w:val="7AAE13469B3C4D569496B96960E41529"/>
        <w:category>
          <w:name w:val="General"/>
          <w:gallery w:val="placeholder"/>
        </w:category>
        <w:types>
          <w:type w:val="bbPlcHdr"/>
        </w:types>
        <w:behaviors>
          <w:behavior w:val="content"/>
        </w:behaviors>
        <w:guid w:val="{221BDF8A-106C-401D-96B1-DD2C61E9BB38}"/>
      </w:docPartPr>
      <w:docPartBody>
        <w:p w:rsidR="00000000" w:rsidRDefault="00A267A9"/>
      </w:docPartBody>
    </w:docPart>
    <w:docPart>
      <w:docPartPr>
        <w:name w:val="52F98FEE660C446BB013614D8A371880"/>
        <w:category>
          <w:name w:val="General"/>
          <w:gallery w:val="placeholder"/>
        </w:category>
        <w:types>
          <w:type w:val="bbPlcHdr"/>
        </w:types>
        <w:behaviors>
          <w:behavior w:val="content"/>
        </w:behaviors>
        <w:guid w:val="{62B16B17-D97A-44B2-8197-0187B0607B54}"/>
      </w:docPartPr>
      <w:docPartBody>
        <w:p w:rsidR="00000000" w:rsidRDefault="00077C6E" w:rsidP="00077C6E">
          <w:pPr>
            <w:pStyle w:val="52F98FEE660C446BB013614D8A371880"/>
          </w:pPr>
          <w:r>
            <w:rPr>
              <w:rFonts w:eastAsia="Times New Roman" w:cs="Times New Roman"/>
              <w:bCs/>
              <w:szCs w:val="24"/>
            </w:rPr>
            <w:t xml:space="preserve"> </w:t>
          </w:r>
        </w:p>
      </w:docPartBody>
    </w:docPart>
    <w:docPart>
      <w:docPartPr>
        <w:name w:val="47125472B6F545AE98FE515C323D2FAE"/>
        <w:category>
          <w:name w:val="General"/>
          <w:gallery w:val="placeholder"/>
        </w:category>
        <w:types>
          <w:type w:val="bbPlcHdr"/>
        </w:types>
        <w:behaviors>
          <w:behavior w:val="content"/>
        </w:behaviors>
        <w:guid w:val="{CFBD357A-3A8F-4AE4-B40B-48C2081FFF10}"/>
      </w:docPartPr>
      <w:docPartBody>
        <w:p w:rsidR="00000000" w:rsidRDefault="00A267A9"/>
      </w:docPartBody>
    </w:docPart>
    <w:docPart>
      <w:docPartPr>
        <w:name w:val="C75AE0657CBD4A0F8931068DDF40121F"/>
        <w:category>
          <w:name w:val="General"/>
          <w:gallery w:val="placeholder"/>
        </w:category>
        <w:types>
          <w:type w:val="bbPlcHdr"/>
        </w:types>
        <w:behaviors>
          <w:behavior w:val="content"/>
        </w:behaviors>
        <w:guid w:val="{070CFC8B-B673-4FF6-95BB-3B2374797B49}"/>
      </w:docPartPr>
      <w:docPartBody>
        <w:p w:rsidR="00000000" w:rsidRDefault="00A267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7C6E"/>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67A9"/>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7C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77C6E"/>
    <w:rPr>
      <w:rFonts w:ascii="Times New Roman" w:hAnsi="Times New Roman"/>
      <w:sz w:val="24"/>
    </w:rPr>
  </w:style>
  <w:style w:type="paragraph" w:customStyle="1" w:styleId="487D89B4F8B34DB4967D41FE18F7F88D9">
    <w:name w:val="487D89B4F8B34DB4967D41FE18F7F88D9"/>
    <w:rsid w:val="00077C6E"/>
    <w:rPr>
      <w:rFonts w:ascii="Times New Roman" w:hAnsi="Times New Roman"/>
      <w:sz w:val="24"/>
    </w:rPr>
  </w:style>
  <w:style w:type="paragraph" w:customStyle="1" w:styleId="AE2570ED5D764CD7AF9686706F550F4622">
    <w:name w:val="AE2570ED5D764CD7AF9686706F550F4622"/>
    <w:rsid w:val="00077C6E"/>
    <w:pPr>
      <w:tabs>
        <w:tab w:val="center" w:pos="4680"/>
        <w:tab w:val="right" w:pos="9360"/>
      </w:tabs>
      <w:spacing w:after="0" w:line="240" w:lineRule="auto"/>
    </w:pPr>
    <w:rPr>
      <w:rFonts w:ascii="Times New Roman" w:hAnsi="Times New Roman"/>
      <w:sz w:val="24"/>
    </w:rPr>
  </w:style>
  <w:style w:type="paragraph" w:customStyle="1" w:styleId="DDBE493F190F4D8286041AC39D3185E7">
    <w:name w:val="DDBE493F190F4D8286041AC39D3185E7"/>
    <w:rsid w:val="00077C6E"/>
    <w:pPr>
      <w:spacing w:after="160" w:line="259" w:lineRule="auto"/>
    </w:pPr>
  </w:style>
  <w:style w:type="paragraph" w:customStyle="1" w:styleId="52F98FEE660C446BB013614D8A371880">
    <w:name w:val="52F98FEE660C446BB013614D8A371880"/>
    <w:rsid w:val="00077C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757F1A-118F-40A2-9D0E-A411F55E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280</Words>
  <Characters>1602</Characters>
  <Application>Microsoft Office Word</Application>
  <DocSecurity>0</DocSecurity>
  <Lines>13</Lines>
  <Paragraphs>3</Paragraphs>
  <ScaleCrop>false</ScaleCrop>
  <Company>Texas Legislative Council</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2019-05-06T15:15:00Z</cp:lastPrinted>
  <dcterms:created xsi:type="dcterms:W3CDTF">2015-05-29T14:24:00Z</dcterms:created>
  <dcterms:modified xsi:type="dcterms:W3CDTF">2019-05-06T15:15:00Z</dcterms:modified>
</cp:coreProperties>
</file>

<file path=docProps/custom.xml><?xml version="1.0" encoding="utf-8"?>
<op:Properties xmlns:vt="http://schemas.openxmlformats.org/officeDocument/2006/docPropsVTypes" xmlns:op="http://schemas.openxmlformats.org/officeDocument/2006/custom-properties"/>
</file>