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576"/>
      </w:tblGrid>
      <w:tr w:rsidR="00BA23E7" w:rsidTr="00345119">
        <w:tc>
          <w:tcPr>
            <w:tcW w:w="9576" w:type="dxa"/>
            <w:noWrap/>
          </w:tcPr>
          <w:p w:rsidR="008423E4" w:rsidRPr="0022177D" w:rsidRDefault="00914821" w:rsidP="00345119">
            <w:pPr>
              <w:pStyle w:val="Heading1"/>
            </w:pPr>
            <w:bookmarkStart w:id="0" w:name="_GoBack"/>
            <w:bookmarkEnd w:id="0"/>
            <w:r w:rsidRPr="00631897">
              <w:t>BILL ANALYSIS</w:t>
            </w:r>
          </w:p>
        </w:tc>
      </w:tr>
    </w:tbl>
    <w:p w:rsidR="008423E4" w:rsidRPr="0022177D" w:rsidRDefault="00914821" w:rsidP="008423E4">
      <w:pPr>
        <w:jc w:val="center"/>
      </w:pPr>
    </w:p>
    <w:p w:rsidR="008423E4" w:rsidRPr="00B31F0E" w:rsidRDefault="00914821" w:rsidP="008423E4"/>
    <w:p w:rsidR="008423E4" w:rsidRPr="00742794" w:rsidRDefault="00914821" w:rsidP="008423E4">
      <w:pPr>
        <w:tabs>
          <w:tab w:val="right" w:pos="9360"/>
        </w:tabs>
      </w:pPr>
    </w:p>
    <w:tbl>
      <w:tblPr>
        <w:tblW w:w="0" w:type="auto"/>
        <w:tblLayout w:type="fixed"/>
        <w:tblLook w:val="01E0" w:firstRow="1" w:lastRow="1" w:firstColumn="1" w:lastColumn="1" w:noHBand="0" w:noVBand="0"/>
      </w:tblPr>
      <w:tblGrid>
        <w:gridCol w:w="9576"/>
      </w:tblGrid>
      <w:tr w:rsidR="00BA23E7" w:rsidTr="00345119">
        <w:tc>
          <w:tcPr>
            <w:tcW w:w="9576" w:type="dxa"/>
          </w:tcPr>
          <w:p w:rsidR="008423E4" w:rsidRPr="00861995" w:rsidRDefault="00914821" w:rsidP="00345119">
            <w:pPr>
              <w:jc w:val="right"/>
            </w:pPr>
            <w:r>
              <w:t>C.S.H.B. 2672</w:t>
            </w:r>
          </w:p>
        </w:tc>
      </w:tr>
      <w:tr w:rsidR="00BA23E7" w:rsidTr="00345119">
        <w:tc>
          <w:tcPr>
            <w:tcW w:w="9576" w:type="dxa"/>
          </w:tcPr>
          <w:p w:rsidR="008423E4" w:rsidRPr="00861995" w:rsidRDefault="00914821" w:rsidP="000E5815">
            <w:pPr>
              <w:jc w:val="right"/>
            </w:pPr>
            <w:r>
              <w:t xml:space="preserve">By: </w:t>
            </w:r>
            <w:r>
              <w:t>Zwiener</w:t>
            </w:r>
          </w:p>
        </w:tc>
      </w:tr>
      <w:tr w:rsidR="00BA23E7" w:rsidTr="00345119">
        <w:tc>
          <w:tcPr>
            <w:tcW w:w="9576" w:type="dxa"/>
          </w:tcPr>
          <w:p w:rsidR="008423E4" w:rsidRPr="00861995" w:rsidRDefault="00914821" w:rsidP="00345119">
            <w:pPr>
              <w:jc w:val="right"/>
            </w:pPr>
            <w:r>
              <w:t>Homeland Security &amp; Public Safety</w:t>
            </w:r>
          </w:p>
        </w:tc>
      </w:tr>
      <w:tr w:rsidR="00BA23E7" w:rsidTr="00345119">
        <w:tc>
          <w:tcPr>
            <w:tcW w:w="9576" w:type="dxa"/>
          </w:tcPr>
          <w:p w:rsidR="008423E4" w:rsidRDefault="00914821" w:rsidP="00345119">
            <w:pPr>
              <w:jc w:val="right"/>
            </w:pPr>
            <w:r>
              <w:t>Committee Report (Substituted)</w:t>
            </w:r>
          </w:p>
        </w:tc>
      </w:tr>
    </w:tbl>
    <w:p w:rsidR="008423E4" w:rsidRDefault="00914821" w:rsidP="008423E4">
      <w:pPr>
        <w:tabs>
          <w:tab w:val="right" w:pos="9360"/>
        </w:tabs>
      </w:pPr>
    </w:p>
    <w:p w:rsidR="008423E4" w:rsidRDefault="00914821" w:rsidP="008423E4"/>
    <w:p w:rsidR="008423E4" w:rsidRDefault="00914821" w:rsidP="008423E4"/>
    <w:tbl>
      <w:tblPr>
        <w:tblW w:w="0" w:type="auto"/>
        <w:tblCellMar>
          <w:left w:w="115" w:type="dxa"/>
          <w:right w:w="115" w:type="dxa"/>
        </w:tblCellMar>
        <w:tblLook w:val="01E0" w:firstRow="1" w:lastRow="1" w:firstColumn="1" w:lastColumn="1" w:noHBand="0" w:noVBand="0"/>
      </w:tblPr>
      <w:tblGrid>
        <w:gridCol w:w="9576"/>
      </w:tblGrid>
      <w:tr w:rsidR="00BA23E7" w:rsidTr="00345119">
        <w:tc>
          <w:tcPr>
            <w:tcW w:w="9576" w:type="dxa"/>
          </w:tcPr>
          <w:p w:rsidR="008423E4" w:rsidRPr="00A8133F" w:rsidRDefault="00914821" w:rsidP="003042CF">
            <w:pPr>
              <w:rPr>
                <w:b/>
              </w:rPr>
            </w:pPr>
            <w:r w:rsidRPr="009C1E9A">
              <w:rPr>
                <w:b/>
                <w:u w:val="single"/>
              </w:rPr>
              <w:t>BACKGROUND AND PURPOSE</w:t>
            </w:r>
            <w:r>
              <w:rPr>
                <w:b/>
              </w:rPr>
              <w:t xml:space="preserve"> </w:t>
            </w:r>
          </w:p>
          <w:p w:rsidR="008423E4" w:rsidRDefault="00914821" w:rsidP="003042CF"/>
          <w:p w:rsidR="008423E4" w:rsidRDefault="00914821" w:rsidP="003042CF">
            <w:pPr>
              <w:pStyle w:val="Header"/>
              <w:jc w:val="both"/>
            </w:pPr>
            <w:r>
              <w:t>Reports indicate that the vast majority of perpetrators of sexual assault will never serve time for their offense. It has been suggested that lawmakers should look into the reasons why this is the case so as to be better able to ensure that offenders are h</w:t>
            </w:r>
            <w:r>
              <w:t xml:space="preserve">eld accountable for their actions. </w:t>
            </w:r>
            <w:r>
              <w:t>C.S.</w:t>
            </w:r>
            <w:r>
              <w:t>H.B. 2672 provides for a study on the investigation and prosecution of sexual assault offenses.</w:t>
            </w:r>
          </w:p>
          <w:p w:rsidR="008423E4" w:rsidRPr="00E26B13" w:rsidRDefault="00914821" w:rsidP="003042CF">
            <w:pPr>
              <w:rPr>
                <w:b/>
              </w:rPr>
            </w:pPr>
          </w:p>
        </w:tc>
      </w:tr>
      <w:tr w:rsidR="00BA23E7" w:rsidTr="00345119">
        <w:tc>
          <w:tcPr>
            <w:tcW w:w="9576" w:type="dxa"/>
          </w:tcPr>
          <w:p w:rsidR="0017725B" w:rsidRDefault="00914821" w:rsidP="003042CF">
            <w:pPr>
              <w:rPr>
                <w:b/>
                <w:u w:val="single"/>
              </w:rPr>
            </w:pPr>
            <w:r>
              <w:rPr>
                <w:b/>
                <w:u w:val="single"/>
              </w:rPr>
              <w:t>CRIMINAL JUSTICE IMPACT</w:t>
            </w:r>
          </w:p>
          <w:p w:rsidR="0017725B" w:rsidRDefault="00914821" w:rsidP="003042CF">
            <w:pPr>
              <w:rPr>
                <w:b/>
                <w:u w:val="single"/>
              </w:rPr>
            </w:pPr>
          </w:p>
          <w:p w:rsidR="00BE1825" w:rsidRPr="00BE1825" w:rsidRDefault="00914821" w:rsidP="003042CF">
            <w:pPr>
              <w:jc w:val="both"/>
            </w:pPr>
            <w:r>
              <w:t>It is the committee's opinion that this bill does not expressly create a criminal offense, inc</w:t>
            </w:r>
            <w:r>
              <w:t>rease the punishment for an existing criminal offense or category of offenses, or change the eligibility of a person for community supervision, parole, or mandatory supervision.</w:t>
            </w:r>
          </w:p>
          <w:p w:rsidR="0017725B" w:rsidRPr="0017725B" w:rsidRDefault="00914821" w:rsidP="003042CF">
            <w:pPr>
              <w:rPr>
                <w:b/>
                <w:u w:val="single"/>
              </w:rPr>
            </w:pPr>
          </w:p>
        </w:tc>
      </w:tr>
      <w:tr w:rsidR="00BA23E7" w:rsidTr="00345119">
        <w:tc>
          <w:tcPr>
            <w:tcW w:w="9576" w:type="dxa"/>
          </w:tcPr>
          <w:p w:rsidR="008423E4" w:rsidRPr="00A8133F" w:rsidRDefault="00914821" w:rsidP="003042CF">
            <w:pPr>
              <w:rPr>
                <w:b/>
              </w:rPr>
            </w:pPr>
            <w:r w:rsidRPr="009C1E9A">
              <w:rPr>
                <w:b/>
                <w:u w:val="single"/>
              </w:rPr>
              <w:t>RULEMAKING AUTHORITY</w:t>
            </w:r>
            <w:r>
              <w:rPr>
                <w:b/>
              </w:rPr>
              <w:t xml:space="preserve"> </w:t>
            </w:r>
          </w:p>
          <w:p w:rsidR="008423E4" w:rsidRDefault="00914821" w:rsidP="003042CF"/>
          <w:p w:rsidR="00BE1825" w:rsidRDefault="00914821" w:rsidP="003042CF">
            <w:pPr>
              <w:pStyle w:val="Header"/>
              <w:tabs>
                <w:tab w:val="clear" w:pos="4320"/>
                <w:tab w:val="clear" w:pos="8640"/>
              </w:tabs>
              <w:jc w:val="both"/>
            </w:pPr>
            <w:r>
              <w:t>It is the committee's opinion that this bill does not</w:t>
            </w:r>
            <w:r>
              <w:t xml:space="preserve"> expressly grant any additional rulemaking authority to a state officer, department, agency, or institution.</w:t>
            </w:r>
          </w:p>
          <w:p w:rsidR="008423E4" w:rsidRPr="00E21FDC" w:rsidRDefault="00914821" w:rsidP="003042CF">
            <w:pPr>
              <w:rPr>
                <w:b/>
              </w:rPr>
            </w:pPr>
          </w:p>
        </w:tc>
      </w:tr>
      <w:tr w:rsidR="00BA23E7" w:rsidTr="00345119">
        <w:tc>
          <w:tcPr>
            <w:tcW w:w="9576" w:type="dxa"/>
          </w:tcPr>
          <w:p w:rsidR="008423E4" w:rsidRPr="00A8133F" w:rsidRDefault="00914821" w:rsidP="003042CF">
            <w:pPr>
              <w:rPr>
                <w:b/>
              </w:rPr>
            </w:pPr>
            <w:r w:rsidRPr="009C1E9A">
              <w:rPr>
                <w:b/>
                <w:u w:val="single"/>
              </w:rPr>
              <w:t>ANALYSIS</w:t>
            </w:r>
            <w:r>
              <w:rPr>
                <w:b/>
              </w:rPr>
              <w:t xml:space="preserve"> </w:t>
            </w:r>
          </w:p>
          <w:p w:rsidR="008423E4" w:rsidRDefault="00914821" w:rsidP="003042CF"/>
          <w:p w:rsidR="008423E4" w:rsidRDefault="00914821" w:rsidP="003042CF">
            <w:pPr>
              <w:pStyle w:val="Header"/>
              <w:jc w:val="both"/>
            </w:pPr>
            <w:r>
              <w:t>C.S.</w:t>
            </w:r>
            <w:r>
              <w:t>H.</w:t>
            </w:r>
            <w:r>
              <w:t>B</w:t>
            </w:r>
            <w:r>
              <w:t xml:space="preserve">. 2672 amends the </w:t>
            </w:r>
            <w:r w:rsidRPr="00FC4D32">
              <w:t>Government Code</w:t>
            </w:r>
            <w:r>
              <w:t xml:space="preserve"> to require the </w:t>
            </w:r>
            <w:r w:rsidRPr="00FC4D32">
              <w:t>Department of Public Safety</w:t>
            </w:r>
            <w:r>
              <w:t xml:space="preserve"> (DPS) to </w:t>
            </w:r>
            <w:r w:rsidRPr="00FC4D32">
              <w:t xml:space="preserve">conduct a study regarding the </w:t>
            </w:r>
            <w:r w:rsidRPr="00FC4D32">
              <w:t>investigation and prosecution of sexual assault offenses to determine the rate of case attrition for those offenses and the reasons for the case attrition.</w:t>
            </w:r>
            <w:r>
              <w:t xml:space="preserve"> The bill requires DPS, in conducting the study, to compile information relating to the commission of</w:t>
            </w:r>
            <w:r>
              <w:t xml:space="preserve"> sexual assault and aggravated sexual assault offenses, including</w:t>
            </w:r>
            <w:r>
              <w:t xml:space="preserve"> </w:t>
            </w:r>
            <w:r>
              <w:t xml:space="preserve">specified </w:t>
            </w:r>
            <w:r>
              <w:t>information regarding the number of cases</w:t>
            </w:r>
            <w:r>
              <w:t xml:space="preserve"> that were forwarded </w:t>
            </w:r>
            <w:r>
              <w:t xml:space="preserve">to the appropriate local county or district attorney or </w:t>
            </w:r>
            <w:r>
              <w:t>closed or classified as inactive without forwarding</w:t>
            </w:r>
            <w:r>
              <w:t xml:space="preserve"> to the att</w:t>
            </w:r>
            <w:r>
              <w:t>orney</w:t>
            </w:r>
            <w:r>
              <w:t xml:space="preserve">, </w:t>
            </w:r>
            <w:r>
              <w:t xml:space="preserve">cases </w:t>
            </w:r>
            <w:r>
              <w:t>not prosecuted</w:t>
            </w:r>
            <w:r>
              <w:t xml:space="preserve"> by the attorney, and cases</w:t>
            </w:r>
            <w:r>
              <w:t xml:space="preserve"> dismissed after</w:t>
            </w:r>
            <w:r>
              <w:t xml:space="preserve"> an</w:t>
            </w:r>
            <w:r>
              <w:t xml:space="preserve"> indictment</w:t>
            </w:r>
            <w:r>
              <w:t xml:space="preserve"> had been filed.</w:t>
            </w:r>
            <w:r>
              <w:t xml:space="preserve"> The bill requires DPS to </w:t>
            </w:r>
            <w:r>
              <w:t>require each of</w:t>
            </w:r>
            <w:r w:rsidRPr="00FC4D32">
              <w:t xml:space="preserve"> </w:t>
            </w:r>
            <w:r w:rsidRPr="00FC4D32">
              <w:t xml:space="preserve">the governmental entities </w:t>
            </w:r>
            <w:r>
              <w:t xml:space="preserve">it identifies as </w:t>
            </w:r>
            <w:r w:rsidRPr="00FC4D32">
              <w:t>possess</w:t>
            </w:r>
            <w:r>
              <w:t>ing</w:t>
            </w:r>
            <w:r w:rsidRPr="00FC4D32">
              <w:t xml:space="preserve"> </w:t>
            </w:r>
            <w:r>
              <w:t xml:space="preserve">such </w:t>
            </w:r>
            <w:r w:rsidRPr="00FC4D32">
              <w:t xml:space="preserve">information to report the information to </w:t>
            </w:r>
            <w:r>
              <w:t>DPS in the man</w:t>
            </w:r>
            <w:r>
              <w:t>ner</w:t>
            </w:r>
            <w:r>
              <w:t xml:space="preserve"> prescribed by DPS</w:t>
            </w:r>
            <w:r>
              <w:t>. The bill</w:t>
            </w:r>
            <w:r>
              <w:t xml:space="preserve"> requires DPS, not later than December 1, 2020, to </w:t>
            </w:r>
            <w:r w:rsidRPr="00FC4D32">
              <w:t xml:space="preserve">submit to the governor, the lieutenant governor, and each member of the legislature </w:t>
            </w:r>
            <w:r>
              <w:t xml:space="preserve">and </w:t>
            </w:r>
            <w:r w:rsidRPr="002153D8">
              <w:t>publish on the DPS website</w:t>
            </w:r>
            <w:r>
              <w:t xml:space="preserve"> </w:t>
            </w:r>
            <w:r w:rsidRPr="00FC4D32">
              <w:t>a report on the results of the study and recommendations fo</w:t>
            </w:r>
            <w:r w:rsidRPr="00FC4D32">
              <w:t>r legislative or other action.</w:t>
            </w:r>
            <w:r>
              <w:t xml:space="preserve"> The bill's provisions expire </w:t>
            </w:r>
            <w:r w:rsidRPr="00FC4D32">
              <w:t>September 1, 2021.</w:t>
            </w:r>
          </w:p>
          <w:p w:rsidR="008423E4" w:rsidRPr="00835628" w:rsidRDefault="00914821" w:rsidP="003042CF">
            <w:pPr>
              <w:rPr>
                <w:b/>
              </w:rPr>
            </w:pPr>
          </w:p>
        </w:tc>
      </w:tr>
      <w:tr w:rsidR="00BA23E7" w:rsidTr="00345119">
        <w:tc>
          <w:tcPr>
            <w:tcW w:w="9576" w:type="dxa"/>
          </w:tcPr>
          <w:p w:rsidR="008423E4" w:rsidRPr="00A8133F" w:rsidRDefault="00914821" w:rsidP="003042CF">
            <w:pPr>
              <w:rPr>
                <w:b/>
              </w:rPr>
            </w:pPr>
            <w:r w:rsidRPr="009C1E9A">
              <w:rPr>
                <w:b/>
                <w:u w:val="single"/>
              </w:rPr>
              <w:t>EFFECTIVE DATE</w:t>
            </w:r>
            <w:r>
              <w:rPr>
                <w:b/>
              </w:rPr>
              <w:t xml:space="preserve"> </w:t>
            </w:r>
          </w:p>
          <w:p w:rsidR="008423E4" w:rsidRDefault="00914821" w:rsidP="003042CF"/>
          <w:p w:rsidR="008423E4" w:rsidRPr="003624F2" w:rsidRDefault="00914821" w:rsidP="003042CF">
            <w:pPr>
              <w:pStyle w:val="Header"/>
              <w:tabs>
                <w:tab w:val="clear" w:pos="4320"/>
                <w:tab w:val="clear" w:pos="8640"/>
              </w:tabs>
              <w:jc w:val="both"/>
            </w:pPr>
            <w:r>
              <w:t>On passage, or, if the bill does not receive the necessary vote, September 1, 2019.</w:t>
            </w:r>
          </w:p>
          <w:p w:rsidR="008423E4" w:rsidRPr="00233FDB" w:rsidRDefault="00914821" w:rsidP="003042CF">
            <w:pPr>
              <w:rPr>
                <w:b/>
              </w:rPr>
            </w:pPr>
          </w:p>
        </w:tc>
      </w:tr>
      <w:tr w:rsidR="00BA23E7" w:rsidTr="00345119">
        <w:tc>
          <w:tcPr>
            <w:tcW w:w="9576" w:type="dxa"/>
          </w:tcPr>
          <w:p w:rsidR="000E5815" w:rsidRDefault="00914821" w:rsidP="003042CF">
            <w:pPr>
              <w:jc w:val="both"/>
              <w:rPr>
                <w:b/>
                <w:u w:val="single"/>
              </w:rPr>
            </w:pPr>
            <w:r>
              <w:rPr>
                <w:b/>
                <w:u w:val="single"/>
              </w:rPr>
              <w:t>COMPARISON OF ORIGINAL AND SUBSTITUTE</w:t>
            </w:r>
          </w:p>
          <w:p w:rsidR="00E37AC3" w:rsidRDefault="00914821" w:rsidP="003042CF">
            <w:pPr>
              <w:jc w:val="both"/>
            </w:pPr>
          </w:p>
          <w:p w:rsidR="00E37AC3" w:rsidRDefault="00914821" w:rsidP="003042CF">
            <w:pPr>
              <w:jc w:val="both"/>
            </w:pPr>
            <w:r>
              <w:t>While C.S.H.B. 2672 may differ fr</w:t>
            </w:r>
            <w:r>
              <w:t>om the original in minor or nonsubstantive ways, the following summarizes the substantial differences between the introduced and committee substitute versions of the bill.</w:t>
            </w:r>
          </w:p>
          <w:p w:rsidR="00E37AC3" w:rsidRDefault="00914821" w:rsidP="003042CF">
            <w:pPr>
              <w:jc w:val="both"/>
            </w:pPr>
          </w:p>
          <w:p w:rsidR="00E37AC3" w:rsidRDefault="00914821" w:rsidP="003042CF">
            <w:pPr>
              <w:jc w:val="both"/>
            </w:pPr>
            <w:r>
              <w:t xml:space="preserve">The substitute does not include </w:t>
            </w:r>
            <w:r>
              <w:t xml:space="preserve">a </w:t>
            </w:r>
            <w:r>
              <w:t xml:space="preserve">requirement for DPS to analyze the </w:t>
            </w:r>
            <w:r>
              <w:t xml:space="preserve">compiled </w:t>
            </w:r>
            <w:r>
              <w:t>information in conducting the study.</w:t>
            </w:r>
          </w:p>
          <w:p w:rsidR="00460EA8" w:rsidRDefault="00914821" w:rsidP="003042CF">
            <w:pPr>
              <w:jc w:val="both"/>
            </w:pPr>
          </w:p>
          <w:p w:rsidR="00460EA8" w:rsidRPr="00E37AC3" w:rsidRDefault="00914821" w:rsidP="003042CF">
            <w:pPr>
              <w:jc w:val="both"/>
            </w:pPr>
            <w:r>
              <w:t xml:space="preserve">The substitute includes a requirement for DPS to publish the report on </w:t>
            </w:r>
            <w:r>
              <w:t>its</w:t>
            </w:r>
            <w:r>
              <w:t xml:space="preserve"> website. </w:t>
            </w:r>
          </w:p>
        </w:tc>
      </w:tr>
      <w:tr w:rsidR="00BA23E7" w:rsidTr="00345119">
        <w:tc>
          <w:tcPr>
            <w:tcW w:w="9576" w:type="dxa"/>
          </w:tcPr>
          <w:p w:rsidR="000E5815" w:rsidRPr="009C1E9A" w:rsidRDefault="00914821" w:rsidP="003042CF">
            <w:pPr>
              <w:rPr>
                <w:b/>
                <w:u w:val="single"/>
              </w:rPr>
            </w:pPr>
          </w:p>
        </w:tc>
      </w:tr>
      <w:tr w:rsidR="00BA23E7" w:rsidTr="00345119">
        <w:tc>
          <w:tcPr>
            <w:tcW w:w="9576" w:type="dxa"/>
          </w:tcPr>
          <w:p w:rsidR="000E5815" w:rsidRPr="000E5815" w:rsidRDefault="00914821" w:rsidP="003042CF">
            <w:pPr>
              <w:jc w:val="both"/>
            </w:pPr>
          </w:p>
        </w:tc>
      </w:tr>
    </w:tbl>
    <w:p w:rsidR="008423E4" w:rsidRPr="00BE0E75" w:rsidRDefault="00914821" w:rsidP="008423E4">
      <w:pPr>
        <w:spacing w:line="480" w:lineRule="auto"/>
        <w:jc w:val="both"/>
        <w:rPr>
          <w:rFonts w:ascii="Arial" w:hAnsi="Arial"/>
          <w:sz w:val="16"/>
          <w:szCs w:val="16"/>
        </w:rPr>
      </w:pPr>
    </w:p>
    <w:p w:rsidR="004108C3" w:rsidRPr="008423E4" w:rsidRDefault="00914821" w:rsidP="008423E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14821">
      <w:r>
        <w:separator/>
      </w:r>
    </w:p>
  </w:endnote>
  <w:endnote w:type="continuationSeparator" w:id="0">
    <w:p w:rsidR="00000000" w:rsidRDefault="0091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9148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BA23E7" w:rsidTr="009C1E9A">
      <w:trPr>
        <w:cantSplit/>
      </w:trPr>
      <w:tc>
        <w:tcPr>
          <w:tcW w:w="0" w:type="pct"/>
        </w:tcPr>
        <w:p w:rsidR="00137D90" w:rsidRDefault="00914821" w:rsidP="009C1E9A">
          <w:pPr>
            <w:pStyle w:val="Footer"/>
            <w:tabs>
              <w:tab w:val="clear" w:pos="8640"/>
              <w:tab w:val="right" w:pos="9360"/>
            </w:tabs>
          </w:pPr>
        </w:p>
      </w:tc>
      <w:tc>
        <w:tcPr>
          <w:tcW w:w="2395" w:type="pct"/>
        </w:tcPr>
        <w:p w:rsidR="00137D90" w:rsidRDefault="00914821" w:rsidP="009C1E9A">
          <w:pPr>
            <w:pStyle w:val="Footer"/>
            <w:tabs>
              <w:tab w:val="clear" w:pos="8640"/>
              <w:tab w:val="right" w:pos="9360"/>
            </w:tabs>
          </w:pPr>
        </w:p>
        <w:p w:rsidR="001A4310" w:rsidRDefault="00914821" w:rsidP="009C1E9A">
          <w:pPr>
            <w:pStyle w:val="Footer"/>
            <w:tabs>
              <w:tab w:val="clear" w:pos="8640"/>
              <w:tab w:val="right" w:pos="9360"/>
            </w:tabs>
          </w:pPr>
        </w:p>
        <w:p w:rsidR="00137D90" w:rsidRDefault="00914821" w:rsidP="009C1E9A">
          <w:pPr>
            <w:pStyle w:val="Footer"/>
            <w:tabs>
              <w:tab w:val="clear" w:pos="8640"/>
              <w:tab w:val="right" w:pos="9360"/>
            </w:tabs>
          </w:pPr>
        </w:p>
      </w:tc>
      <w:tc>
        <w:tcPr>
          <w:tcW w:w="2453" w:type="pct"/>
        </w:tcPr>
        <w:p w:rsidR="00137D90" w:rsidRDefault="00914821" w:rsidP="009C1E9A">
          <w:pPr>
            <w:pStyle w:val="Footer"/>
            <w:tabs>
              <w:tab w:val="clear" w:pos="8640"/>
              <w:tab w:val="right" w:pos="9360"/>
            </w:tabs>
            <w:jc w:val="right"/>
          </w:pPr>
        </w:p>
      </w:tc>
    </w:tr>
    <w:tr w:rsidR="00BA23E7" w:rsidTr="009C1E9A">
      <w:trPr>
        <w:cantSplit/>
      </w:trPr>
      <w:tc>
        <w:tcPr>
          <w:tcW w:w="0" w:type="pct"/>
        </w:tcPr>
        <w:p w:rsidR="00EC379B" w:rsidRDefault="00914821" w:rsidP="009C1E9A">
          <w:pPr>
            <w:pStyle w:val="Footer"/>
            <w:tabs>
              <w:tab w:val="clear" w:pos="8640"/>
              <w:tab w:val="right" w:pos="9360"/>
            </w:tabs>
          </w:pPr>
        </w:p>
      </w:tc>
      <w:tc>
        <w:tcPr>
          <w:tcW w:w="2395" w:type="pct"/>
        </w:tcPr>
        <w:p w:rsidR="00EC379B" w:rsidRPr="009C1E9A" w:rsidRDefault="00914821" w:rsidP="009C1E9A">
          <w:pPr>
            <w:pStyle w:val="Footer"/>
            <w:tabs>
              <w:tab w:val="clear" w:pos="8640"/>
              <w:tab w:val="right" w:pos="9360"/>
            </w:tabs>
            <w:rPr>
              <w:rFonts w:ascii="Shruti" w:hAnsi="Shruti"/>
              <w:sz w:val="22"/>
            </w:rPr>
          </w:pPr>
          <w:r>
            <w:rPr>
              <w:rFonts w:ascii="Shruti" w:hAnsi="Shruti"/>
              <w:sz w:val="22"/>
            </w:rPr>
            <w:t>86R 30003</w:t>
          </w:r>
        </w:p>
      </w:tc>
      <w:tc>
        <w:tcPr>
          <w:tcW w:w="2453" w:type="pct"/>
        </w:tcPr>
        <w:p w:rsidR="00EC379B" w:rsidRDefault="00914821" w:rsidP="009C1E9A">
          <w:pPr>
            <w:pStyle w:val="Footer"/>
            <w:tabs>
              <w:tab w:val="clear" w:pos="8640"/>
              <w:tab w:val="right" w:pos="9360"/>
            </w:tabs>
            <w:jc w:val="right"/>
          </w:pPr>
          <w:r>
            <w:fldChar w:fldCharType="begin"/>
          </w:r>
          <w:r>
            <w:instrText xml:space="preserve"> DOCPROPERTY  OTID  \* MERGEFORMAT </w:instrText>
          </w:r>
          <w:r>
            <w:fldChar w:fldCharType="separate"/>
          </w:r>
          <w:r>
            <w:t>19.116.589</w:t>
          </w:r>
          <w:r>
            <w:fldChar w:fldCharType="end"/>
          </w:r>
        </w:p>
      </w:tc>
    </w:tr>
    <w:tr w:rsidR="00BA23E7" w:rsidTr="009C1E9A">
      <w:trPr>
        <w:cantSplit/>
      </w:trPr>
      <w:tc>
        <w:tcPr>
          <w:tcW w:w="0" w:type="pct"/>
        </w:tcPr>
        <w:p w:rsidR="00EC379B" w:rsidRDefault="00914821" w:rsidP="009C1E9A">
          <w:pPr>
            <w:pStyle w:val="Footer"/>
            <w:tabs>
              <w:tab w:val="clear" w:pos="4320"/>
              <w:tab w:val="clear" w:pos="8640"/>
              <w:tab w:val="left" w:pos="2865"/>
            </w:tabs>
          </w:pPr>
        </w:p>
      </w:tc>
      <w:tc>
        <w:tcPr>
          <w:tcW w:w="2395" w:type="pct"/>
        </w:tcPr>
        <w:p w:rsidR="00EC379B" w:rsidRPr="009C1E9A" w:rsidRDefault="00914821" w:rsidP="009C1E9A">
          <w:pPr>
            <w:pStyle w:val="Footer"/>
            <w:tabs>
              <w:tab w:val="clear" w:pos="4320"/>
              <w:tab w:val="clear" w:pos="8640"/>
              <w:tab w:val="left" w:pos="2865"/>
            </w:tabs>
            <w:rPr>
              <w:rFonts w:ascii="Shruti" w:hAnsi="Shruti"/>
              <w:sz w:val="22"/>
            </w:rPr>
          </w:pPr>
          <w:r>
            <w:rPr>
              <w:rFonts w:ascii="Shruti" w:hAnsi="Shruti"/>
              <w:sz w:val="22"/>
            </w:rPr>
            <w:t>Substitute Document Number: 86R 20652</w:t>
          </w:r>
        </w:p>
      </w:tc>
      <w:tc>
        <w:tcPr>
          <w:tcW w:w="2453" w:type="pct"/>
        </w:tcPr>
        <w:p w:rsidR="00EC379B" w:rsidRDefault="00914821" w:rsidP="006D504F">
          <w:pPr>
            <w:pStyle w:val="Footer"/>
            <w:rPr>
              <w:rStyle w:val="PageNumber"/>
            </w:rPr>
          </w:pPr>
        </w:p>
        <w:p w:rsidR="00EC379B" w:rsidRDefault="00914821" w:rsidP="009C1E9A">
          <w:pPr>
            <w:pStyle w:val="Footer"/>
            <w:tabs>
              <w:tab w:val="clear" w:pos="8640"/>
              <w:tab w:val="right" w:pos="9360"/>
            </w:tabs>
            <w:jc w:val="right"/>
          </w:pPr>
        </w:p>
      </w:tc>
    </w:tr>
    <w:tr w:rsidR="00BA23E7" w:rsidTr="009C1E9A">
      <w:trPr>
        <w:cantSplit/>
        <w:trHeight w:val="323"/>
      </w:trPr>
      <w:tc>
        <w:tcPr>
          <w:tcW w:w="0" w:type="pct"/>
          <w:gridSpan w:val="3"/>
        </w:tcPr>
        <w:p w:rsidR="00EC379B" w:rsidRDefault="0091482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C379B" w:rsidRDefault="00914821" w:rsidP="009C1E9A">
          <w:pPr>
            <w:pStyle w:val="Footer"/>
            <w:tabs>
              <w:tab w:val="clear" w:pos="8640"/>
              <w:tab w:val="right" w:pos="9360"/>
            </w:tabs>
            <w:jc w:val="center"/>
          </w:pPr>
        </w:p>
      </w:tc>
    </w:tr>
  </w:tbl>
  <w:p w:rsidR="00EC379B" w:rsidRPr="00FF6F72" w:rsidRDefault="00914821"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914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14821">
      <w:r>
        <w:separator/>
      </w:r>
    </w:p>
  </w:footnote>
  <w:footnote w:type="continuationSeparator" w:id="0">
    <w:p w:rsidR="00000000" w:rsidRDefault="00914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9148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9148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9148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9438D"/>
    <w:multiLevelType w:val="hybridMultilevel"/>
    <w:tmpl w:val="990026EA"/>
    <w:lvl w:ilvl="0" w:tplc="49EA23FA">
      <w:start w:val="1"/>
      <w:numFmt w:val="bullet"/>
      <w:lvlText w:val=""/>
      <w:lvlJc w:val="left"/>
      <w:pPr>
        <w:tabs>
          <w:tab w:val="num" w:pos="720"/>
        </w:tabs>
        <w:ind w:left="720" w:hanging="360"/>
      </w:pPr>
      <w:rPr>
        <w:rFonts w:ascii="Symbol" w:hAnsi="Symbol" w:hint="default"/>
      </w:rPr>
    </w:lvl>
    <w:lvl w:ilvl="1" w:tplc="83CA85AE" w:tentative="1">
      <w:start w:val="1"/>
      <w:numFmt w:val="bullet"/>
      <w:lvlText w:val="o"/>
      <w:lvlJc w:val="left"/>
      <w:pPr>
        <w:ind w:left="1440" w:hanging="360"/>
      </w:pPr>
      <w:rPr>
        <w:rFonts w:ascii="Courier New" w:hAnsi="Courier New" w:cs="Courier New" w:hint="default"/>
      </w:rPr>
    </w:lvl>
    <w:lvl w:ilvl="2" w:tplc="CEFAE2FA" w:tentative="1">
      <w:start w:val="1"/>
      <w:numFmt w:val="bullet"/>
      <w:lvlText w:val=""/>
      <w:lvlJc w:val="left"/>
      <w:pPr>
        <w:ind w:left="2160" w:hanging="360"/>
      </w:pPr>
      <w:rPr>
        <w:rFonts w:ascii="Wingdings" w:hAnsi="Wingdings" w:hint="default"/>
      </w:rPr>
    </w:lvl>
    <w:lvl w:ilvl="3" w:tplc="282A3E22" w:tentative="1">
      <w:start w:val="1"/>
      <w:numFmt w:val="bullet"/>
      <w:lvlText w:val=""/>
      <w:lvlJc w:val="left"/>
      <w:pPr>
        <w:ind w:left="2880" w:hanging="360"/>
      </w:pPr>
      <w:rPr>
        <w:rFonts w:ascii="Symbol" w:hAnsi="Symbol" w:hint="default"/>
      </w:rPr>
    </w:lvl>
    <w:lvl w:ilvl="4" w:tplc="F7E83918" w:tentative="1">
      <w:start w:val="1"/>
      <w:numFmt w:val="bullet"/>
      <w:lvlText w:val="o"/>
      <w:lvlJc w:val="left"/>
      <w:pPr>
        <w:ind w:left="3600" w:hanging="360"/>
      </w:pPr>
      <w:rPr>
        <w:rFonts w:ascii="Courier New" w:hAnsi="Courier New" w:cs="Courier New" w:hint="default"/>
      </w:rPr>
    </w:lvl>
    <w:lvl w:ilvl="5" w:tplc="BA24A6DA" w:tentative="1">
      <w:start w:val="1"/>
      <w:numFmt w:val="bullet"/>
      <w:lvlText w:val=""/>
      <w:lvlJc w:val="left"/>
      <w:pPr>
        <w:ind w:left="4320" w:hanging="360"/>
      </w:pPr>
      <w:rPr>
        <w:rFonts w:ascii="Wingdings" w:hAnsi="Wingdings" w:hint="default"/>
      </w:rPr>
    </w:lvl>
    <w:lvl w:ilvl="6" w:tplc="9184DB2C" w:tentative="1">
      <w:start w:val="1"/>
      <w:numFmt w:val="bullet"/>
      <w:lvlText w:val=""/>
      <w:lvlJc w:val="left"/>
      <w:pPr>
        <w:ind w:left="5040" w:hanging="360"/>
      </w:pPr>
      <w:rPr>
        <w:rFonts w:ascii="Symbol" w:hAnsi="Symbol" w:hint="default"/>
      </w:rPr>
    </w:lvl>
    <w:lvl w:ilvl="7" w:tplc="C2224018" w:tentative="1">
      <w:start w:val="1"/>
      <w:numFmt w:val="bullet"/>
      <w:lvlText w:val="o"/>
      <w:lvlJc w:val="left"/>
      <w:pPr>
        <w:ind w:left="5760" w:hanging="360"/>
      </w:pPr>
      <w:rPr>
        <w:rFonts w:ascii="Courier New" w:hAnsi="Courier New" w:cs="Courier New" w:hint="default"/>
      </w:rPr>
    </w:lvl>
    <w:lvl w:ilvl="8" w:tplc="408EFF06"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E7"/>
    <w:rsid w:val="00914821"/>
    <w:rsid w:val="00BA2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F5821D-5DE8-4F89-AC6F-DCD6488D4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C4D32"/>
    <w:rPr>
      <w:sz w:val="16"/>
      <w:szCs w:val="16"/>
    </w:rPr>
  </w:style>
  <w:style w:type="paragraph" w:styleId="CommentText">
    <w:name w:val="annotation text"/>
    <w:basedOn w:val="Normal"/>
    <w:link w:val="CommentTextChar"/>
    <w:semiHidden/>
    <w:unhideWhenUsed/>
    <w:rsid w:val="00FC4D32"/>
    <w:rPr>
      <w:sz w:val="20"/>
      <w:szCs w:val="20"/>
    </w:rPr>
  </w:style>
  <w:style w:type="character" w:customStyle="1" w:styleId="CommentTextChar">
    <w:name w:val="Comment Text Char"/>
    <w:basedOn w:val="DefaultParagraphFont"/>
    <w:link w:val="CommentText"/>
    <w:semiHidden/>
    <w:rsid w:val="00FC4D32"/>
  </w:style>
  <w:style w:type="paragraph" w:styleId="CommentSubject">
    <w:name w:val="annotation subject"/>
    <w:basedOn w:val="CommentText"/>
    <w:next w:val="CommentText"/>
    <w:link w:val="CommentSubjectChar"/>
    <w:semiHidden/>
    <w:unhideWhenUsed/>
    <w:rsid w:val="00FC4D32"/>
    <w:rPr>
      <w:b/>
      <w:bCs/>
    </w:rPr>
  </w:style>
  <w:style w:type="character" w:customStyle="1" w:styleId="CommentSubjectChar">
    <w:name w:val="Comment Subject Char"/>
    <w:basedOn w:val="CommentTextChar"/>
    <w:link w:val="CommentSubject"/>
    <w:semiHidden/>
    <w:rsid w:val="00FC4D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2345</Characters>
  <Application>Microsoft Office Word</Application>
  <DocSecurity>4</DocSecurity>
  <Lines>63</Lines>
  <Paragraphs>19</Paragraphs>
  <ScaleCrop>false</ScaleCrop>
  <HeadingPairs>
    <vt:vector size="2" baseType="variant">
      <vt:variant>
        <vt:lpstr>Title</vt:lpstr>
      </vt:variant>
      <vt:variant>
        <vt:i4>1</vt:i4>
      </vt:variant>
    </vt:vector>
  </HeadingPairs>
  <TitlesOfParts>
    <vt:vector size="1" baseType="lpstr">
      <vt:lpstr>BA - HB02672 (Committee Report (Substituted))</vt:lpstr>
    </vt:vector>
  </TitlesOfParts>
  <Company>State of Texas</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86R 30003</dc:subject>
  <dc:creator>State of Texas</dc:creator>
  <dc:description>HB 2672 by Zwiener-(H)Homeland Security &amp; Public Safety (Substitute Document Number: 86R 20652)</dc:description>
  <cp:lastModifiedBy>Laura Ramsay</cp:lastModifiedBy>
  <cp:revision>2</cp:revision>
  <cp:lastPrinted>2003-11-26T17:21:00Z</cp:lastPrinted>
  <dcterms:created xsi:type="dcterms:W3CDTF">2019-04-29T17:58:00Z</dcterms:created>
  <dcterms:modified xsi:type="dcterms:W3CDTF">2019-04-29T17:58:00Z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19.116.589</vt:lpwstr>
  </property>
</Properties>
</file>