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DA" w:rsidRDefault="001F52D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7F508D2C1848729723EB0526B89F48"/>
          </w:placeholder>
        </w:sdtPr>
        <w:sdtContent>
          <w:r w:rsidRPr="005C2A78">
            <w:rPr>
              <w:rFonts w:cs="Times New Roman"/>
              <w:b/>
              <w:szCs w:val="24"/>
              <w:u w:val="single"/>
            </w:rPr>
            <w:t>BILL ANALYSIS</w:t>
          </w:r>
        </w:sdtContent>
      </w:sdt>
    </w:p>
    <w:p w:rsidR="001F52DA" w:rsidRPr="00585C31" w:rsidRDefault="001F52DA" w:rsidP="000F1DF9">
      <w:pPr>
        <w:spacing w:after="0" w:line="240" w:lineRule="auto"/>
        <w:rPr>
          <w:rFonts w:cs="Times New Roman"/>
          <w:szCs w:val="24"/>
        </w:rPr>
      </w:pPr>
    </w:p>
    <w:p w:rsidR="001F52DA" w:rsidRPr="00585C31" w:rsidRDefault="001F52D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52DA" w:rsidTr="000F1DF9">
        <w:tc>
          <w:tcPr>
            <w:tcW w:w="2718" w:type="dxa"/>
          </w:tcPr>
          <w:p w:rsidR="001F52DA" w:rsidRPr="005C2A78" w:rsidRDefault="001F52DA" w:rsidP="006D756B">
            <w:pPr>
              <w:rPr>
                <w:rFonts w:cs="Times New Roman"/>
                <w:szCs w:val="24"/>
              </w:rPr>
            </w:pPr>
            <w:sdt>
              <w:sdtPr>
                <w:rPr>
                  <w:rFonts w:cs="Times New Roman"/>
                  <w:szCs w:val="24"/>
                </w:rPr>
                <w:alias w:val="Agency Title"/>
                <w:tag w:val="AgencyTitleContentControl"/>
                <w:id w:val="1920747753"/>
                <w:lock w:val="sdtContentLocked"/>
                <w:placeholder>
                  <w:docPart w:val="B2CA4E465BFE4A968267C1E9EC31AD08"/>
                </w:placeholder>
              </w:sdtPr>
              <w:sdtEndPr>
                <w:rPr>
                  <w:rFonts w:cstheme="minorBidi"/>
                  <w:szCs w:val="22"/>
                </w:rPr>
              </w:sdtEndPr>
              <w:sdtContent>
                <w:r>
                  <w:rPr>
                    <w:rFonts w:cs="Times New Roman"/>
                    <w:szCs w:val="24"/>
                  </w:rPr>
                  <w:t>Senate Research Center</w:t>
                </w:r>
              </w:sdtContent>
            </w:sdt>
          </w:p>
        </w:tc>
        <w:tc>
          <w:tcPr>
            <w:tcW w:w="6858" w:type="dxa"/>
          </w:tcPr>
          <w:p w:rsidR="001F52DA" w:rsidRPr="00FF6471" w:rsidRDefault="001F52DA" w:rsidP="000F1DF9">
            <w:pPr>
              <w:jc w:val="right"/>
              <w:rPr>
                <w:rFonts w:cs="Times New Roman"/>
                <w:szCs w:val="24"/>
              </w:rPr>
            </w:pPr>
            <w:sdt>
              <w:sdtPr>
                <w:rPr>
                  <w:rFonts w:cs="Times New Roman"/>
                  <w:szCs w:val="24"/>
                </w:rPr>
                <w:alias w:val="Bill Number"/>
                <w:tag w:val="BillNumberOne"/>
                <w:id w:val="-410784069"/>
                <w:lock w:val="sdtContentLocked"/>
                <w:placeholder>
                  <w:docPart w:val="D09AB147105F49B6B353B0A8EDD6E2B2"/>
                </w:placeholder>
              </w:sdtPr>
              <w:sdtContent>
                <w:r>
                  <w:rPr>
                    <w:rFonts w:cs="Times New Roman"/>
                    <w:szCs w:val="24"/>
                  </w:rPr>
                  <w:t>H.B. 2675</w:t>
                </w:r>
              </w:sdtContent>
            </w:sdt>
          </w:p>
        </w:tc>
      </w:tr>
      <w:tr w:rsidR="001F52DA" w:rsidTr="000F1DF9">
        <w:sdt>
          <w:sdtPr>
            <w:rPr>
              <w:rFonts w:cs="Times New Roman"/>
              <w:szCs w:val="24"/>
            </w:rPr>
            <w:alias w:val="TLCNumber"/>
            <w:tag w:val="TLCNumber"/>
            <w:id w:val="-542600604"/>
            <w:lock w:val="sdtLocked"/>
            <w:placeholder>
              <w:docPart w:val="C4E1D711C3ED4CD681109D131A551BB6"/>
            </w:placeholder>
          </w:sdtPr>
          <w:sdtContent>
            <w:tc>
              <w:tcPr>
                <w:tcW w:w="2718" w:type="dxa"/>
              </w:tcPr>
              <w:p w:rsidR="001F52DA" w:rsidRPr="000F1DF9" w:rsidRDefault="001F52DA" w:rsidP="00C65088">
                <w:pPr>
                  <w:rPr>
                    <w:rFonts w:cs="Times New Roman"/>
                    <w:szCs w:val="24"/>
                  </w:rPr>
                </w:pPr>
                <w:r>
                  <w:rPr>
                    <w:rFonts w:cs="Times New Roman"/>
                    <w:szCs w:val="24"/>
                  </w:rPr>
                  <w:t>86R13311 BRG-F</w:t>
                </w:r>
              </w:p>
            </w:tc>
          </w:sdtContent>
        </w:sdt>
        <w:tc>
          <w:tcPr>
            <w:tcW w:w="6858" w:type="dxa"/>
          </w:tcPr>
          <w:p w:rsidR="001F52DA" w:rsidRPr="005C2A78" w:rsidRDefault="001F52DA" w:rsidP="006D756B">
            <w:pPr>
              <w:jc w:val="right"/>
              <w:rPr>
                <w:rFonts w:cs="Times New Roman"/>
                <w:szCs w:val="24"/>
              </w:rPr>
            </w:pPr>
            <w:sdt>
              <w:sdtPr>
                <w:rPr>
                  <w:rFonts w:cs="Times New Roman"/>
                  <w:szCs w:val="24"/>
                </w:rPr>
                <w:alias w:val="Author Label"/>
                <w:tag w:val="By"/>
                <w:id w:val="72399597"/>
                <w:lock w:val="sdtLocked"/>
                <w:placeholder>
                  <w:docPart w:val="90CEA0E9C66C48B2BE6BD921B0ED81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4EA1479BC44C48AAA08154AAF38DDE"/>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021B705199E848B9B125176ADF097085"/>
                </w:placeholder>
              </w:sdtPr>
              <w:sdtContent>
                <w:r>
                  <w:rPr>
                    <w:rFonts w:cs="Times New Roman"/>
                    <w:szCs w:val="24"/>
                  </w:rPr>
                  <w:t xml:space="preserve"> (Birdwell)</w:t>
                </w:r>
              </w:sdtContent>
            </w:sdt>
          </w:p>
        </w:tc>
      </w:tr>
      <w:tr w:rsidR="001F52DA" w:rsidTr="000F1DF9">
        <w:tc>
          <w:tcPr>
            <w:tcW w:w="2718" w:type="dxa"/>
          </w:tcPr>
          <w:p w:rsidR="001F52DA" w:rsidRPr="00BC7495" w:rsidRDefault="001F52DA" w:rsidP="000F1DF9">
            <w:pPr>
              <w:rPr>
                <w:rFonts w:cs="Times New Roman"/>
                <w:szCs w:val="24"/>
              </w:rPr>
            </w:pPr>
          </w:p>
        </w:tc>
        <w:sdt>
          <w:sdtPr>
            <w:rPr>
              <w:rFonts w:cs="Times New Roman"/>
              <w:szCs w:val="24"/>
            </w:rPr>
            <w:alias w:val="Committee"/>
            <w:tag w:val="Committee"/>
            <w:id w:val="1914272295"/>
            <w:lock w:val="sdtContentLocked"/>
            <w:placeholder>
              <w:docPart w:val="8D4A73DB481D47B9804626BA4650A781"/>
            </w:placeholder>
          </w:sdtPr>
          <w:sdtContent>
            <w:tc>
              <w:tcPr>
                <w:tcW w:w="6858" w:type="dxa"/>
              </w:tcPr>
              <w:p w:rsidR="001F52DA" w:rsidRPr="00FF6471" w:rsidRDefault="001F52DA" w:rsidP="000F1DF9">
                <w:pPr>
                  <w:jc w:val="right"/>
                  <w:rPr>
                    <w:rFonts w:cs="Times New Roman"/>
                    <w:szCs w:val="24"/>
                  </w:rPr>
                </w:pPr>
                <w:r>
                  <w:rPr>
                    <w:rFonts w:cs="Times New Roman"/>
                    <w:szCs w:val="24"/>
                  </w:rPr>
                  <w:t>Natural Resources &amp; Economic Development</w:t>
                </w:r>
              </w:p>
            </w:tc>
          </w:sdtContent>
        </w:sdt>
      </w:tr>
      <w:tr w:rsidR="001F52DA" w:rsidTr="000F1DF9">
        <w:tc>
          <w:tcPr>
            <w:tcW w:w="2718" w:type="dxa"/>
          </w:tcPr>
          <w:p w:rsidR="001F52DA" w:rsidRPr="00BC7495" w:rsidRDefault="001F52DA" w:rsidP="000F1DF9">
            <w:pPr>
              <w:rPr>
                <w:rFonts w:cs="Times New Roman"/>
                <w:szCs w:val="24"/>
              </w:rPr>
            </w:pPr>
          </w:p>
        </w:tc>
        <w:sdt>
          <w:sdtPr>
            <w:rPr>
              <w:rFonts w:cs="Times New Roman"/>
              <w:szCs w:val="24"/>
            </w:rPr>
            <w:alias w:val="Date"/>
            <w:tag w:val="DateContentControl"/>
            <w:id w:val="1178081906"/>
            <w:lock w:val="sdtLocked"/>
            <w:placeholder>
              <w:docPart w:val="F260AB06D85E464786E0154D81167B5C"/>
            </w:placeholder>
            <w:date w:fullDate="2019-04-22T00:00:00Z">
              <w:dateFormat w:val="M/d/yyyy"/>
              <w:lid w:val="en-US"/>
              <w:storeMappedDataAs w:val="dateTime"/>
              <w:calendar w:val="gregorian"/>
            </w:date>
          </w:sdtPr>
          <w:sdtContent>
            <w:tc>
              <w:tcPr>
                <w:tcW w:w="6858" w:type="dxa"/>
              </w:tcPr>
              <w:p w:rsidR="001F52DA" w:rsidRPr="00FF6471" w:rsidRDefault="001F52DA" w:rsidP="000F1DF9">
                <w:pPr>
                  <w:jc w:val="right"/>
                  <w:rPr>
                    <w:rFonts w:cs="Times New Roman"/>
                    <w:szCs w:val="24"/>
                  </w:rPr>
                </w:pPr>
                <w:r>
                  <w:rPr>
                    <w:rFonts w:cs="Times New Roman"/>
                    <w:szCs w:val="24"/>
                  </w:rPr>
                  <w:t>4/22/2019</w:t>
                </w:r>
              </w:p>
            </w:tc>
          </w:sdtContent>
        </w:sdt>
      </w:tr>
      <w:tr w:rsidR="001F52DA" w:rsidTr="000F1DF9">
        <w:tc>
          <w:tcPr>
            <w:tcW w:w="2718" w:type="dxa"/>
          </w:tcPr>
          <w:p w:rsidR="001F52DA" w:rsidRPr="00BC7495" w:rsidRDefault="001F52DA" w:rsidP="000F1DF9">
            <w:pPr>
              <w:rPr>
                <w:rFonts w:cs="Times New Roman"/>
                <w:szCs w:val="24"/>
              </w:rPr>
            </w:pPr>
          </w:p>
        </w:tc>
        <w:sdt>
          <w:sdtPr>
            <w:rPr>
              <w:rFonts w:cs="Times New Roman"/>
              <w:szCs w:val="24"/>
            </w:rPr>
            <w:alias w:val="BA Version"/>
            <w:tag w:val="BAVersion"/>
            <w:id w:val="-1685590809"/>
            <w:lock w:val="sdtContentLocked"/>
            <w:placeholder>
              <w:docPart w:val="9B0E9AA8D83E444DA800BF238D2D5FEC"/>
            </w:placeholder>
          </w:sdtPr>
          <w:sdtContent>
            <w:tc>
              <w:tcPr>
                <w:tcW w:w="6858" w:type="dxa"/>
              </w:tcPr>
              <w:p w:rsidR="001F52DA" w:rsidRPr="00FF6471" w:rsidRDefault="001F52DA" w:rsidP="000F1DF9">
                <w:pPr>
                  <w:jc w:val="right"/>
                  <w:rPr>
                    <w:rFonts w:cs="Times New Roman"/>
                    <w:szCs w:val="24"/>
                  </w:rPr>
                </w:pPr>
                <w:r>
                  <w:rPr>
                    <w:rFonts w:cs="Times New Roman"/>
                    <w:szCs w:val="24"/>
                  </w:rPr>
                  <w:t>Engrossed</w:t>
                </w:r>
              </w:p>
            </w:tc>
          </w:sdtContent>
        </w:sdt>
      </w:tr>
    </w:tbl>
    <w:p w:rsidR="001F52DA" w:rsidRPr="00FF6471" w:rsidRDefault="001F52DA" w:rsidP="000F1DF9">
      <w:pPr>
        <w:spacing w:after="0" w:line="240" w:lineRule="auto"/>
        <w:rPr>
          <w:rFonts w:cs="Times New Roman"/>
          <w:szCs w:val="24"/>
        </w:rPr>
      </w:pPr>
    </w:p>
    <w:p w:rsidR="001F52DA" w:rsidRPr="00FF6471" w:rsidRDefault="001F52DA" w:rsidP="000F1DF9">
      <w:pPr>
        <w:spacing w:after="0" w:line="240" w:lineRule="auto"/>
        <w:rPr>
          <w:rFonts w:cs="Times New Roman"/>
          <w:szCs w:val="24"/>
        </w:rPr>
      </w:pPr>
    </w:p>
    <w:p w:rsidR="001F52DA" w:rsidRPr="00FF6471" w:rsidRDefault="001F52D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7892A601CAB4160AFD8AA9AC9DB51F8"/>
        </w:placeholder>
      </w:sdtPr>
      <w:sdtContent>
        <w:p w:rsidR="001F52DA" w:rsidRDefault="001F52D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FD59935049F4FE59412BF0B5BCF6797"/>
        </w:placeholder>
      </w:sdtPr>
      <w:sdtContent>
        <w:p w:rsidR="001F52DA" w:rsidRDefault="001F52DA" w:rsidP="001F52DA">
          <w:pPr>
            <w:pStyle w:val="NormalWeb"/>
            <w:spacing w:before="0" w:beforeAutospacing="0" w:after="0" w:afterAutospacing="0"/>
            <w:jc w:val="both"/>
            <w:divId w:val="1951547759"/>
            <w:rPr>
              <w:rFonts w:eastAsia="Times New Roman"/>
              <w:bCs/>
            </w:rPr>
          </w:pPr>
        </w:p>
        <w:p w:rsidR="001F52DA" w:rsidRPr="00C32DA3" w:rsidRDefault="001F52DA" w:rsidP="001F52DA">
          <w:pPr>
            <w:pStyle w:val="NormalWeb"/>
            <w:spacing w:before="0" w:beforeAutospacing="0" w:after="0" w:afterAutospacing="0"/>
            <w:jc w:val="both"/>
            <w:divId w:val="1951547759"/>
          </w:pPr>
          <w:r w:rsidRPr="00C32DA3">
            <w:t>It has been suggested that the cap on the oil and gas regulation and cleanup fund limits the ability of the Railroad Commission of Texas to retain dedicated funds to support critical projects whose costs exceed biennial appropriations, including projects for transitioning off of an older mainframe computer system, plugging wells, and digitally archiving paper and microfiche well log data. H.B. 2675 seeks to address this issue by repealing a provision relating to the balance of the oil and gas regulation and cleanup fund.</w:t>
          </w:r>
        </w:p>
        <w:p w:rsidR="001F52DA" w:rsidRPr="00D70925" w:rsidRDefault="001F52DA" w:rsidP="001F52DA">
          <w:pPr>
            <w:spacing w:after="0" w:line="240" w:lineRule="auto"/>
            <w:jc w:val="both"/>
            <w:rPr>
              <w:rFonts w:eastAsia="Times New Roman" w:cs="Times New Roman"/>
              <w:bCs/>
              <w:szCs w:val="24"/>
            </w:rPr>
          </w:pPr>
        </w:p>
      </w:sdtContent>
    </w:sdt>
    <w:p w:rsidR="001F52DA" w:rsidRDefault="001F52D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2675 </w:t>
      </w:r>
      <w:bookmarkStart w:id="1" w:name="AmendsCurrentLaw"/>
      <w:bookmarkEnd w:id="1"/>
      <w:r>
        <w:rPr>
          <w:rFonts w:cs="Times New Roman"/>
          <w:szCs w:val="24"/>
        </w:rPr>
        <w:t>amends current law relating to the repeal of the provisions providing for the suspension of the collection of certain fees when the balance in the oil and gas regulation and cleanup fund exceeds a specified amount.</w:t>
      </w:r>
    </w:p>
    <w:p w:rsidR="001F52DA" w:rsidRPr="00E272D6" w:rsidRDefault="001F52DA" w:rsidP="000F1DF9">
      <w:pPr>
        <w:spacing w:after="0" w:line="240" w:lineRule="auto"/>
        <w:jc w:val="both"/>
        <w:rPr>
          <w:rFonts w:eastAsia="Times New Roman" w:cs="Times New Roman"/>
          <w:szCs w:val="24"/>
        </w:rPr>
      </w:pPr>
    </w:p>
    <w:p w:rsidR="001F52DA" w:rsidRPr="005C2A78" w:rsidRDefault="001F52D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C4F87E0EA5A4A2FB2CCA52592DD86FB"/>
          </w:placeholder>
        </w:sdtPr>
        <w:sdtContent>
          <w:r>
            <w:rPr>
              <w:rFonts w:eastAsia="Times New Roman" w:cs="Times New Roman"/>
              <w:b/>
              <w:szCs w:val="24"/>
              <w:u w:val="single"/>
            </w:rPr>
            <w:t>RULEMAKING AUTHORITY</w:t>
          </w:r>
        </w:sdtContent>
      </w:sdt>
    </w:p>
    <w:p w:rsidR="001F52DA" w:rsidRPr="006529C4" w:rsidRDefault="001F52DA" w:rsidP="00774EC7">
      <w:pPr>
        <w:spacing w:after="0" w:line="240" w:lineRule="auto"/>
        <w:jc w:val="both"/>
        <w:rPr>
          <w:rFonts w:cs="Times New Roman"/>
          <w:szCs w:val="24"/>
        </w:rPr>
      </w:pPr>
    </w:p>
    <w:p w:rsidR="001F52DA" w:rsidRPr="006529C4" w:rsidRDefault="001F52D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52DA" w:rsidRPr="006529C4" w:rsidRDefault="001F52DA" w:rsidP="00774EC7">
      <w:pPr>
        <w:spacing w:after="0" w:line="240" w:lineRule="auto"/>
        <w:jc w:val="both"/>
        <w:rPr>
          <w:rFonts w:cs="Times New Roman"/>
          <w:szCs w:val="24"/>
        </w:rPr>
      </w:pPr>
    </w:p>
    <w:p w:rsidR="001F52DA" w:rsidRPr="005C2A78" w:rsidRDefault="001F52D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3167E19CF5411096668277C219A796"/>
          </w:placeholder>
        </w:sdtPr>
        <w:sdtContent>
          <w:r>
            <w:rPr>
              <w:rFonts w:eastAsia="Times New Roman" w:cs="Times New Roman"/>
              <w:b/>
              <w:szCs w:val="24"/>
              <w:u w:val="single"/>
            </w:rPr>
            <w:t>SECTION BY SECTION ANALYSIS</w:t>
          </w:r>
        </w:sdtContent>
      </w:sdt>
    </w:p>
    <w:p w:rsidR="001F52DA" w:rsidRPr="005C2A78" w:rsidRDefault="001F52DA" w:rsidP="000F1DF9">
      <w:pPr>
        <w:spacing w:after="0" w:line="240" w:lineRule="auto"/>
        <w:jc w:val="both"/>
        <w:rPr>
          <w:rFonts w:eastAsia="Times New Roman" w:cs="Times New Roman"/>
          <w:szCs w:val="24"/>
        </w:rPr>
      </w:pPr>
    </w:p>
    <w:p w:rsidR="001F52DA" w:rsidRDefault="001F52DA" w:rsidP="00214D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272D6">
        <w:rPr>
          <w:rFonts w:eastAsia="Times New Roman" w:cs="Times New Roman"/>
          <w:szCs w:val="24"/>
        </w:rPr>
        <w:t xml:space="preserve">Section 81.116(d), Natural Resources Code, </w:t>
      </w:r>
      <w:r>
        <w:rPr>
          <w:rFonts w:eastAsia="Times New Roman" w:cs="Times New Roman"/>
          <w:szCs w:val="24"/>
        </w:rPr>
        <w:t xml:space="preserve">to delete existing text requiring the comptroller of public accounts of the State of Texas (comptroller) to </w:t>
      </w:r>
      <w:r w:rsidRPr="00E272D6">
        <w:rPr>
          <w:rFonts w:eastAsia="Times New Roman" w:cs="Times New Roman"/>
          <w:szCs w:val="24"/>
        </w:rPr>
        <w:t xml:space="preserve">suspend collection of the </w:t>
      </w:r>
      <w:r>
        <w:rPr>
          <w:rFonts w:eastAsia="Times New Roman" w:cs="Times New Roman"/>
          <w:szCs w:val="24"/>
        </w:rPr>
        <w:t xml:space="preserve">oil-field regulatory cleanup </w:t>
      </w:r>
      <w:r w:rsidRPr="00E272D6">
        <w:rPr>
          <w:rFonts w:eastAsia="Times New Roman" w:cs="Times New Roman"/>
          <w:szCs w:val="24"/>
        </w:rPr>
        <w:t>fee</w:t>
      </w:r>
      <w:r>
        <w:rPr>
          <w:rFonts w:eastAsia="Times New Roman" w:cs="Times New Roman"/>
          <w:szCs w:val="24"/>
        </w:rPr>
        <w:t xml:space="preserve"> on oil</w:t>
      </w:r>
      <w:r w:rsidRPr="00E272D6">
        <w:rPr>
          <w:rFonts w:eastAsia="Times New Roman" w:cs="Times New Roman"/>
          <w:szCs w:val="24"/>
        </w:rPr>
        <w:t xml:space="preserve"> in the manner prov</w:t>
      </w:r>
      <w:r>
        <w:rPr>
          <w:rFonts w:eastAsia="Times New Roman" w:cs="Times New Roman"/>
          <w:szCs w:val="24"/>
        </w:rPr>
        <w:t>ided by Section 81.067 (Oil and Gas Regulation and Cleanup Fund).</w:t>
      </w:r>
    </w:p>
    <w:p w:rsidR="001F52DA" w:rsidRPr="005C2A78" w:rsidRDefault="001F52DA" w:rsidP="00214D77">
      <w:pPr>
        <w:spacing w:after="0" w:line="240" w:lineRule="auto"/>
        <w:jc w:val="both"/>
        <w:rPr>
          <w:rFonts w:eastAsia="Times New Roman" w:cs="Times New Roman"/>
          <w:szCs w:val="24"/>
        </w:rPr>
      </w:pPr>
    </w:p>
    <w:p w:rsidR="001F52DA" w:rsidRDefault="001F52DA" w:rsidP="00214D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E272D6">
        <w:rPr>
          <w:rFonts w:eastAsia="Times New Roman" w:cs="Times New Roman"/>
          <w:szCs w:val="24"/>
        </w:rPr>
        <w:t>Section 81.</w:t>
      </w:r>
      <w:r>
        <w:rPr>
          <w:rFonts w:eastAsia="Times New Roman" w:cs="Times New Roman"/>
          <w:szCs w:val="24"/>
        </w:rPr>
        <w:t>117(d), Natural Resources Code, to delete existing text requiring t</w:t>
      </w:r>
      <w:r w:rsidRPr="00E272D6">
        <w:rPr>
          <w:rFonts w:eastAsia="Times New Roman" w:cs="Times New Roman"/>
          <w:szCs w:val="24"/>
        </w:rPr>
        <w:t xml:space="preserve">he comptroller </w:t>
      </w:r>
      <w:r>
        <w:rPr>
          <w:rFonts w:eastAsia="Times New Roman" w:cs="Times New Roman"/>
          <w:szCs w:val="24"/>
        </w:rPr>
        <w:t>to</w:t>
      </w:r>
      <w:r w:rsidRPr="00E272D6">
        <w:rPr>
          <w:rFonts w:eastAsia="Times New Roman" w:cs="Times New Roman"/>
          <w:szCs w:val="24"/>
        </w:rPr>
        <w:t xml:space="preserve"> suspend collection of the </w:t>
      </w:r>
      <w:r>
        <w:rPr>
          <w:rFonts w:eastAsia="Times New Roman" w:cs="Times New Roman"/>
          <w:szCs w:val="24"/>
        </w:rPr>
        <w:t xml:space="preserve">oil-field regulatory cleanup </w:t>
      </w:r>
      <w:r w:rsidRPr="00E272D6">
        <w:rPr>
          <w:rFonts w:eastAsia="Times New Roman" w:cs="Times New Roman"/>
          <w:szCs w:val="24"/>
        </w:rPr>
        <w:t>fee</w:t>
      </w:r>
      <w:r>
        <w:rPr>
          <w:rFonts w:eastAsia="Times New Roman" w:cs="Times New Roman"/>
          <w:szCs w:val="24"/>
        </w:rPr>
        <w:t xml:space="preserve"> on gas </w:t>
      </w:r>
      <w:r w:rsidRPr="00E272D6">
        <w:rPr>
          <w:rFonts w:eastAsia="Times New Roman" w:cs="Times New Roman"/>
          <w:szCs w:val="24"/>
        </w:rPr>
        <w:t>in the manner provided by Secti</w:t>
      </w:r>
      <w:r>
        <w:rPr>
          <w:rFonts w:eastAsia="Times New Roman" w:cs="Times New Roman"/>
          <w:szCs w:val="24"/>
        </w:rPr>
        <w:t>on 81.067.</w:t>
      </w:r>
      <w:r w:rsidRPr="00E272D6">
        <w:rPr>
          <w:rFonts w:eastAsia="Times New Roman" w:cs="Times New Roman"/>
          <w:szCs w:val="24"/>
        </w:rPr>
        <w:t xml:space="preserve">  </w:t>
      </w:r>
    </w:p>
    <w:p w:rsidR="001F52DA" w:rsidRPr="005C2A78" w:rsidRDefault="001F52DA" w:rsidP="00214D77">
      <w:pPr>
        <w:spacing w:after="0" w:line="240" w:lineRule="auto"/>
        <w:jc w:val="both"/>
        <w:rPr>
          <w:rFonts w:eastAsia="Times New Roman" w:cs="Times New Roman"/>
          <w:szCs w:val="24"/>
        </w:rPr>
      </w:pPr>
    </w:p>
    <w:p w:rsidR="001F52DA" w:rsidRDefault="001F52DA" w:rsidP="00214D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81.067(b) (relating to requiring the Railroad Commission of Texas to certify to the comptroller the date on which the balance equals a certain amount for purposes of suspending fee collection until the balance falls below a certain other amount), Natural Resources Code. </w:t>
      </w:r>
    </w:p>
    <w:p w:rsidR="001F52DA" w:rsidRDefault="001F52DA" w:rsidP="00214D77">
      <w:pPr>
        <w:spacing w:after="0" w:line="240" w:lineRule="auto"/>
        <w:jc w:val="both"/>
        <w:rPr>
          <w:rFonts w:eastAsia="Times New Roman" w:cs="Times New Roman"/>
          <w:szCs w:val="24"/>
        </w:rPr>
      </w:pPr>
    </w:p>
    <w:p w:rsidR="001F52DA" w:rsidRPr="00C8671F" w:rsidRDefault="001F52DA" w:rsidP="00214D77">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1F52D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B2" w:rsidRDefault="00E70EB2" w:rsidP="000F1DF9">
      <w:pPr>
        <w:spacing w:after="0" w:line="240" w:lineRule="auto"/>
      </w:pPr>
      <w:r>
        <w:separator/>
      </w:r>
    </w:p>
  </w:endnote>
  <w:endnote w:type="continuationSeparator" w:id="0">
    <w:p w:rsidR="00E70EB2" w:rsidRDefault="00E70E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70E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52D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52DA">
                <w:rPr>
                  <w:sz w:val="20"/>
                  <w:szCs w:val="20"/>
                </w:rPr>
                <w:t>H.B. 2675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52D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70E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52D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52D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B2" w:rsidRDefault="00E70EB2" w:rsidP="000F1DF9">
      <w:pPr>
        <w:spacing w:after="0" w:line="240" w:lineRule="auto"/>
      </w:pPr>
      <w:r>
        <w:separator/>
      </w:r>
    </w:p>
  </w:footnote>
  <w:footnote w:type="continuationSeparator" w:id="0">
    <w:p w:rsidR="00E70EB2" w:rsidRDefault="00E70EB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52D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70EB2"/>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DCF6"/>
  <w15:docId w15:val="{0E02260E-C919-4ECB-9A38-D45D20A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52D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5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4171" w:rsidP="00B6417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7F508D2C1848729723EB0526B89F48"/>
        <w:category>
          <w:name w:val="General"/>
          <w:gallery w:val="placeholder"/>
        </w:category>
        <w:types>
          <w:type w:val="bbPlcHdr"/>
        </w:types>
        <w:behaviors>
          <w:behavior w:val="content"/>
        </w:behaviors>
        <w:guid w:val="{E3C508A4-56E5-4380-9A92-CE26E5AE591F}"/>
      </w:docPartPr>
      <w:docPartBody>
        <w:p w:rsidR="00000000" w:rsidRDefault="00D50A38"/>
      </w:docPartBody>
    </w:docPart>
    <w:docPart>
      <w:docPartPr>
        <w:name w:val="B2CA4E465BFE4A968267C1E9EC31AD08"/>
        <w:category>
          <w:name w:val="General"/>
          <w:gallery w:val="placeholder"/>
        </w:category>
        <w:types>
          <w:type w:val="bbPlcHdr"/>
        </w:types>
        <w:behaviors>
          <w:behavior w:val="content"/>
        </w:behaviors>
        <w:guid w:val="{A97EF763-CEEF-4E35-9260-FA0D90C7788D}"/>
      </w:docPartPr>
      <w:docPartBody>
        <w:p w:rsidR="00000000" w:rsidRDefault="00D50A38"/>
      </w:docPartBody>
    </w:docPart>
    <w:docPart>
      <w:docPartPr>
        <w:name w:val="D09AB147105F49B6B353B0A8EDD6E2B2"/>
        <w:category>
          <w:name w:val="General"/>
          <w:gallery w:val="placeholder"/>
        </w:category>
        <w:types>
          <w:type w:val="bbPlcHdr"/>
        </w:types>
        <w:behaviors>
          <w:behavior w:val="content"/>
        </w:behaviors>
        <w:guid w:val="{D6B6A1A2-2B72-4F85-A1FF-075FFC214F6A}"/>
      </w:docPartPr>
      <w:docPartBody>
        <w:p w:rsidR="00000000" w:rsidRDefault="00D50A38"/>
      </w:docPartBody>
    </w:docPart>
    <w:docPart>
      <w:docPartPr>
        <w:name w:val="C4E1D711C3ED4CD681109D131A551BB6"/>
        <w:category>
          <w:name w:val="General"/>
          <w:gallery w:val="placeholder"/>
        </w:category>
        <w:types>
          <w:type w:val="bbPlcHdr"/>
        </w:types>
        <w:behaviors>
          <w:behavior w:val="content"/>
        </w:behaviors>
        <w:guid w:val="{460DB644-0629-4FA1-924F-2E7947E9F657}"/>
      </w:docPartPr>
      <w:docPartBody>
        <w:p w:rsidR="00000000" w:rsidRDefault="00D50A38"/>
      </w:docPartBody>
    </w:docPart>
    <w:docPart>
      <w:docPartPr>
        <w:name w:val="90CEA0E9C66C48B2BE6BD921B0ED8125"/>
        <w:category>
          <w:name w:val="General"/>
          <w:gallery w:val="placeholder"/>
        </w:category>
        <w:types>
          <w:type w:val="bbPlcHdr"/>
        </w:types>
        <w:behaviors>
          <w:behavior w:val="content"/>
        </w:behaviors>
        <w:guid w:val="{8155D602-9E67-40F5-8C7C-02A26EA3687B}"/>
      </w:docPartPr>
      <w:docPartBody>
        <w:p w:rsidR="00000000" w:rsidRDefault="00D50A38"/>
      </w:docPartBody>
    </w:docPart>
    <w:docPart>
      <w:docPartPr>
        <w:name w:val="984EA1479BC44C48AAA08154AAF38DDE"/>
        <w:category>
          <w:name w:val="General"/>
          <w:gallery w:val="placeholder"/>
        </w:category>
        <w:types>
          <w:type w:val="bbPlcHdr"/>
        </w:types>
        <w:behaviors>
          <w:behavior w:val="content"/>
        </w:behaviors>
        <w:guid w:val="{EC4F9728-4F57-414C-BFE4-32CAA6C2823F}"/>
      </w:docPartPr>
      <w:docPartBody>
        <w:p w:rsidR="00000000" w:rsidRDefault="00D50A38"/>
      </w:docPartBody>
    </w:docPart>
    <w:docPart>
      <w:docPartPr>
        <w:name w:val="021B705199E848B9B125176ADF097085"/>
        <w:category>
          <w:name w:val="General"/>
          <w:gallery w:val="placeholder"/>
        </w:category>
        <w:types>
          <w:type w:val="bbPlcHdr"/>
        </w:types>
        <w:behaviors>
          <w:behavior w:val="content"/>
        </w:behaviors>
        <w:guid w:val="{A7675504-35C9-4A2F-B001-C2D4DB53C767}"/>
      </w:docPartPr>
      <w:docPartBody>
        <w:p w:rsidR="00000000" w:rsidRDefault="00D50A38"/>
      </w:docPartBody>
    </w:docPart>
    <w:docPart>
      <w:docPartPr>
        <w:name w:val="8D4A73DB481D47B9804626BA4650A781"/>
        <w:category>
          <w:name w:val="General"/>
          <w:gallery w:val="placeholder"/>
        </w:category>
        <w:types>
          <w:type w:val="bbPlcHdr"/>
        </w:types>
        <w:behaviors>
          <w:behavior w:val="content"/>
        </w:behaviors>
        <w:guid w:val="{47C31EB7-934D-4FFD-8581-F365333633E7}"/>
      </w:docPartPr>
      <w:docPartBody>
        <w:p w:rsidR="00000000" w:rsidRDefault="00D50A38"/>
      </w:docPartBody>
    </w:docPart>
    <w:docPart>
      <w:docPartPr>
        <w:name w:val="F260AB06D85E464786E0154D81167B5C"/>
        <w:category>
          <w:name w:val="General"/>
          <w:gallery w:val="placeholder"/>
        </w:category>
        <w:types>
          <w:type w:val="bbPlcHdr"/>
        </w:types>
        <w:behaviors>
          <w:behavior w:val="content"/>
        </w:behaviors>
        <w:guid w:val="{9A91D355-34F6-4C8C-9D34-38131B566724}"/>
      </w:docPartPr>
      <w:docPartBody>
        <w:p w:rsidR="00000000" w:rsidRDefault="00B64171" w:rsidP="00B64171">
          <w:pPr>
            <w:pStyle w:val="F260AB06D85E464786E0154D81167B5C"/>
          </w:pPr>
          <w:r w:rsidRPr="00A30DD1">
            <w:rPr>
              <w:rStyle w:val="PlaceholderText"/>
            </w:rPr>
            <w:t>Click here to enter a date.</w:t>
          </w:r>
        </w:p>
      </w:docPartBody>
    </w:docPart>
    <w:docPart>
      <w:docPartPr>
        <w:name w:val="9B0E9AA8D83E444DA800BF238D2D5FEC"/>
        <w:category>
          <w:name w:val="General"/>
          <w:gallery w:val="placeholder"/>
        </w:category>
        <w:types>
          <w:type w:val="bbPlcHdr"/>
        </w:types>
        <w:behaviors>
          <w:behavior w:val="content"/>
        </w:behaviors>
        <w:guid w:val="{A8EDA434-E69F-44AF-BFCD-D277B66FEE39}"/>
      </w:docPartPr>
      <w:docPartBody>
        <w:p w:rsidR="00000000" w:rsidRDefault="00D50A38"/>
      </w:docPartBody>
    </w:docPart>
    <w:docPart>
      <w:docPartPr>
        <w:name w:val="A7892A601CAB4160AFD8AA9AC9DB51F8"/>
        <w:category>
          <w:name w:val="General"/>
          <w:gallery w:val="placeholder"/>
        </w:category>
        <w:types>
          <w:type w:val="bbPlcHdr"/>
        </w:types>
        <w:behaviors>
          <w:behavior w:val="content"/>
        </w:behaviors>
        <w:guid w:val="{96196857-E46B-4ACE-AB18-233A8307F42E}"/>
      </w:docPartPr>
      <w:docPartBody>
        <w:p w:rsidR="00000000" w:rsidRDefault="00D50A38"/>
      </w:docPartBody>
    </w:docPart>
    <w:docPart>
      <w:docPartPr>
        <w:name w:val="5FD59935049F4FE59412BF0B5BCF6797"/>
        <w:category>
          <w:name w:val="General"/>
          <w:gallery w:val="placeholder"/>
        </w:category>
        <w:types>
          <w:type w:val="bbPlcHdr"/>
        </w:types>
        <w:behaviors>
          <w:behavior w:val="content"/>
        </w:behaviors>
        <w:guid w:val="{A477E571-E0A4-45EE-8393-867E5D6A3833}"/>
      </w:docPartPr>
      <w:docPartBody>
        <w:p w:rsidR="00000000" w:rsidRDefault="00B64171" w:rsidP="00B64171">
          <w:pPr>
            <w:pStyle w:val="5FD59935049F4FE59412BF0B5BCF6797"/>
          </w:pPr>
          <w:r>
            <w:rPr>
              <w:rFonts w:eastAsia="Times New Roman" w:cs="Times New Roman"/>
              <w:bCs/>
              <w:szCs w:val="24"/>
            </w:rPr>
            <w:t xml:space="preserve"> </w:t>
          </w:r>
        </w:p>
      </w:docPartBody>
    </w:docPart>
    <w:docPart>
      <w:docPartPr>
        <w:name w:val="5C4F87E0EA5A4A2FB2CCA52592DD86FB"/>
        <w:category>
          <w:name w:val="General"/>
          <w:gallery w:val="placeholder"/>
        </w:category>
        <w:types>
          <w:type w:val="bbPlcHdr"/>
        </w:types>
        <w:behaviors>
          <w:behavior w:val="content"/>
        </w:behaviors>
        <w:guid w:val="{3AA783BF-7CE3-481D-8BB1-18C64EDE2CB7}"/>
      </w:docPartPr>
      <w:docPartBody>
        <w:p w:rsidR="00000000" w:rsidRDefault="00D50A38"/>
      </w:docPartBody>
    </w:docPart>
    <w:docPart>
      <w:docPartPr>
        <w:name w:val="DF3167E19CF5411096668277C219A796"/>
        <w:category>
          <w:name w:val="General"/>
          <w:gallery w:val="placeholder"/>
        </w:category>
        <w:types>
          <w:type w:val="bbPlcHdr"/>
        </w:types>
        <w:behaviors>
          <w:behavior w:val="content"/>
        </w:behaviors>
        <w:guid w:val="{8336158D-F35D-4564-9B42-5E39213D334D}"/>
      </w:docPartPr>
      <w:docPartBody>
        <w:p w:rsidR="00000000" w:rsidRDefault="00D50A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4171"/>
    <w:rsid w:val="00C129E8"/>
    <w:rsid w:val="00C968BA"/>
    <w:rsid w:val="00D50A3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1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4171"/>
    <w:rPr>
      <w:rFonts w:ascii="Times New Roman" w:hAnsi="Times New Roman"/>
      <w:sz w:val="24"/>
    </w:rPr>
  </w:style>
  <w:style w:type="paragraph" w:customStyle="1" w:styleId="487D89B4F8B34DB4967D41FE18F7F88D9">
    <w:name w:val="487D89B4F8B34DB4967D41FE18F7F88D9"/>
    <w:rsid w:val="00B64171"/>
    <w:rPr>
      <w:rFonts w:ascii="Times New Roman" w:hAnsi="Times New Roman"/>
      <w:sz w:val="24"/>
    </w:rPr>
  </w:style>
  <w:style w:type="paragraph" w:customStyle="1" w:styleId="AE2570ED5D764CD7AF9686706F550F4622">
    <w:name w:val="AE2570ED5D764CD7AF9686706F550F4622"/>
    <w:rsid w:val="00B64171"/>
    <w:pPr>
      <w:tabs>
        <w:tab w:val="center" w:pos="4680"/>
        <w:tab w:val="right" w:pos="9360"/>
      </w:tabs>
      <w:spacing w:after="0" w:line="240" w:lineRule="auto"/>
    </w:pPr>
    <w:rPr>
      <w:rFonts w:ascii="Times New Roman" w:hAnsi="Times New Roman"/>
      <w:sz w:val="24"/>
    </w:rPr>
  </w:style>
  <w:style w:type="paragraph" w:customStyle="1" w:styleId="F260AB06D85E464786E0154D81167B5C">
    <w:name w:val="F260AB06D85E464786E0154D81167B5C"/>
    <w:rsid w:val="00B64171"/>
    <w:pPr>
      <w:spacing w:after="160" w:line="259" w:lineRule="auto"/>
    </w:pPr>
  </w:style>
  <w:style w:type="paragraph" w:customStyle="1" w:styleId="5FD59935049F4FE59412BF0B5BCF6797">
    <w:name w:val="5FD59935049F4FE59412BF0B5BCF6797"/>
    <w:rsid w:val="00B641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F3AE1F-B8F5-4C01-BC2F-7F694CBE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304</Words>
  <Characters>1738</Characters>
  <Application>Microsoft Office Word</Application>
  <DocSecurity>0</DocSecurity>
  <Lines>14</Lines>
  <Paragraphs>4</Paragraphs>
  <ScaleCrop>false</ScaleCrop>
  <Company>Texas Legislative Council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2019-04-23T03:02:00Z</dcterms:modified>
</cp:coreProperties>
</file>

<file path=docProps/custom.xml><?xml version="1.0" encoding="utf-8"?>
<op:Properties xmlns:vt="http://schemas.openxmlformats.org/officeDocument/2006/docPropsVTypes" xmlns:op="http://schemas.openxmlformats.org/officeDocument/2006/custom-properties"/>
</file>