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86" w:rsidRDefault="00A9168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E0412CDF632400686334572431A79B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91686" w:rsidRPr="00585C31" w:rsidRDefault="00A91686" w:rsidP="000F1DF9">
      <w:pPr>
        <w:spacing w:after="0" w:line="240" w:lineRule="auto"/>
        <w:rPr>
          <w:rFonts w:cs="Times New Roman"/>
          <w:szCs w:val="24"/>
        </w:rPr>
      </w:pPr>
    </w:p>
    <w:p w:rsidR="00A91686" w:rsidRPr="00585C31" w:rsidRDefault="00A9168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91686" w:rsidTr="000F1DF9">
        <w:tc>
          <w:tcPr>
            <w:tcW w:w="2718" w:type="dxa"/>
          </w:tcPr>
          <w:p w:rsidR="00A91686" w:rsidRPr="005C2A78" w:rsidRDefault="00A9168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16EBB3CCC3A455E8582178407C6388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91686" w:rsidRPr="00FF6471" w:rsidRDefault="00A9168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07165434C0642869EC2B611192A884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2680</w:t>
                </w:r>
              </w:sdtContent>
            </w:sdt>
          </w:p>
        </w:tc>
      </w:tr>
      <w:tr w:rsidR="00A9168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4270B5F5293442B98B94FAEAD9B88A3"/>
            </w:placeholder>
          </w:sdtPr>
          <w:sdtContent>
            <w:tc>
              <w:tcPr>
                <w:tcW w:w="2718" w:type="dxa"/>
              </w:tcPr>
              <w:p w:rsidR="00A91686" w:rsidRPr="000F1DF9" w:rsidRDefault="00A9168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86R11975 SOS-D</w:t>
                </w:r>
              </w:p>
            </w:tc>
          </w:sdtContent>
        </w:sdt>
        <w:tc>
          <w:tcPr>
            <w:tcW w:w="6858" w:type="dxa"/>
          </w:tcPr>
          <w:p w:rsidR="00A91686" w:rsidRPr="005C2A78" w:rsidRDefault="00A9168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81506CB42264329BD0F3F7ADCC705D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D23D36175D54FF188BC3C6C348CB17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Schaefer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28EB23C41F745B39C43A3AC2B02BD6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</w:p>
        </w:tc>
      </w:tr>
      <w:tr w:rsidR="00A91686" w:rsidTr="000F1DF9">
        <w:tc>
          <w:tcPr>
            <w:tcW w:w="2718" w:type="dxa"/>
          </w:tcPr>
          <w:p w:rsidR="00A91686" w:rsidRPr="00BC7495" w:rsidRDefault="00A9168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526DDC4D9FC4146857FE4C3A355E0E0"/>
            </w:placeholder>
          </w:sdtPr>
          <w:sdtContent>
            <w:tc>
              <w:tcPr>
                <w:tcW w:w="6858" w:type="dxa"/>
              </w:tcPr>
              <w:p w:rsidR="00A91686" w:rsidRPr="00FF6471" w:rsidRDefault="00A9168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A91686" w:rsidTr="000F1DF9">
        <w:tc>
          <w:tcPr>
            <w:tcW w:w="2718" w:type="dxa"/>
          </w:tcPr>
          <w:p w:rsidR="00A91686" w:rsidRPr="00BC7495" w:rsidRDefault="00A9168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DBBD4AE72CF4D79824FA97C29B33BEC"/>
            </w:placeholder>
            <w:date w:fullDate="2019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91686" w:rsidRPr="00FF6471" w:rsidRDefault="00A9168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5/16/2019</w:t>
                </w:r>
              </w:p>
            </w:tc>
          </w:sdtContent>
        </w:sdt>
      </w:tr>
      <w:tr w:rsidR="00A91686" w:rsidTr="000F1DF9">
        <w:tc>
          <w:tcPr>
            <w:tcW w:w="2718" w:type="dxa"/>
          </w:tcPr>
          <w:p w:rsidR="00A91686" w:rsidRPr="00BC7495" w:rsidRDefault="00A9168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2B49DEAA88843DA9D9F9A64166FEF3C"/>
            </w:placeholder>
          </w:sdtPr>
          <w:sdtContent>
            <w:tc>
              <w:tcPr>
                <w:tcW w:w="6858" w:type="dxa"/>
              </w:tcPr>
              <w:p w:rsidR="00A91686" w:rsidRPr="00FF6471" w:rsidRDefault="00A9168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91686" w:rsidRPr="00FF6471" w:rsidRDefault="00A91686" w:rsidP="000F1DF9">
      <w:pPr>
        <w:spacing w:after="0" w:line="240" w:lineRule="auto"/>
        <w:rPr>
          <w:rFonts w:cs="Times New Roman"/>
          <w:szCs w:val="24"/>
        </w:rPr>
      </w:pPr>
    </w:p>
    <w:p w:rsidR="00A91686" w:rsidRPr="00FF6471" w:rsidRDefault="00A91686" w:rsidP="000F1DF9">
      <w:pPr>
        <w:spacing w:after="0" w:line="240" w:lineRule="auto"/>
        <w:rPr>
          <w:rFonts w:cs="Times New Roman"/>
          <w:szCs w:val="24"/>
        </w:rPr>
      </w:pPr>
    </w:p>
    <w:p w:rsidR="00A91686" w:rsidRPr="00FF6471" w:rsidRDefault="00A9168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7B86BA2014544E98DE7A5075085A178"/>
        </w:placeholder>
      </w:sdtPr>
      <w:sdtContent>
        <w:p w:rsidR="00A91686" w:rsidRDefault="00A9168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91732F02E51C4DF79ADC9A258CBC6ABC"/>
        </w:placeholder>
      </w:sdtPr>
      <w:sdtEndPr/>
      <w:sdtContent>
        <w:p w:rsidR="00A91686" w:rsidRDefault="00A91686" w:rsidP="00A91686">
          <w:pPr>
            <w:pStyle w:val="NormalWeb"/>
            <w:spacing w:before="0" w:beforeAutospacing="0" w:after="0" w:afterAutospacing="0"/>
            <w:jc w:val="both"/>
            <w:divId w:val="632751745"/>
            <w:rPr>
              <w:rFonts w:eastAsia="Times New Roman"/>
              <w:bCs/>
            </w:rPr>
          </w:pPr>
        </w:p>
        <w:p w:rsidR="00A91686" w:rsidRPr="00A91686" w:rsidRDefault="00A91686" w:rsidP="00A91686">
          <w:pPr>
            <w:pStyle w:val="NormalWeb"/>
            <w:spacing w:before="0" w:beforeAutospacing="0" w:after="0" w:afterAutospacing="0"/>
            <w:jc w:val="both"/>
            <w:divId w:val="632751745"/>
          </w:pPr>
          <w:r>
            <w:t xml:space="preserve">H.B. 2680 </w:t>
          </w:r>
          <w:bookmarkStart w:id="0" w:name="AmendsCurrentLaw"/>
          <w:bookmarkEnd w:id="0"/>
          <w:r>
            <w:t>amends current law relating to the student recreational facility fee at The University of Texas at Tyler.</w:t>
          </w:r>
        </w:p>
        <w:p w:rsidR="00A91686" w:rsidRPr="00A91686" w:rsidRDefault="00A91686" w:rsidP="00A9168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1" w:name="EnrolledProposed" w:displacedByCustomXml="prev"/>
    <w:bookmarkEnd w:id="1" w:displacedByCustomXml="prev"/>
    <w:p w:rsidR="00A91686" w:rsidRPr="005C2A78" w:rsidRDefault="00A9168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1F8987DB053437EAA95488DC988E6A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91686" w:rsidRPr="006529C4" w:rsidRDefault="00A9168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91686" w:rsidRPr="006529C4" w:rsidRDefault="00A91686" w:rsidP="00A9168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91686" w:rsidRPr="006529C4" w:rsidRDefault="00A91686" w:rsidP="00A91686">
      <w:pPr>
        <w:spacing w:after="0" w:line="240" w:lineRule="auto"/>
        <w:jc w:val="both"/>
        <w:rPr>
          <w:rFonts w:cs="Times New Roman"/>
          <w:szCs w:val="24"/>
        </w:rPr>
      </w:pPr>
    </w:p>
    <w:p w:rsidR="00A91686" w:rsidRPr="005C2A78" w:rsidRDefault="00A91686" w:rsidP="00A9168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130DFC33C864CC9B517BC285AF4467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91686" w:rsidRPr="005C2A78" w:rsidRDefault="00A91686" w:rsidP="00A9168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91686" w:rsidRDefault="00A91686" w:rsidP="00A9168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87987">
        <w:rPr>
          <w:rFonts w:eastAsia="Times New Roman" w:cs="Times New Roman"/>
          <w:szCs w:val="24"/>
        </w:rPr>
        <w:t>Sections 54.5341(b) and (f), Education Code,</w:t>
      </w:r>
      <w:r>
        <w:rPr>
          <w:rFonts w:eastAsia="Times New Roman" w:cs="Times New Roman"/>
          <w:szCs w:val="24"/>
        </w:rPr>
        <w:t xml:space="preserve"> as follows: </w:t>
      </w:r>
    </w:p>
    <w:p w:rsidR="00A91686" w:rsidRDefault="00A91686" w:rsidP="00A9168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91686" w:rsidRDefault="00A91686" w:rsidP="00A916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Prohibits the amount of the </w:t>
      </w:r>
      <w:r w:rsidRPr="00987987">
        <w:rPr>
          <w:rFonts w:eastAsia="Times New Roman" w:cs="Times New Roman"/>
          <w:szCs w:val="24"/>
        </w:rPr>
        <w:t>recreational facility fee</w:t>
      </w:r>
      <w:r>
        <w:rPr>
          <w:rFonts w:eastAsia="Times New Roman" w:cs="Times New Roman"/>
          <w:szCs w:val="24"/>
        </w:rPr>
        <w:t xml:space="preserve">, unless </w:t>
      </w:r>
      <w:r w:rsidRPr="00987987">
        <w:rPr>
          <w:rFonts w:eastAsia="Times New Roman" w:cs="Times New Roman"/>
          <w:szCs w:val="24"/>
        </w:rPr>
        <w:t>a higher amount is approved under Subsection (f),</w:t>
      </w:r>
      <w:r>
        <w:rPr>
          <w:rFonts w:eastAsia="Times New Roman" w:cs="Times New Roman"/>
          <w:szCs w:val="24"/>
        </w:rPr>
        <w:t xml:space="preserve"> from exceeding certain limits. </w:t>
      </w:r>
    </w:p>
    <w:p w:rsidR="00A91686" w:rsidRDefault="00A91686" w:rsidP="00A916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91686" w:rsidRPr="005C2A78" w:rsidRDefault="00A91686" w:rsidP="00A916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(f) Requires the </w:t>
      </w:r>
      <w:r w:rsidRPr="00987987">
        <w:rPr>
          <w:rFonts w:eastAsia="Times New Roman" w:cs="Times New Roman"/>
          <w:szCs w:val="24"/>
        </w:rPr>
        <w:t xml:space="preserve">ballot proposition for an election under this subsection </w:t>
      </w:r>
      <w:r>
        <w:rPr>
          <w:rFonts w:eastAsia="Times New Roman" w:cs="Times New Roman"/>
          <w:szCs w:val="24"/>
        </w:rPr>
        <w:t>to</w:t>
      </w:r>
      <w:r w:rsidRPr="00987987">
        <w:rPr>
          <w:rFonts w:eastAsia="Times New Roman" w:cs="Times New Roman"/>
          <w:szCs w:val="24"/>
        </w:rPr>
        <w:t xml:space="preserve"> clearly state the amount of the proposed fee increase and describe the reason for the proposed fee increase.</w:t>
      </w:r>
    </w:p>
    <w:p w:rsidR="00A91686" w:rsidRPr="005C2A78" w:rsidRDefault="00A91686" w:rsidP="00A9168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91686" w:rsidRPr="005C2A78" w:rsidRDefault="00A91686" w:rsidP="00A9168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</w:t>
      </w:r>
      <w:r w:rsidRPr="00987987">
        <w:rPr>
          <w:rFonts w:eastAsia="Times New Roman" w:cs="Times New Roman"/>
          <w:szCs w:val="24"/>
        </w:rPr>
        <w:t>Section 54.5341, Education Code, as amended by this Act, applies beginning with fees imposed for the 2019 fall semester.</w:t>
      </w:r>
    </w:p>
    <w:p w:rsidR="00A91686" w:rsidRPr="005C2A78" w:rsidRDefault="00A91686" w:rsidP="00A9168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91686" w:rsidRPr="00C8671F" w:rsidRDefault="00A91686" w:rsidP="00A9168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2019. </w:t>
      </w:r>
    </w:p>
    <w:sectPr w:rsidR="00A91686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CD" w:rsidRDefault="001C7DCD" w:rsidP="000F1DF9">
      <w:pPr>
        <w:spacing w:after="0" w:line="240" w:lineRule="auto"/>
      </w:pPr>
      <w:r>
        <w:separator/>
      </w:r>
    </w:p>
  </w:endnote>
  <w:endnote w:type="continuationSeparator" w:id="0">
    <w:p w:rsidR="001C7DCD" w:rsidRDefault="001C7DC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C7DC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91686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91686">
                <w:rPr>
                  <w:sz w:val="20"/>
                  <w:szCs w:val="20"/>
                </w:rPr>
                <w:t>H.B. 2680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9168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C7DC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9168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9168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CD" w:rsidRDefault="001C7DCD" w:rsidP="000F1DF9">
      <w:pPr>
        <w:spacing w:after="0" w:line="240" w:lineRule="auto"/>
      </w:pPr>
      <w:r>
        <w:separator/>
      </w:r>
    </w:p>
  </w:footnote>
  <w:footnote w:type="continuationSeparator" w:id="0">
    <w:p w:rsidR="001C7DCD" w:rsidRDefault="001C7DC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C7DCD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91686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5A381"/>
  <w15:docId w15:val="{FD012D00-D91A-4839-89A6-D1C656D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168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54483" w:rsidP="00B54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E0412CDF632400686334572431A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168D-EB90-419D-A0B8-902150D82CDB}"/>
      </w:docPartPr>
      <w:docPartBody>
        <w:p w:rsidR="00000000" w:rsidRDefault="00B521E9"/>
      </w:docPartBody>
    </w:docPart>
    <w:docPart>
      <w:docPartPr>
        <w:name w:val="416EBB3CCC3A455E8582178407C6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A3E3-09F5-4C42-BABB-650E42A7BA8B}"/>
      </w:docPartPr>
      <w:docPartBody>
        <w:p w:rsidR="00000000" w:rsidRDefault="00B521E9"/>
      </w:docPartBody>
    </w:docPart>
    <w:docPart>
      <w:docPartPr>
        <w:name w:val="707165434C0642869EC2B611192A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A019-6B27-49D8-AE7D-4AAB021625C3}"/>
      </w:docPartPr>
      <w:docPartBody>
        <w:p w:rsidR="00000000" w:rsidRDefault="00B521E9"/>
      </w:docPartBody>
    </w:docPart>
    <w:docPart>
      <w:docPartPr>
        <w:name w:val="14270B5F5293442B98B94FAEAD9B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4E8CD-B05F-4263-9126-6B314E00F360}"/>
      </w:docPartPr>
      <w:docPartBody>
        <w:p w:rsidR="00000000" w:rsidRDefault="00B521E9"/>
      </w:docPartBody>
    </w:docPart>
    <w:docPart>
      <w:docPartPr>
        <w:name w:val="181506CB42264329BD0F3F7ADCC7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9E22-A57E-4404-B832-1B99F3578DAA}"/>
      </w:docPartPr>
      <w:docPartBody>
        <w:p w:rsidR="00000000" w:rsidRDefault="00B521E9"/>
      </w:docPartBody>
    </w:docPart>
    <w:docPart>
      <w:docPartPr>
        <w:name w:val="CD23D36175D54FF188BC3C6C348C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53C4C-7D09-40FC-92B2-B846E553406F}"/>
      </w:docPartPr>
      <w:docPartBody>
        <w:p w:rsidR="00000000" w:rsidRDefault="00B521E9"/>
      </w:docPartBody>
    </w:docPart>
    <w:docPart>
      <w:docPartPr>
        <w:name w:val="B28EB23C41F745B39C43A3AC2B02B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DD73-0675-495B-A3F5-63D15C518B43}"/>
      </w:docPartPr>
      <w:docPartBody>
        <w:p w:rsidR="00000000" w:rsidRDefault="00B521E9"/>
      </w:docPartBody>
    </w:docPart>
    <w:docPart>
      <w:docPartPr>
        <w:name w:val="8526DDC4D9FC4146857FE4C3A355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7FAA-FE3B-490F-8CCA-7A47ACCF1267}"/>
      </w:docPartPr>
      <w:docPartBody>
        <w:p w:rsidR="00000000" w:rsidRDefault="00B521E9"/>
      </w:docPartBody>
    </w:docPart>
    <w:docPart>
      <w:docPartPr>
        <w:name w:val="EDBBD4AE72CF4D79824FA97C29B3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53A9-CDA8-43C2-9276-827507EBC05F}"/>
      </w:docPartPr>
      <w:docPartBody>
        <w:p w:rsidR="00000000" w:rsidRDefault="00B54483" w:rsidP="00B54483">
          <w:pPr>
            <w:pStyle w:val="EDBBD4AE72CF4D79824FA97C29B33BE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2B49DEAA88843DA9D9F9A64166F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2072-D28E-49E3-BE11-8B1404D39134}"/>
      </w:docPartPr>
      <w:docPartBody>
        <w:p w:rsidR="00000000" w:rsidRDefault="00B521E9"/>
      </w:docPartBody>
    </w:docPart>
    <w:docPart>
      <w:docPartPr>
        <w:name w:val="67B86BA2014544E98DE7A5075085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31F6-A0AC-44BB-8890-1B1C455D124C}"/>
      </w:docPartPr>
      <w:docPartBody>
        <w:p w:rsidR="00000000" w:rsidRDefault="00B521E9"/>
      </w:docPartBody>
    </w:docPart>
    <w:docPart>
      <w:docPartPr>
        <w:name w:val="91732F02E51C4DF79ADC9A258CBC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79585-AEE0-4E46-BE46-58FE3E415430}"/>
      </w:docPartPr>
      <w:docPartBody>
        <w:p w:rsidR="00000000" w:rsidRDefault="00B54483" w:rsidP="00B54483">
          <w:pPr>
            <w:pStyle w:val="91732F02E51C4DF79ADC9A258CBC6AB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1F8987DB053437EAA95488DC988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20F9-103E-4F18-8AED-B91D10331F82}"/>
      </w:docPartPr>
      <w:docPartBody>
        <w:p w:rsidR="00000000" w:rsidRDefault="00B521E9"/>
      </w:docPartBody>
    </w:docPart>
    <w:docPart>
      <w:docPartPr>
        <w:name w:val="A130DFC33C864CC9B517BC285AF4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2133-A5C0-4403-B879-A7CE46174B66}"/>
      </w:docPartPr>
      <w:docPartBody>
        <w:p w:rsidR="00000000" w:rsidRDefault="00B521E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21E9"/>
    <w:rsid w:val="00B54483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48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54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54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54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DBBD4AE72CF4D79824FA97C29B33BEC">
    <w:name w:val="EDBBD4AE72CF4D79824FA97C29B33BEC"/>
    <w:rsid w:val="00B54483"/>
    <w:pPr>
      <w:spacing w:after="160" w:line="259" w:lineRule="auto"/>
    </w:pPr>
  </w:style>
  <w:style w:type="paragraph" w:customStyle="1" w:styleId="91732F02E51C4DF79ADC9A258CBC6ABC">
    <w:name w:val="91732F02E51C4DF79ADC9A258CBC6ABC"/>
    <w:rsid w:val="00B544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58EE7A3-6CD0-4F14-8462-4AC6E030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165</Words>
  <Characters>946</Characters>
  <Application>Microsoft Office Word</Application>
  <DocSecurity>0</DocSecurity>
  <Lines>7</Lines>
  <Paragraphs>2</Paragraphs>
  <ScaleCrop>false</ScaleCrop>
  <Company>Texas Legislative Council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2019-05-17T02:39:00Z</cp:lastPrinted>
  <dcterms:created xsi:type="dcterms:W3CDTF">2015-05-29T14:24:00Z</dcterms:created>
  <dcterms:modified xsi:type="dcterms:W3CDTF">2019-05-17T02:39:00Z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