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4909" w:rsidTr="00345119">
        <w:tc>
          <w:tcPr>
            <w:tcW w:w="9576" w:type="dxa"/>
            <w:noWrap/>
          </w:tcPr>
          <w:p w:rsidR="008423E4" w:rsidRPr="0022177D" w:rsidRDefault="00D868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68A6" w:rsidP="008423E4">
      <w:pPr>
        <w:jc w:val="center"/>
      </w:pPr>
    </w:p>
    <w:p w:rsidR="008423E4" w:rsidRPr="00B31F0E" w:rsidRDefault="00D868A6" w:rsidP="008423E4"/>
    <w:p w:rsidR="008423E4" w:rsidRPr="00742794" w:rsidRDefault="00D868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4909" w:rsidTr="00345119">
        <w:tc>
          <w:tcPr>
            <w:tcW w:w="9576" w:type="dxa"/>
          </w:tcPr>
          <w:p w:rsidR="008423E4" w:rsidRPr="00861995" w:rsidRDefault="00D868A6" w:rsidP="00345119">
            <w:pPr>
              <w:jc w:val="right"/>
            </w:pPr>
            <w:r>
              <w:t>H.B. 2689</w:t>
            </w:r>
          </w:p>
        </w:tc>
      </w:tr>
      <w:tr w:rsidR="00084909" w:rsidTr="00345119">
        <w:tc>
          <w:tcPr>
            <w:tcW w:w="9576" w:type="dxa"/>
          </w:tcPr>
          <w:p w:rsidR="008423E4" w:rsidRPr="00861995" w:rsidRDefault="00D868A6" w:rsidP="00CF2764">
            <w:pPr>
              <w:jc w:val="right"/>
            </w:pPr>
            <w:r>
              <w:t xml:space="preserve">By: </w:t>
            </w:r>
            <w:r>
              <w:t>Dean</w:t>
            </w:r>
          </w:p>
        </w:tc>
      </w:tr>
      <w:tr w:rsidR="00084909" w:rsidTr="00345119">
        <w:tc>
          <w:tcPr>
            <w:tcW w:w="9576" w:type="dxa"/>
          </w:tcPr>
          <w:p w:rsidR="008423E4" w:rsidRPr="00861995" w:rsidRDefault="00D868A6" w:rsidP="00345119">
            <w:pPr>
              <w:jc w:val="right"/>
            </w:pPr>
            <w:r>
              <w:t>Public Education</w:t>
            </w:r>
          </w:p>
        </w:tc>
      </w:tr>
      <w:tr w:rsidR="00084909" w:rsidTr="00345119">
        <w:tc>
          <w:tcPr>
            <w:tcW w:w="9576" w:type="dxa"/>
          </w:tcPr>
          <w:p w:rsidR="008423E4" w:rsidRDefault="00D868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868A6" w:rsidP="008423E4">
      <w:pPr>
        <w:tabs>
          <w:tab w:val="right" w:pos="9360"/>
        </w:tabs>
      </w:pPr>
    </w:p>
    <w:p w:rsidR="008423E4" w:rsidRDefault="00D868A6" w:rsidP="008423E4"/>
    <w:p w:rsidR="008423E4" w:rsidRDefault="00D868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84909" w:rsidTr="00345119">
        <w:tc>
          <w:tcPr>
            <w:tcW w:w="9576" w:type="dxa"/>
          </w:tcPr>
          <w:p w:rsidR="008423E4" w:rsidRPr="00A8133F" w:rsidRDefault="00D868A6" w:rsidP="00AE0F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68A6" w:rsidP="00AE0F22"/>
          <w:p w:rsidR="008423E4" w:rsidRDefault="00D868A6" w:rsidP="00AE0F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over the number of cyber attacks on the networks of public school districts</w:t>
            </w:r>
            <w:r>
              <w:t>,</w:t>
            </w:r>
            <w:r>
              <w:t xml:space="preserve"> and </w:t>
            </w:r>
            <w:r>
              <w:t>the</w:t>
            </w:r>
            <w:r>
              <w:t xml:space="preserve">re have been calls to put in place a system for the </w:t>
            </w:r>
            <w:r>
              <w:t>centralized reporting</w:t>
            </w:r>
            <w:r>
              <w:t xml:space="preserve"> </w:t>
            </w:r>
            <w:r>
              <w:t>of</w:t>
            </w:r>
            <w:r>
              <w:t xml:space="preserve"> these attacks. </w:t>
            </w:r>
            <w:r>
              <w:t xml:space="preserve">In an effort to </w:t>
            </w:r>
            <w:r>
              <w:t>equip the state with information needed to</w:t>
            </w:r>
            <w:r>
              <w:t xml:space="preserve"> </w:t>
            </w:r>
            <w:r>
              <w:t>address</w:t>
            </w:r>
            <w:r>
              <w:t xml:space="preserve"> these attacks, </w:t>
            </w:r>
            <w:r>
              <w:t>H.B.</w:t>
            </w:r>
            <w:r>
              <w:t> </w:t>
            </w:r>
            <w:r>
              <w:t>2689 requir</w:t>
            </w:r>
            <w:r>
              <w:t>es</w:t>
            </w:r>
            <w:r>
              <w:t xml:space="preserve"> the superintendent of each district to designate a cybersecurit</w:t>
            </w:r>
            <w:r>
              <w:t>y coordinator for purposes of reporting cybersecurity</w:t>
            </w:r>
            <w:r>
              <w:t xml:space="preserve"> </w:t>
            </w:r>
            <w:r>
              <w:t>incidents</w:t>
            </w:r>
            <w:r>
              <w:t xml:space="preserve"> to the Texas Education Agency. 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D868A6" w:rsidP="00AE0F22">
            <w:pPr>
              <w:rPr>
                <w:b/>
              </w:rPr>
            </w:pPr>
          </w:p>
        </w:tc>
      </w:tr>
      <w:tr w:rsidR="00084909" w:rsidTr="00345119">
        <w:tc>
          <w:tcPr>
            <w:tcW w:w="9576" w:type="dxa"/>
          </w:tcPr>
          <w:p w:rsidR="0017725B" w:rsidRDefault="00D868A6" w:rsidP="00AE0F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68A6" w:rsidP="00AE0F22">
            <w:pPr>
              <w:rPr>
                <w:b/>
                <w:u w:val="single"/>
              </w:rPr>
            </w:pPr>
          </w:p>
          <w:p w:rsidR="00B7511F" w:rsidRPr="00B7511F" w:rsidRDefault="00D868A6" w:rsidP="00AE0F22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D868A6" w:rsidP="00AE0F22">
            <w:pPr>
              <w:rPr>
                <w:b/>
                <w:u w:val="single"/>
              </w:rPr>
            </w:pPr>
          </w:p>
        </w:tc>
      </w:tr>
      <w:tr w:rsidR="00084909" w:rsidTr="00345119">
        <w:tc>
          <w:tcPr>
            <w:tcW w:w="9576" w:type="dxa"/>
          </w:tcPr>
          <w:p w:rsidR="008423E4" w:rsidRPr="00A8133F" w:rsidRDefault="00D868A6" w:rsidP="00AE0F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68A6" w:rsidP="00AE0F22"/>
          <w:p w:rsidR="00B7511F" w:rsidRDefault="00D868A6" w:rsidP="00AE0F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D868A6" w:rsidP="00AE0F22">
            <w:pPr>
              <w:rPr>
                <w:b/>
              </w:rPr>
            </w:pPr>
          </w:p>
        </w:tc>
      </w:tr>
      <w:tr w:rsidR="00084909" w:rsidTr="00345119">
        <w:tc>
          <w:tcPr>
            <w:tcW w:w="9576" w:type="dxa"/>
          </w:tcPr>
          <w:p w:rsidR="008423E4" w:rsidRPr="00A8133F" w:rsidRDefault="00D868A6" w:rsidP="00AE0F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68A6" w:rsidP="00AE0F22"/>
          <w:p w:rsidR="008423E4" w:rsidRDefault="00D868A6" w:rsidP="00AE0F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2689 amends the Education Code to require the superintendent</w:t>
            </w:r>
            <w:r>
              <w:t xml:space="preserve"> of each public school district to designate a cybersecurity coordinator to serve as a liaison between the district and the Texas Education Agency (TEA) in cybersecurity matters. The bill requires a district's cybersecurity coordinator to report to TEA any</w:t>
            </w:r>
            <w:r>
              <w:t xml:space="preserve"> cyber attack, attempted cyber attack, or other cybersecurity incident against the district cyberinfrastructure as soon as practicable after the discovery of the attack or incident. </w:t>
            </w:r>
            <w:r>
              <w:t>I</w:t>
            </w:r>
            <w:r>
              <w:t xml:space="preserve">nformation </w:t>
            </w:r>
            <w:r>
              <w:t xml:space="preserve">so reported </w:t>
            </w:r>
            <w:r>
              <w:t>is confidential and not subject to disclosure unde</w:t>
            </w:r>
            <w:r>
              <w:t xml:space="preserve">r </w:t>
            </w:r>
            <w:r>
              <w:t>state</w:t>
            </w:r>
            <w:r>
              <w:t xml:space="preserve"> public information</w:t>
            </w:r>
            <w:r>
              <w:t xml:space="preserve"> law</w:t>
            </w:r>
            <w:r>
              <w:t xml:space="preserve">. </w:t>
            </w:r>
          </w:p>
          <w:p w:rsidR="008423E4" w:rsidRPr="00835628" w:rsidRDefault="00D868A6" w:rsidP="00AE0F22">
            <w:pPr>
              <w:rPr>
                <w:b/>
              </w:rPr>
            </w:pPr>
          </w:p>
        </w:tc>
      </w:tr>
      <w:tr w:rsidR="00084909" w:rsidTr="00345119">
        <w:tc>
          <w:tcPr>
            <w:tcW w:w="9576" w:type="dxa"/>
          </w:tcPr>
          <w:p w:rsidR="008423E4" w:rsidRPr="00A8133F" w:rsidRDefault="00D868A6" w:rsidP="00AE0F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68A6" w:rsidP="00AE0F22"/>
          <w:p w:rsidR="008423E4" w:rsidRPr="003624F2" w:rsidRDefault="00D868A6" w:rsidP="00AE0F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868A6" w:rsidP="00AE0F22">
            <w:pPr>
              <w:rPr>
                <w:b/>
              </w:rPr>
            </w:pPr>
          </w:p>
        </w:tc>
      </w:tr>
    </w:tbl>
    <w:p w:rsidR="008423E4" w:rsidRPr="00BE0E75" w:rsidRDefault="00D868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868A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68A6">
      <w:r>
        <w:separator/>
      </w:r>
    </w:p>
  </w:endnote>
  <w:endnote w:type="continuationSeparator" w:id="0">
    <w:p w:rsidR="00000000" w:rsidRDefault="00D8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4909" w:rsidTr="009C1E9A">
      <w:trPr>
        <w:cantSplit/>
      </w:trPr>
      <w:tc>
        <w:tcPr>
          <w:tcW w:w="0" w:type="pct"/>
        </w:tcPr>
        <w:p w:rsidR="00137D90" w:rsidRDefault="00D868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68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68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68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68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4909" w:rsidTr="009C1E9A">
      <w:trPr>
        <w:cantSplit/>
      </w:trPr>
      <w:tc>
        <w:tcPr>
          <w:tcW w:w="0" w:type="pct"/>
        </w:tcPr>
        <w:p w:rsidR="00EC379B" w:rsidRDefault="00D868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68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23486</w:t>
          </w:r>
        </w:p>
      </w:tc>
      <w:tc>
        <w:tcPr>
          <w:tcW w:w="2453" w:type="pct"/>
        </w:tcPr>
        <w:p w:rsidR="00EC379B" w:rsidRDefault="00D868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19.91.1135</w:t>
          </w:r>
          <w:r>
            <w:fldChar w:fldCharType="end"/>
          </w:r>
        </w:p>
      </w:tc>
    </w:tr>
    <w:tr w:rsidR="00084909" w:rsidTr="009C1E9A">
      <w:trPr>
        <w:cantSplit/>
      </w:trPr>
      <w:tc>
        <w:tcPr>
          <w:tcW w:w="0" w:type="pct"/>
        </w:tcPr>
        <w:p w:rsidR="00EC379B" w:rsidRDefault="00D868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68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68A6" w:rsidP="006D504F">
          <w:pPr>
            <w:pStyle w:val="Footer"/>
            <w:rPr>
              <w:rStyle w:val="PageNumber"/>
            </w:rPr>
          </w:pPr>
        </w:p>
        <w:p w:rsidR="00EC379B" w:rsidRDefault="00D868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49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68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68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68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68A6">
      <w:r>
        <w:separator/>
      </w:r>
    </w:p>
  </w:footnote>
  <w:footnote w:type="continuationSeparator" w:id="0">
    <w:p w:rsidR="00000000" w:rsidRDefault="00D8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6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09"/>
    <w:rsid w:val="00084909"/>
    <w:rsid w:val="00D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90D370-6D35-464E-9EC0-182ACF0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51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5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51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511F"/>
    <w:rPr>
      <w:b/>
      <w:bCs/>
    </w:rPr>
  </w:style>
  <w:style w:type="character" w:styleId="Hyperlink">
    <w:name w:val="Hyperlink"/>
    <w:basedOn w:val="DefaultParagraphFont"/>
    <w:unhideWhenUsed/>
    <w:rsid w:val="00703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HB02689 (Committee Report (Unamended))</vt:lpstr>
    </vt:vector>
  </TitlesOfParts>
  <Company>State of Texas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23486</dc:subject>
  <dc:creator>State of Texas</dc:creator>
  <dc:description>HB 2689 by Dean-(H)Public Education</dc:description>
  <cp:lastModifiedBy>Stacey Nicchio</cp:lastModifiedBy>
  <cp:revision>2</cp:revision>
  <cp:lastPrinted>2003-11-26T17:21:00Z</cp:lastPrinted>
  <dcterms:created xsi:type="dcterms:W3CDTF">2019-04-12T18:45:00Z</dcterms:created>
  <dcterms:modified xsi:type="dcterms:W3CDTF">2019-04-12T18:45:00Z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19.91.1135</vt:lpwstr>
  </property>
</Properties>
</file>