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5135A" w:rsidTr="00345119">
        <w:tc>
          <w:tcPr>
            <w:tcW w:w="9576" w:type="dxa"/>
            <w:noWrap/>
          </w:tcPr>
          <w:p w:rsidR="008423E4" w:rsidRPr="0022177D" w:rsidRDefault="00FA56F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A56F6" w:rsidP="008423E4">
      <w:pPr>
        <w:jc w:val="center"/>
      </w:pPr>
    </w:p>
    <w:p w:rsidR="008423E4" w:rsidRPr="00B31F0E" w:rsidRDefault="00FA56F6" w:rsidP="008423E4"/>
    <w:p w:rsidR="008423E4" w:rsidRPr="00742794" w:rsidRDefault="00FA56F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5135A" w:rsidTr="00345119">
        <w:tc>
          <w:tcPr>
            <w:tcW w:w="9576" w:type="dxa"/>
          </w:tcPr>
          <w:p w:rsidR="008423E4" w:rsidRPr="00861995" w:rsidRDefault="00FA56F6" w:rsidP="00345119">
            <w:pPr>
              <w:jc w:val="right"/>
            </w:pPr>
            <w:r>
              <w:t>H.B. 2697</w:t>
            </w:r>
          </w:p>
        </w:tc>
      </w:tr>
      <w:tr w:rsidR="0045135A" w:rsidTr="00345119">
        <w:tc>
          <w:tcPr>
            <w:tcW w:w="9576" w:type="dxa"/>
          </w:tcPr>
          <w:p w:rsidR="008423E4" w:rsidRPr="00861995" w:rsidRDefault="00FA56F6" w:rsidP="008E6006">
            <w:pPr>
              <w:jc w:val="right"/>
            </w:pPr>
            <w:r>
              <w:t xml:space="preserve">By: </w:t>
            </w:r>
            <w:r>
              <w:t>Meyer</w:t>
            </w:r>
          </w:p>
        </w:tc>
      </w:tr>
      <w:tr w:rsidR="0045135A" w:rsidTr="00345119">
        <w:tc>
          <w:tcPr>
            <w:tcW w:w="9576" w:type="dxa"/>
          </w:tcPr>
          <w:p w:rsidR="008423E4" w:rsidRPr="00861995" w:rsidRDefault="00FA56F6" w:rsidP="00345119">
            <w:pPr>
              <w:jc w:val="right"/>
            </w:pPr>
            <w:r>
              <w:t>Pensions, Investments &amp; Financial Services</w:t>
            </w:r>
          </w:p>
        </w:tc>
      </w:tr>
      <w:tr w:rsidR="0045135A" w:rsidTr="00345119">
        <w:tc>
          <w:tcPr>
            <w:tcW w:w="9576" w:type="dxa"/>
          </w:tcPr>
          <w:p w:rsidR="008423E4" w:rsidRDefault="00FA56F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A56F6" w:rsidP="008423E4">
      <w:pPr>
        <w:tabs>
          <w:tab w:val="right" w:pos="9360"/>
        </w:tabs>
      </w:pPr>
    </w:p>
    <w:p w:rsidR="008423E4" w:rsidRDefault="00FA56F6" w:rsidP="008423E4"/>
    <w:p w:rsidR="008423E4" w:rsidRDefault="00FA56F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5135A" w:rsidTr="00345119">
        <w:tc>
          <w:tcPr>
            <w:tcW w:w="9576" w:type="dxa"/>
          </w:tcPr>
          <w:p w:rsidR="008423E4" w:rsidRPr="00A8133F" w:rsidRDefault="00FA56F6" w:rsidP="009E146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A56F6" w:rsidP="009E146D"/>
          <w:p w:rsidR="008423E4" w:rsidRDefault="00FA56F6" w:rsidP="009E146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</w:t>
            </w:r>
            <w:r>
              <w:t xml:space="preserve">the abusive practice of </w:t>
            </w:r>
            <w:r>
              <w:t>c</w:t>
            </w:r>
            <w:r>
              <w:t>oerced debt</w:t>
            </w:r>
            <w:r>
              <w:t xml:space="preserve">, </w:t>
            </w:r>
            <w:r>
              <w:t xml:space="preserve">where an </w:t>
            </w:r>
            <w:r>
              <w:t>abuser</w:t>
            </w:r>
            <w:r>
              <w:t xml:space="preserve"> uses </w:t>
            </w:r>
            <w:r>
              <w:t>violence, threat</w:t>
            </w:r>
            <w:r>
              <w:t>s</w:t>
            </w:r>
            <w:r>
              <w:t>,</w:t>
            </w:r>
            <w:r>
              <w:t xml:space="preserve"> or fraud</w:t>
            </w:r>
            <w:r>
              <w:t xml:space="preserve"> to induce a </w:t>
            </w:r>
            <w:r>
              <w:t>victim to engage in nonconsensual credit-related transactions.</w:t>
            </w:r>
            <w:r>
              <w:t xml:space="preserve"> It has been suggested that t</w:t>
            </w:r>
            <w:r>
              <w:t xml:space="preserve">his form of financial abuse not only makes leaving an abusive situation considerably more difficult, but </w:t>
            </w:r>
            <w:r>
              <w:t>the practice can substantially limit a</w:t>
            </w:r>
            <w:r>
              <w:t xml:space="preserve"> survivor's </w:t>
            </w:r>
            <w:r>
              <w:t>economic self-sufficiency and affect</w:t>
            </w:r>
            <w:r>
              <w:t xml:space="preserve"> the survivor's </w:t>
            </w:r>
            <w:r>
              <w:t>employment, housing, and future credit opportunities.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2697 </w:t>
            </w:r>
            <w:r>
              <w:t xml:space="preserve">seeks to </w:t>
            </w:r>
            <w:r>
              <w:t>address</w:t>
            </w:r>
            <w:r>
              <w:t xml:space="preserve"> this issue by</w:t>
            </w:r>
            <w:r>
              <w:t xml:space="preserve"> revising the conduct constituting the offense for the fraudulent use or possession of identifying</w:t>
            </w:r>
            <w:r>
              <w:t xml:space="preserve"> information</w:t>
            </w:r>
            <w:r>
              <w:t>.</w:t>
            </w:r>
          </w:p>
          <w:p w:rsidR="008423E4" w:rsidRPr="00E26B13" w:rsidRDefault="00FA56F6" w:rsidP="009E146D">
            <w:pPr>
              <w:rPr>
                <w:b/>
              </w:rPr>
            </w:pPr>
          </w:p>
        </w:tc>
      </w:tr>
      <w:tr w:rsidR="0045135A" w:rsidTr="00345119">
        <w:tc>
          <w:tcPr>
            <w:tcW w:w="9576" w:type="dxa"/>
          </w:tcPr>
          <w:p w:rsidR="0017725B" w:rsidRDefault="00FA56F6" w:rsidP="009E146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A56F6" w:rsidP="009E146D">
            <w:pPr>
              <w:rPr>
                <w:b/>
                <w:u w:val="single"/>
              </w:rPr>
            </w:pPr>
          </w:p>
          <w:p w:rsidR="00C3275A" w:rsidRPr="00C3275A" w:rsidRDefault="00FA56F6" w:rsidP="009E146D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:rsidR="0017725B" w:rsidRPr="0017725B" w:rsidRDefault="00FA56F6" w:rsidP="009E146D">
            <w:pPr>
              <w:rPr>
                <w:b/>
                <w:u w:val="single"/>
              </w:rPr>
            </w:pPr>
          </w:p>
        </w:tc>
      </w:tr>
      <w:tr w:rsidR="0045135A" w:rsidTr="00345119">
        <w:tc>
          <w:tcPr>
            <w:tcW w:w="9576" w:type="dxa"/>
          </w:tcPr>
          <w:p w:rsidR="008423E4" w:rsidRPr="00A8133F" w:rsidRDefault="00FA56F6" w:rsidP="009E146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A56F6" w:rsidP="009E146D"/>
          <w:p w:rsidR="00C3275A" w:rsidRDefault="00FA56F6" w:rsidP="009E146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A56F6" w:rsidP="009E146D">
            <w:pPr>
              <w:rPr>
                <w:b/>
              </w:rPr>
            </w:pPr>
          </w:p>
        </w:tc>
      </w:tr>
      <w:tr w:rsidR="0045135A" w:rsidTr="00345119">
        <w:tc>
          <w:tcPr>
            <w:tcW w:w="9576" w:type="dxa"/>
          </w:tcPr>
          <w:p w:rsidR="008423E4" w:rsidRPr="00A8133F" w:rsidRDefault="00FA56F6" w:rsidP="009E146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A56F6" w:rsidP="009E146D"/>
          <w:p w:rsidR="008423E4" w:rsidRDefault="00FA56F6" w:rsidP="009E146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2697 amends the Penal Code </w:t>
            </w:r>
            <w:r>
              <w:t>to</w:t>
            </w:r>
            <w:r>
              <w:t xml:space="preserve"> expand the conduct constituting an offense for the fraudulent use or possession of identifying information to</w:t>
            </w:r>
            <w:r>
              <w:t xml:space="preserve"> </w:t>
            </w:r>
            <w:r>
              <w:t>include the obtain</w:t>
            </w:r>
            <w:r>
              <w:t>ing</w:t>
            </w:r>
            <w:r>
              <w:t>, possession, transfer, or use of an item of identifying information of another person wi</w:t>
            </w:r>
            <w:r>
              <w:t xml:space="preserve">thout the other person's effective consent </w:t>
            </w:r>
            <w:r>
              <w:t xml:space="preserve">and </w:t>
            </w:r>
            <w:r>
              <w:t>with the intent to harm or defraud another.</w:t>
            </w:r>
          </w:p>
          <w:p w:rsidR="00EC71D2" w:rsidRDefault="00FA56F6" w:rsidP="009E146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C71D2" w:rsidRDefault="00FA56F6" w:rsidP="009E146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2697 amends the Business </w:t>
            </w:r>
            <w:r>
              <w:t xml:space="preserve">&amp; </w:t>
            </w:r>
            <w:r>
              <w:t xml:space="preserve">Commerce Code </w:t>
            </w:r>
            <w:r>
              <w:t xml:space="preserve">to </w:t>
            </w:r>
            <w:r>
              <w:t>make a conforming change</w:t>
            </w:r>
            <w:r>
              <w:t>.</w:t>
            </w:r>
          </w:p>
          <w:p w:rsidR="008423E4" w:rsidRPr="00835628" w:rsidRDefault="00FA56F6" w:rsidP="009E146D">
            <w:pPr>
              <w:rPr>
                <w:b/>
              </w:rPr>
            </w:pPr>
          </w:p>
        </w:tc>
      </w:tr>
      <w:tr w:rsidR="0045135A" w:rsidTr="00345119">
        <w:tc>
          <w:tcPr>
            <w:tcW w:w="9576" w:type="dxa"/>
          </w:tcPr>
          <w:p w:rsidR="008423E4" w:rsidRPr="00A8133F" w:rsidRDefault="00FA56F6" w:rsidP="009E146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A56F6" w:rsidP="009E146D"/>
          <w:p w:rsidR="008423E4" w:rsidRPr="003624F2" w:rsidRDefault="00FA56F6" w:rsidP="009E146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FA56F6" w:rsidP="009E146D">
            <w:pPr>
              <w:rPr>
                <w:b/>
              </w:rPr>
            </w:pPr>
          </w:p>
        </w:tc>
      </w:tr>
    </w:tbl>
    <w:p w:rsidR="008423E4" w:rsidRPr="00BE0E75" w:rsidRDefault="00FA56F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A56F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A56F6">
      <w:r>
        <w:separator/>
      </w:r>
    </w:p>
  </w:endnote>
  <w:endnote w:type="continuationSeparator" w:id="0">
    <w:p w:rsidR="00000000" w:rsidRDefault="00FA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A56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5135A" w:rsidTr="009C1E9A">
      <w:trPr>
        <w:cantSplit/>
      </w:trPr>
      <w:tc>
        <w:tcPr>
          <w:tcW w:w="0" w:type="pct"/>
        </w:tcPr>
        <w:p w:rsidR="00137D90" w:rsidRDefault="00FA56F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A56F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A56F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A56F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A56F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5135A" w:rsidTr="009C1E9A">
      <w:trPr>
        <w:cantSplit/>
      </w:trPr>
      <w:tc>
        <w:tcPr>
          <w:tcW w:w="0" w:type="pct"/>
        </w:tcPr>
        <w:p w:rsidR="00EC379B" w:rsidRDefault="00FA56F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A56F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21671</w:t>
          </w:r>
        </w:p>
      </w:tc>
      <w:tc>
        <w:tcPr>
          <w:tcW w:w="2453" w:type="pct"/>
        </w:tcPr>
        <w:p w:rsidR="00EC379B" w:rsidRDefault="00FA56F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19.90.758</w:t>
          </w:r>
          <w:r>
            <w:fldChar w:fldCharType="end"/>
          </w:r>
        </w:p>
      </w:tc>
    </w:tr>
    <w:tr w:rsidR="0045135A" w:rsidTr="009C1E9A">
      <w:trPr>
        <w:cantSplit/>
      </w:trPr>
      <w:tc>
        <w:tcPr>
          <w:tcW w:w="0" w:type="pct"/>
        </w:tcPr>
        <w:p w:rsidR="00EC379B" w:rsidRDefault="00FA56F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A56F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A56F6" w:rsidP="006D504F">
          <w:pPr>
            <w:pStyle w:val="Footer"/>
            <w:rPr>
              <w:rStyle w:val="PageNumber"/>
            </w:rPr>
          </w:pPr>
        </w:p>
        <w:p w:rsidR="00EC379B" w:rsidRDefault="00FA56F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5135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A56F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A56F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A56F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A56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A56F6">
      <w:r>
        <w:separator/>
      </w:r>
    </w:p>
  </w:footnote>
  <w:footnote w:type="continuationSeparator" w:id="0">
    <w:p w:rsidR="00000000" w:rsidRDefault="00FA5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A56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A56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A56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5A"/>
    <w:rsid w:val="0045135A"/>
    <w:rsid w:val="00FA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E5DECF-869C-4EBF-B15A-E90E30BC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C71D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71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71D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7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71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1459</Characters>
  <Application>Microsoft Office Word</Application>
  <DocSecurity>4</DocSecurity>
  <Lines>46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HB02697 (Committee Report (Unamended))</vt:lpstr>
    </vt:vector>
  </TitlesOfParts>
  <Company>State of Texas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21671</dc:subject>
  <dc:creator>State of Texas</dc:creator>
  <dc:description>HB 2697 by Meyer-(H)Pensions, Investments &amp; Financial Services</dc:description>
  <cp:lastModifiedBy>Stacey Nicchio</cp:lastModifiedBy>
  <cp:revision>2</cp:revision>
  <cp:lastPrinted>2003-11-26T17:21:00Z</cp:lastPrinted>
  <dcterms:created xsi:type="dcterms:W3CDTF">2019-04-17T01:18:00Z</dcterms:created>
  <dcterms:modified xsi:type="dcterms:W3CDTF">2019-04-17T01:18:00Z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19.90.758</vt:lpwstr>
  </property>
</Properties>
</file>