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2F" w:rsidRDefault="00203E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A7E3B7BADE24E98BD5CEE816FCDD060"/>
          </w:placeholder>
        </w:sdtPr>
        <w:sdtContent>
          <w:r w:rsidRPr="005C2A78">
            <w:rPr>
              <w:rFonts w:cs="Times New Roman"/>
              <w:b/>
              <w:szCs w:val="24"/>
              <w:u w:val="single"/>
            </w:rPr>
            <w:t>BILL ANALYSIS</w:t>
          </w:r>
        </w:sdtContent>
      </w:sdt>
    </w:p>
    <w:p w:rsidR="00203E2F" w:rsidRPr="00585C31" w:rsidRDefault="00203E2F" w:rsidP="000F1DF9">
      <w:pPr>
        <w:spacing w:after="0" w:line="240" w:lineRule="auto"/>
        <w:rPr>
          <w:rFonts w:cs="Times New Roman"/>
          <w:szCs w:val="24"/>
        </w:rPr>
      </w:pPr>
    </w:p>
    <w:p w:rsidR="00203E2F" w:rsidRPr="00585C31" w:rsidRDefault="00203E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3E2F" w:rsidTr="000F1DF9">
        <w:tc>
          <w:tcPr>
            <w:tcW w:w="2718" w:type="dxa"/>
          </w:tcPr>
          <w:p w:rsidR="00203E2F" w:rsidRPr="005C2A78" w:rsidRDefault="00203E2F" w:rsidP="006D756B">
            <w:pPr>
              <w:rPr>
                <w:rFonts w:cs="Times New Roman"/>
                <w:szCs w:val="24"/>
              </w:rPr>
            </w:pPr>
            <w:sdt>
              <w:sdtPr>
                <w:rPr>
                  <w:rFonts w:cs="Times New Roman"/>
                  <w:szCs w:val="24"/>
                </w:rPr>
                <w:alias w:val="Agency Title"/>
                <w:tag w:val="AgencyTitleContentControl"/>
                <w:id w:val="1920747753"/>
                <w:lock w:val="sdtContentLocked"/>
                <w:placeholder>
                  <w:docPart w:val="B9F014B007D14099A1A537749935CF87"/>
                </w:placeholder>
              </w:sdtPr>
              <w:sdtEndPr>
                <w:rPr>
                  <w:rFonts w:cstheme="minorBidi"/>
                  <w:szCs w:val="22"/>
                </w:rPr>
              </w:sdtEndPr>
              <w:sdtContent>
                <w:r>
                  <w:rPr>
                    <w:rFonts w:cs="Times New Roman"/>
                    <w:szCs w:val="24"/>
                  </w:rPr>
                  <w:t>Senate Research Center</w:t>
                </w:r>
              </w:sdtContent>
            </w:sdt>
          </w:p>
        </w:tc>
        <w:tc>
          <w:tcPr>
            <w:tcW w:w="6858" w:type="dxa"/>
          </w:tcPr>
          <w:p w:rsidR="00203E2F" w:rsidRPr="00FF6471" w:rsidRDefault="00203E2F" w:rsidP="000F1DF9">
            <w:pPr>
              <w:jc w:val="right"/>
              <w:rPr>
                <w:rFonts w:cs="Times New Roman"/>
                <w:szCs w:val="24"/>
              </w:rPr>
            </w:pPr>
            <w:sdt>
              <w:sdtPr>
                <w:rPr>
                  <w:rFonts w:cs="Times New Roman"/>
                  <w:szCs w:val="24"/>
                </w:rPr>
                <w:alias w:val="Bill Number"/>
                <w:tag w:val="BillNumberOne"/>
                <w:id w:val="-410784069"/>
                <w:lock w:val="sdtContentLocked"/>
                <w:placeholder>
                  <w:docPart w:val="BC390B8D2FB04ADD818615FDC2E4F827"/>
                </w:placeholder>
              </w:sdtPr>
              <w:sdtContent>
                <w:r>
                  <w:rPr>
                    <w:rFonts w:cs="Times New Roman"/>
                    <w:szCs w:val="24"/>
                  </w:rPr>
                  <w:t>H.B. 2706</w:t>
                </w:r>
              </w:sdtContent>
            </w:sdt>
          </w:p>
        </w:tc>
      </w:tr>
      <w:tr w:rsidR="00203E2F" w:rsidTr="000F1DF9">
        <w:sdt>
          <w:sdtPr>
            <w:rPr>
              <w:rFonts w:cs="Times New Roman"/>
              <w:szCs w:val="24"/>
            </w:rPr>
            <w:alias w:val="TLCNumber"/>
            <w:tag w:val="TLCNumber"/>
            <w:id w:val="-542600604"/>
            <w:lock w:val="sdtLocked"/>
            <w:placeholder>
              <w:docPart w:val="F34978C8BBAB43F89234BE004762F72C"/>
            </w:placeholder>
            <w:showingPlcHdr/>
          </w:sdtPr>
          <w:sdtContent>
            <w:tc>
              <w:tcPr>
                <w:tcW w:w="2718" w:type="dxa"/>
              </w:tcPr>
              <w:p w:rsidR="00203E2F" w:rsidRPr="000F1DF9" w:rsidRDefault="00203E2F" w:rsidP="00C65088">
                <w:pPr>
                  <w:rPr>
                    <w:rFonts w:cs="Times New Roman"/>
                    <w:szCs w:val="24"/>
                  </w:rPr>
                </w:pPr>
              </w:p>
            </w:tc>
          </w:sdtContent>
        </w:sdt>
        <w:tc>
          <w:tcPr>
            <w:tcW w:w="6858" w:type="dxa"/>
          </w:tcPr>
          <w:p w:rsidR="00203E2F" w:rsidRPr="005C2A78" w:rsidRDefault="00203E2F" w:rsidP="006D756B">
            <w:pPr>
              <w:jc w:val="right"/>
              <w:rPr>
                <w:rFonts w:cs="Times New Roman"/>
                <w:szCs w:val="24"/>
              </w:rPr>
            </w:pPr>
            <w:sdt>
              <w:sdtPr>
                <w:rPr>
                  <w:rFonts w:cs="Times New Roman"/>
                  <w:szCs w:val="24"/>
                </w:rPr>
                <w:alias w:val="Author Label"/>
                <w:tag w:val="By"/>
                <w:id w:val="72399597"/>
                <w:lock w:val="sdtLocked"/>
                <w:placeholder>
                  <w:docPart w:val="20459B08B8934B539F329822742E4E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377F3C8107C42B79EB16F468FC6BF48"/>
                </w:placeholder>
              </w:sdtPr>
              <w:sdtContent>
                <w:r>
                  <w:rPr>
                    <w:rFonts w:cs="Times New Roman"/>
                    <w:szCs w:val="24"/>
                  </w:rPr>
                  <w:t>Capriglione; Lambert</w:t>
                </w:r>
              </w:sdtContent>
            </w:sdt>
            <w:sdt>
              <w:sdtPr>
                <w:rPr>
                  <w:rFonts w:cs="Times New Roman"/>
                  <w:szCs w:val="24"/>
                </w:rPr>
                <w:alias w:val="Sponsor"/>
                <w:tag w:val="Sponsor"/>
                <w:id w:val="-2039656131"/>
                <w:lock w:val="sdtContentLocked"/>
                <w:placeholder>
                  <w:docPart w:val="4490FCDB723348F19633FC3FBCF2655A"/>
                </w:placeholder>
              </w:sdtPr>
              <w:sdtContent>
                <w:r>
                  <w:rPr>
                    <w:rFonts w:cs="Times New Roman"/>
                    <w:szCs w:val="24"/>
                  </w:rPr>
                  <w:t xml:space="preserve"> (Nelson)</w:t>
                </w:r>
              </w:sdtContent>
            </w:sdt>
          </w:p>
        </w:tc>
      </w:tr>
      <w:tr w:rsidR="00203E2F" w:rsidTr="000F1DF9">
        <w:tc>
          <w:tcPr>
            <w:tcW w:w="2718" w:type="dxa"/>
          </w:tcPr>
          <w:p w:rsidR="00203E2F" w:rsidRPr="00BC7495" w:rsidRDefault="00203E2F" w:rsidP="000F1DF9">
            <w:pPr>
              <w:rPr>
                <w:rFonts w:cs="Times New Roman"/>
                <w:szCs w:val="24"/>
              </w:rPr>
            </w:pPr>
          </w:p>
        </w:tc>
        <w:sdt>
          <w:sdtPr>
            <w:rPr>
              <w:rFonts w:cs="Times New Roman"/>
              <w:szCs w:val="24"/>
            </w:rPr>
            <w:alias w:val="Committee"/>
            <w:tag w:val="Committee"/>
            <w:id w:val="1914272295"/>
            <w:lock w:val="sdtContentLocked"/>
            <w:placeholder>
              <w:docPart w:val="78439983A84141B99E741C7D53CE5B43"/>
            </w:placeholder>
          </w:sdtPr>
          <w:sdtContent>
            <w:tc>
              <w:tcPr>
                <w:tcW w:w="6858" w:type="dxa"/>
              </w:tcPr>
              <w:p w:rsidR="00203E2F" w:rsidRPr="00FF6471" w:rsidRDefault="00203E2F" w:rsidP="000F1DF9">
                <w:pPr>
                  <w:jc w:val="right"/>
                  <w:rPr>
                    <w:rFonts w:cs="Times New Roman"/>
                    <w:szCs w:val="24"/>
                  </w:rPr>
                </w:pPr>
                <w:r>
                  <w:rPr>
                    <w:rFonts w:cs="Times New Roman"/>
                    <w:szCs w:val="24"/>
                  </w:rPr>
                  <w:t>State Affairs</w:t>
                </w:r>
              </w:p>
            </w:tc>
          </w:sdtContent>
        </w:sdt>
      </w:tr>
      <w:tr w:rsidR="00203E2F" w:rsidTr="000F1DF9">
        <w:tc>
          <w:tcPr>
            <w:tcW w:w="2718" w:type="dxa"/>
          </w:tcPr>
          <w:p w:rsidR="00203E2F" w:rsidRPr="00BC7495" w:rsidRDefault="00203E2F" w:rsidP="000F1DF9">
            <w:pPr>
              <w:rPr>
                <w:rFonts w:cs="Times New Roman"/>
                <w:szCs w:val="24"/>
              </w:rPr>
            </w:pPr>
          </w:p>
        </w:tc>
        <w:sdt>
          <w:sdtPr>
            <w:rPr>
              <w:rFonts w:cs="Times New Roman"/>
              <w:szCs w:val="24"/>
            </w:rPr>
            <w:alias w:val="Date"/>
            <w:tag w:val="DateContentControl"/>
            <w:id w:val="1178081906"/>
            <w:lock w:val="sdtLocked"/>
            <w:placeholder>
              <w:docPart w:val="4DA1C93BD7AF40E3BB5E42B0AA0AC410"/>
            </w:placeholder>
            <w:date w:fullDate="2019-05-10T00:00:00Z">
              <w:dateFormat w:val="M/d/yyyy"/>
              <w:lid w:val="en-US"/>
              <w:storeMappedDataAs w:val="dateTime"/>
              <w:calendar w:val="gregorian"/>
            </w:date>
          </w:sdtPr>
          <w:sdtContent>
            <w:tc>
              <w:tcPr>
                <w:tcW w:w="6858" w:type="dxa"/>
              </w:tcPr>
              <w:p w:rsidR="00203E2F" w:rsidRPr="00FF6471" w:rsidRDefault="00203E2F" w:rsidP="000F1DF9">
                <w:pPr>
                  <w:jc w:val="right"/>
                  <w:rPr>
                    <w:rFonts w:cs="Times New Roman"/>
                    <w:szCs w:val="24"/>
                  </w:rPr>
                </w:pPr>
                <w:r>
                  <w:rPr>
                    <w:rFonts w:cs="Times New Roman"/>
                    <w:szCs w:val="24"/>
                  </w:rPr>
                  <w:t>5/10/2019</w:t>
                </w:r>
              </w:p>
            </w:tc>
          </w:sdtContent>
        </w:sdt>
      </w:tr>
      <w:tr w:rsidR="00203E2F" w:rsidTr="000F1DF9">
        <w:tc>
          <w:tcPr>
            <w:tcW w:w="2718" w:type="dxa"/>
          </w:tcPr>
          <w:p w:rsidR="00203E2F" w:rsidRPr="00BC7495" w:rsidRDefault="00203E2F" w:rsidP="000F1DF9">
            <w:pPr>
              <w:rPr>
                <w:rFonts w:cs="Times New Roman"/>
                <w:szCs w:val="24"/>
              </w:rPr>
            </w:pPr>
          </w:p>
        </w:tc>
        <w:sdt>
          <w:sdtPr>
            <w:rPr>
              <w:rFonts w:cs="Times New Roman"/>
              <w:szCs w:val="24"/>
            </w:rPr>
            <w:alias w:val="BA Version"/>
            <w:tag w:val="BAVersion"/>
            <w:id w:val="-1685590809"/>
            <w:lock w:val="sdtContentLocked"/>
            <w:placeholder>
              <w:docPart w:val="8D91B16597BC4435AEBB2549DF4C9CCD"/>
            </w:placeholder>
          </w:sdtPr>
          <w:sdtContent>
            <w:tc>
              <w:tcPr>
                <w:tcW w:w="6858" w:type="dxa"/>
              </w:tcPr>
              <w:p w:rsidR="00203E2F" w:rsidRPr="00FF6471" w:rsidRDefault="00203E2F" w:rsidP="000F1DF9">
                <w:pPr>
                  <w:jc w:val="right"/>
                  <w:rPr>
                    <w:rFonts w:cs="Times New Roman"/>
                    <w:szCs w:val="24"/>
                  </w:rPr>
                </w:pPr>
                <w:r>
                  <w:rPr>
                    <w:rFonts w:cs="Times New Roman"/>
                    <w:szCs w:val="24"/>
                  </w:rPr>
                  <w:t>Engrossed</w:t>
                </w:r>
              </w:p>
            </w:tc>
          </w:sdtContent>
        </w:sdt>
      </w:tr>
    </w:tbl>
    <w:p w:rsidR="00203E2F" w:rsidRPr="00FF6471" w:rsidRDefault="00203E2F" w:rsidP="000F1DF9">
      <w:pPr>
        <w:spacing w:after="0" w:line="240" w:lineRule="auto"/>
        <w:rPr>
          <w:rFonts w:cs="Times New Roman"/>
          <w:szCs w:val="24"/>
        </w:rPr>
      </w:pPr>
    </w:p>
    <w:p w:rsidR="00203E2F" w:rsidRPr="00FF6471" w:rsidRDefault="00203E2F" w:rsidP="000F1DF9">
      <w:pPr>
        <w:spacing w:after="0" w:line="240" w:lineRule="auto"/>
        <w:rPr>
          <w:rFonts w:cs="Times New Roman"/>
          <w:szCs w:val="24"/>
        </w:rPr>
      </w:pPr>
    </w:p>
    <w:p w:rsidR="00203E2F" w:rsidRPr="00FF6471" w:rsidRDefault="00203E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95D06451BEB4C9A9FB5F91DF2963FC5"/>
        </w:placeholder>
      </w:sdtPr>
      <w:sdtContent>
        <w:p w:rsidR="00203E2F" w:rsidRDefault="00203E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035AFF697B548B9BDC450A7BB5C16FA"/>
        </w:placeholder>
      </w:sdtPr>
      <w:sdtContent>
        <w:p w:rsidR="00203E2F" w:rsidRDefault="00203E2F" w:rsidP="007D0077">
          <w:pPr>
            <w:pStyle w:val="NormalWeb"/>
            <w:spacing w:before="0" w:beforeAutospacing="0" w:after="0" w:afterAutospacing="0"/>
            <w:jc w:val="both"/>
            <w:divId w:val="2022078743"/>
            <w:rPr>
              <w:rFonts w:eastAsia="Times New Roman"/>
              <w:bCs/>
            </w:rPr>
          </w:pPr>
        </w:p>
        <w:p w:rsidR="00203E2F" w:rsidRDefault="00203E2F" w:rsidP="007D0077">
          <w:pPr>
            <w:pStyle w:val="NormalWeb"/>
            <w:spacing w:before="0" w:beforeAutospacing="0" w:after="0" w:afterAutospacing="0"/>
            <w:jc w:val="both"/>
            <w:divId w:val="2022078743"/>
            <w:rPr>
              <w:color w:val="000000"/>
            </w:rPr>
          </w:pPr>
          <w:r w:rsidRPr="007D0077">
            <w:rPr>
              <w:color w:val="000000"/>
            </w:rPr>
            <w:t xml:space="preserve">The Public Funds Investment Act has not kept up with the evolution of financial markets and contains internal inconsistencies that treat securities with similar risk profiles differently. </w:t>
          </w:r>
        </w:p>
        <w:p w:rsidR="00203E2F" w:rsidRPr="007D0077" w:rsidRDefault="00203E2F" w:rsidP="007D0077">
          <w:pPr>
            <w:pStyle w:val="NormalWeb"/>
            <w:spacing w:before="0" w:beforeAutospacing="0" w:after="0" w:afterAutospacing="0"/>
            <w:jc w:val="both"/>
            <w:divId w:val="2022078743"/>
            <w:rPr>
              <w:color w:val="000000"/>
            </w:rPr>
          </w:pPr>
        </w:p>
        <w:p w:rsidR="00203E2F" w:rsidRPr="007D0077" w:rsidRDefault="00203E2F" w:rsidP="007D0077">
          <w:pPr>
            <w:pStyle w:val="NormalWeb"/>
            <w:spacing w:before="0" w:beforeAutospacing="0" w:after="0" w:afterAutospacing="0"/>
            <w:jc w:val="both"/>
            <w:divId w:val="2022078743"/>
            <w:rPr>
              <w:color w:val="000000"/>
            </w:rPr>
          </w:pPr>
          <w:r>
            <w:rPr>
              <w:color w:val="000000"/>
            </w:rPr>
            <w:t>H.B.</w:t>
          </w:r>
          <w:r w:rsidRPr="007D0077">
            <w:rPr>
              <w:color w:val="000000"/>
            </w:rPr>
            <w:t xml:space="preserve"> 2706 seeks to improve the ability of public entities to achieve a better return on public investments while minimizing risk by correcting inconsistencies in the Act with regard to repurchase agreements, investments in commercial paper, and the use of professionally managed investment pools. </w:t>
          </w:r>
        </w:p>
        <w:p w:rsidR="00203E2F" w:rsidRPr="00D70925" w:rsidRDefault="00203E2F" w:rsidP="007D0077">
          <w:pPr>
            <w:spacing w:after="0" w:line="240" w:lineRule="auto"/>
            <w:jc w:val="both"/>
            <w:rPr>
              <w:rFonts w:eastAsia="Times New Roman" w:cs="Times New Roman"/>
              <w:bCs/>
              <w:szCs w:val="24"/>
            </w:rPr>
          </w:pPr>
        </w:p>
      </w:sdtContent>
    </w:sdt>
    <w:p w:rsidR="00203E2F" w:rsidRDefault="00203E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2706 </w:t>
      </w:r>
      <w:bookmarkStart w:id="1" w:name="AmendsCurrentLaw"/>
      <w:bookmarkEnd w:id="1"/>
      <w:r>
        <w:rPr>
          <w:rFonts w:cs="Times New Roman"/>
          <w:szCs w:val="24"/>
        </w:rPr>
        <w:t>amends current law relating to authorized investments for governmental entities.</w:t>
      </w:r>
    </w:p>
    <w:p w:rsidR="00203E2F" w:rsidRPr="00893FAB" w:rsidRDefault="00203E2F" w:rsidP="000F1DF9">
      <w:pPr>
        <w:spacing w:after="0" w:line="240" w:lineRule="auto"/>
        <w:jc w:val="both"/>
        <w:rPr>
          <w:rFonts w:eastAsia="Times New Roman" w:cs="Times New Roman"/>
          <w:szCs w:val="24"/>
        </w:rPr>
      </w:pPr>
    </w:p>
    <w:p w:rsidR="00203E2F" w:rsidRPr="005C2A78" w:rsidRDefault="00203E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F2916833B043ECA937AC410D915ACB"/>
          </w:placeholder>
        </w:sdtPr>
        <w:sdtContent>
          <w:r>
            <w:rPr>
              <w:rFonts w:eastAsia="Times New Roman" w:cs="Times New Roman"/>
              <w:b/>
              <w:szCs w:val="24"/>
              <w:u w:val="single"/>
            </w:rPr>
            <w:t>RULEMAKING AUTHORITY</w:t>
          </w:r>
        </w:sdtContent>
      </w:sdt>
    </w:p>
    <w:p w:rsidR="00203E2F" w:rsidRPr="006529C4" w:rsidRDefault="00203E2F" w:rsidP="00774EC7">
      <w:pPr>
        <w:spacing w:after="0" w:line="240" w:lineRule="auto"/>
        <w:jc w:val="both"/>
        <w:rPr>
          <w:rFonts w:cs="Times New Roman"/>
          <w:szCs w:val="24"/>
        </w:rPr>
      </w:pPr>
    </w:p>
    <w:p w:rsidR="00203E2F" w:rsidRPr="006529C4" w:rsidRDefault="00203E2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3E2F" w:rsidRPr="006529C4" w:rsidRDefault="00203E2F" w:rsidP="00774EC7">
      <w:pPr>
        <w:spacing w:after="0" w:line="240" w:lineRule="auto"/>
        <w:jc w:val="both"/>
        <w:rPr>
          <w:rFonts w:cs="Times New Roman"/>
          <w:szCs w:val="24"/>
        </w:rPr>
      </w:pPr>
    </w:p>
    <w:p w:rsidR="00203E2F" w:rsidRPr="005C2A78" w:rsidRDefault="00203E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A4CFD4C3F1844A189813305F037F4EA"/>
          </w:placeholder>
        </w:sdtPr>
        <w:sdtContent>
          <w:r>
            <w:rPr>
              <w:rFonts w:eastAsia="Times New Roman" w:cs="Times New Roman"/>
              <w:b/>
              <w:szCs w:val="24"/>
              <w:u w:val="single"/>
            </w:rPr>
            <w:t>SECTION BY SECTION ANALYSIS</w:t>
          </w:r>
        </w:sdtContent>
      </w:sdt>
    </w:p>
    <w:p w:rsidR="00203E2F" w:rsidRPr="005C2A78" w:rsidRDefault="00203E2F" w:rsidP="000F1DF9">
      <w:pPr>
        <w:spacing w:after="0" w:line="240" w:lineRule="auto"/>
        <w:jc w:val="both"/>
        <w:rPr>
          <w:rFonts w:eastAsia="Times New Roman" w:cs="Times New Roman"/>
          <w:szCs w:val="24"/>
        </w:rPr>
      </w:pPr>
    </w:p>
    <w:p w:rsidR="00203E2F" w:rsidRDefault="00203E2F" w:rsidP="007D007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93FAB">
        <w:rPr>
          <w:rFonts w:eastAsia="Times New Roman" w:cs="Times New Roman"/>
          <w:szCs w:val="24"/>
        </w:rPr>
        <w:t>Sections 2256.011(a) and (b), Government Code, as follows:</w:t>
      </w:r>
    </w:p>
    <w:p w:rsidR="00203E2F" w:rsidRDefault="00203E2F" w:rsidP="007D0077">
      <w:pPr>
        <w:spacing w:after="0" w:line="240" w:lineRule="auto"/>
        <w:jc w:val="both"/>
        <w:rPr>
          <w:rFonts w:eastAsia="Times New Roman" w:cs="Times New Roman"/>
          <w:szCs w:val="24"/>
        </w:rPr>
      </w:pPr>
    </w:p>
    <w:p w:rsidR="00203E2F" w:rsidRDefault="00203E2F" w:rsidP="007D0077">
      <w:pPr>
        <w:spacing w:after="0" w:line="240" w:lineRule="auto"/>
        <w:ind w:left="720"/>
        <w:jc w:val="both"/>
        <w:rPr>
          <w:rFonts w:eastAsia="Times New Roman" w:cs="Times New Roman"/>
          <w:szCs w:val="24"/>
        </w:rPr>
      </w:pPr>
      <w:r>
        <w:rPr>
          <w:rFonts w:eastAsia="Times New Roman" w:cs="Times New Roman"/>
          <w:szCs w:val="24"/>
        </w:rPr>
        <w:t xml:space="preserve">(a) Provides that a </w:t>
      </w:r>
      <w:r w:rsidRPr="00893FAB">
        <w:rPr>
          <w:rFonts w:eastAsia="Times New Roman" w:cs="Times New Roman"/>
          <w:szCs w:val="24"/>
        </w:rPr>
        <w:t>fully collateralized repurchase agreement is an authorized investment under this subchapter</w:t>
      </w:r>
      <w:r>
        <w:rPr>
          <w:rFonts w:eastAsia="Times New Roman" w:cs="Times New Roman"/>
          <w:szCs w:val="24"/>
        </w:rPr>
        <w:t xml:space="preserve"> (Authorized Investments For Governmental Entities)</w:t>
      </w:r>
      <w:r w:rsidRPr="00893FAB">
        <w:rPr>
          <w:rFonts w:eastAsia="Times New Roman" w:cs="Times New Roman"/>
          <w:szCs w:val="24"/>
        </w:rPr>
        <w:t xml:space="preserve"> if the repurchase agreement:</w:t>
      </w:r>
    </w:p>
    <w:p w:rsidR="00203E2F" w:rsidRDefault="00203E2F" w:rsidP="007D0077">
      <w:pPr>
        <w:spacing w:after="0" w:line="240" w:lineRule="auto"/>
        <w:ind w:left="72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203E2F" w:rsidRDefault="00203E2F" w:rsidP="007D0077">
      <w:pPr>
        <w:spacing w:after="0" w:line="240" w:lineRule="auto"/>
        <w:ind w:left="144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 xml:space="preserve">(2) </w:t>
      </w:r>
      <w:r w:rsidRPr="00893FAB">
        <w:rPr>
          <w:rFonts w:eastAsia="Times New Roman" w:cs="Times New Roman"/>
          <w:szCs w:val="24"/>
        </w:rPr>
        <w:t>is secured by a combination of cash and obligations described by Section 2256.009(a)(1)</w:t>
      </w:r>
      <w:r>
        <w:rPr>
          <w:rFonts w:eastAsia="Times New Roman" w:cs="Times New Roman"/>
          <w:szCs w:val="24"/>
        </w:rPr>
        <w:t xml:space="preserve"> (relating to certain authorized investments)</w:t>
      </w:r>
      <w:r w:rsidRPr="00893FAB">
        <w:rPr>
          <w:rFonts w:eastAsia="Times New Roman" w:cs="Times New Roman"/>
          <w:szCs w:val="24"/>
        </w:rPr>
        <w:t xml:space="preserve"> or 2256.013</w:t>
      </w:r>
      <w:r>
        <w:rPr>
          <w:rFonts w:eastAsia="Times New Roman" w:cs="Times New Roman"/>
          <w:szCs w:val="24"/>
        </w:rPr>
        <w:t xml:space="preserve"> </w:t>
      </w:r>
      <w:r w:rsidRPr="00893FAB">
        <w:rPr>
          <w:rFonts w:eastAsia="Times New Roman" w:cs="Times New Roman"/>
          <w:szCs w:val="24"/>
        </w:rPr>
        <w:t>or, if applicable, Section 2256.0204</w:t>
      </w:r>
      <w:r>
        <w:rPr>
          <w:rFonts w:eastAsia="Times New Roman" w:cs="Times New Roman"/>
          <w:szCs w:val="24"/>
        </w:rPr>
        <w:t xml:space="preserve"> (Authorized Investments: Independent School Districts)</w:t>
      </w:r>
      <w:r w:rsidRPr="00893FAB">
        <w:rPr>
          <w:rFonts w:eastAsia="Times New Roman" w:cs="Times New Roman"/>
          <w:szCs w:val="24"/>
        </w:rPr>
        <w:t>;</w:t>
      </w:r>
      <w:r>
        <w:rPr>
          <w:rFonts w:eastAsia="Times New Roman" w:cs="Times New Roman"/>
          <w:szCs w:val="24"/>
        </w:rPr>
        <w:t xml:space="preserve"> and</w:t>
      </w:r>
    </w:p>
    <w:p w:rsidR="00203E2F" w:rsidRDefault="00203E2F" w:rsidP="007D0077">
      <w:pPr>
        <w:spacing w:after="0" w:line="240" w:lineRule="auto"/>
        <w:ind w:left="144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(3)–(4) makes no changes to these subdivisions.</w:t>
      </w:r>
    </w:p>
    <w:p w:rsidR="00203E2F" w:rsidRDefault="00203E2F" w:rsidP="007D0077">
      <w:pPr>
        <w:spacing w:after="0" w:line="240" w:lineRule="auto"/>
        <w:ind w:left="1440"/>
        <w:jc w:val="both"/>
        <w:rPr>
          <w:rFonts w:eastAsia="Times New Roman" w:cs="Times New Roman"/>
          <w:szCs w:val="24"/>
        </w:rPr>
      </w:pPr>
    </w:p>
    <w:p w:rsidR="00203E2F" w:rsidRPr="00893FAB" w:rsidRDefault="00203E2F" w:rsidP="007D0077">
      <w:pPr>
        <w:spacing w:after="0" w:line="240" w:lineRule="auto"/>
        <w:ind w:left="720"/>
        <w:jc w:val="both"/>
        <w:rPr>
          <w:rFonts w:eastAsia="Times New Roman" w:cs="Times New Roman"/>
          <w:szCs w:val="24"/>
        </w:rPr>
      </w:pPr>
      <w:r>
        <w:rPr>
          <w:rFonts w:eastAsia="Times New Roman" w:cs="Times New Roman"/>
          <w:szCs w:val="24"/>
        </w:rPr>
        <w:t xml:space="preserve">(b) Redefines "repurchase agreement" to mean </w:t>
      </w:r>
      <w:r w:rsidRPr="00893FAB">
        <w:rPr>
          <w:rFonts w:eastAsia="Times New Roman" w:cs="Times New Roman"/>
          <w:szCs w:val="24"/>
        </w:rPr>
        <w:t>a simultaneous agreement to buy, hold for a specified time, and sell back at a future date obligations described by Section 2256.009(a)(1) or 2256.013 or, if applicable, Section 2256.0204, at a market value at the time the funds are disbursed of not less than the principal amount of the funds disbursed.</w:t>
      </w:r>
    </w:p>
    <w:p w:rsidR="00203E2F" w:rsidRPr="005C2A78" w:rsidRDefault="00203E2F" w:rsidP="007D0077">
      <w:pPr>
        <w:spacing w:after="0" w:line="240" w:lineRule="auto"/>
        <w:jc w:val="both"/>
        <w:rPr>
          <w:rFonts w:eastAsia="Times New Roman" w:cs="Times New Roman"/>
          <w:szCs w:val="24"/>
        </w:rPr>
      </w:pPr>
    </w:p>
    <w:p w:rsidR="00203E2F" w:rsidRDefault="00203E2F" w:rsidP="007D00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93FAB">
        <w:rPr>
          <w:rFonts w:eastAsia="Times New Roman" w:cs="Times New Roman"/>
          <w:szCs w:val="24"/>
        </w:rPr>
        <w:t>Section 2256.013, Government Code, as follows:</w:t>
      </w:r>
    </w:p>
    <w:p w:rsidR="00203E2F" w:rsidRDefault="00203E2F" w:rsidP="007D0077">
      <w:pPr>
        <w:spacing w:after="0" w:line="240" w:lineRule="auto"/>
        <w:jc w:val="both"/>
        <w:rPr>
          <w:rFonts w:eastAsia="Times New Roman" w:cs="Times New Roman"/>
          <w:szCs w:val="24"/>
        </w:rPr>
      </w:pPr>
    </w:p>
    <w:p w:rsidR="00203E2F" w:rsidRDefault="00203E2F" w:rsidP="007D0077">
      <w:pPr>
        <w:spacing w:after="0" w:line="240" w:lineRule="auto"/>
        <w:ind w:left="720"/>
        <w:jc w:val="both"/>
        <w:rPr>
          <w:rFonts w:eastAsia="Times New Roman" w:cs="Times New Roman"/>
          <w:szCs w:val="24"/>
        </w:rPr>
      </w:pPr>
      <w:r w:rsidRPr="00893FAB">
        <w:rPr>
          <w:rFonts w:eastAsia="Times New Roman" w:cs="Times New Roman"/>
          <w:szCs w:val="24"/>
        </w:rPr>
        <w:t>Se</w:t>
      </w:r>
      <w:r>
        <w:rPr>
          <w:rFonts w:eastAsia="Times New Roman" w:cs="Times New Roman"/>
          <w:szCs w:val="24"/>
        </w:rPr>
        <w:t xml:space="preserve">c. 2256.013. </w:t>
      </w:r>
      <w:r w:rsidRPr="00893FAB">
        <w:rPr>
          <w:rFonts w:eastAsia="Times New Roman" w:cs="Times New Roman"/>
          <w:szCs w:val="24"/>
        </w:rPr>
        <w:t xml:space="preserve">AUTHORIZED </w:t>
      </w:r>
      <w:r>
        <w:rPr>
          <w:rFonts w:eastAsia="Times New Roman" w:cs="Times New Roman"/>
          <w:szCs w:val="24"/>
        </w:rPr>
        <w:t xml:space="preserve">INVESTMENTS: COMMERCIAL PAPER. Provides that commercial </w:t>
      </w:r>
      <w:r w:rsidRPr="00893FAB">
        <w:rPr>
          <w:rFonts w:eastAsia="Times New Roman" w:cs="Times New Roman"/>
          <w:szCs w:val="24"/>
        </w:rPr>
        <w:t>paper is an authorized investment under this subchapter if the commercial paper:</w:t>
      </w:r>
    </w:p>
    <w:p w:rsidR="00203E2F" w:rsidRDefault="00203E2F" w:rsidP="007D0077">
      <w:pPr>
        <w:spacing w:after="0" w:line="240" w:lineRule="auto"/>
        <w:ind w:left="72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(1) </w:t>
      </w:r>
      <w:r w:rsidRPr="00893FAB">
        <w:rPr>
          <w:rFonts w:eastAsia="Times New Roman" w:cs="Times New Roman"/>
          <w:szCs w:val="24"/>
        </w:rPr>
        <w:t>has a stated maturity of 365 days</w:t>
      </w:r>
      <w:r>
        <w:rPr>
          <w:rFonts w:eastAsia="Times New Roman" w:cs="Times New Roman"/>
          <w:szCs w:val="24"/>
        </w:rPr>
        <w:t>, rather than 270 days,</w:t>
      </w:r>
      <w:r w:rsidRPr="00893FAB">
        <w:rPr>
          <w:rFonts w:eastAsia="Times New Roman" w:cs="Times New Roman"/>
          <w:szCs w:val="24"/>
        </w:rPr>
        <w:t xml:space="preserve"> or fewer from the date of its issuance; and</w:t>
      </w:r>
    </w:p>
    <w:p w:rsidR="00203E2F" w:rsidRDefault="00203E2F" w:rsidP="007D0077">
      <w:pPr>
        <w:spacing w:after="0" w:line="240" w:lineRule="auto"/>
        <w:ind w:left="2160"/>
        <w:jc w:val="both"/>
        <w:rPr>
          <w:rFonts w:eastAsia="Times New Roman" w:cs="Times New Roman"/>
          <w:szCs w:val="24"/>
        </w:rPr>
      </w:pPr>
    </w:p>
    <w:p w:rsidR="00203E2F" w:rsidRPr="005C2A78"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203E2F" w:rsidRPr="005C2A78" w:rsidRDefault="00203E2F" w:rsidP="007D0077">
      <w:pPr>
        <w:spacing w:after="0" w:line="240" w:lineRule="auto"/>
        <w:jc w:val="both"/>
        <w:rPr>
          <w:rFonts w:eastAsia="Times New Roman" w:cs="Times New Roman"/>
          <w:szCs w:val="24"/>
        </w:rPr>
      </w:pPr>
    </w:p>
    <w:p w:rsidR="00203E2F" w:rsidRDefault="00203E2F" w:rsidP="007D007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893FAB">
        <w:rPr>
          <w:rFonts w:eastAsia="Times New Roman" w:cs="Times New Roman"/>
          <w:szCs w:val="24"/>
        </w:rPr>
        <w:t>Sections 2256.016(e) and (f), Govern</w:t>
      </w:r>
      <w:r>
        <w:rPr>
          <w:rFonts w:eastAsia="Times New Roman" w:cs="Times New Roman"/>
          <w:szCs w:val="24"/>
        </w:rPr>
        <w:t>ment Code,</w:t>
      </w:r>
      <w:r w:rsidRPr="00893FAB">
        <w:rPr>
          <w:rFonts w:eastAsia="Times New Roman" w:cs="Times New Roman"/>
          <w:szCs w:val="24"/>
        </w:rPr>
        <w:t xml:space="preserve"> as follows:</w:t>
      </w:r>
    </w:p>
    <w:p w:rsidR="00203E2F" w:rsidRDefault="00203E2F" w:rsidP="007D0077">
      <w:pPr>
        <w:spacing w:after="0" w:line="240" w:lineRule="auto"/>
        <w:jc w:val="both"/>
        <w:rPr>
          <w:rFonts w:eastAsia="Times New Roman" w:cs="Times New Roman"/>
          <w:szCs w:val="24"/>
        </w:rPr>
      </w:pPr>
    </w:p>
    <w:p w:rsidR="00203E2F" w:rsidRDefault="00203E2F" w:rsidP="007D0077">
      <w:pPr>
        <w:spacing w:after="0" w:line="240" w:lineRule="auto"/>
        <w:ind w:left="720"/>
        <w:jc w:val="both"/>
        <w:rPr>
          <w:rFonts w:eastAsia="Times New Roman" w:cs="Times New Roman"/>
          <w:szCs w:val="24"/>
        </w:rPr>
      </w:pPr>
      <w:r>
        <w:rPr>
          <w:rFonts w:eastAsia="Times New Roman" w:cs="Times New Roman"/>
          <w:szCs w:val="24"/>
        </w:rPr>
        <w:t xml:space="preserve">(e) Requires "yield," in this section, for purposes of an investment pool for which a $1.00 net asset value is maintained, to </w:t>
      </w:r>
      <w:r w:rsidRPr="00893FAB">
        <w:rPr>
          <w:rFonts w:eastAsia="Times New Roman" w:cs="Times New Roman"/>
          <w:szCs w:val="24"/>
        </w:rPr>
        <w:t>be calculated in accordance with regulations governing the registration of open-end management investment companies under the Investment Company Act of 1940, as promulgated from time to time by the federal Securities and Exchange Commission.</w:t>
      </w:r>
    </w:p>
    <w:p w:rsidR="00203E2F" w:rsidRDefault="00203E2F" w:rsidP="007D0077">
      <w:pPr>
        <w:spacing w:after="0" w:line="240" w:lineRule="auto"/>
        <w:ind w:left="720"/>
        <w:jc w:val="both"/>
        <w:rPr>
          <w:rFonts w:eastAsia="Times New Roman" w:cs="Times New Roman"/>
          <w:szCs w:val="24"/>
        </w:rPr>
      </w:pPr>
    </w:p>
    <w:p w:rsidR="00203E2F" w:rsidRDefault="00203E2F" w:rsidP="007D0077">
      <w:pPr>
        <w:spacing w:after="0" w:line="240" w:lineRule="auto"/>
        <w:ind w:left="720"/>
        <w:jc w:val="both"/>
        <w:rPr>
          <w:rFonts w:eastAsia="Times New Roman" w:cs="Times New Roman"/>
          <w:szCs w:val="24"/>
        </w:rPr>
      </w:pPr>
      <w:r>
        <w:rPr>
          <w:rFonts w:eastAsia="Times New Roman" w:cs="Times New Roman"/>
          <w:szCs w:val="24"/>
        </w:rPr>
        <w:t xml:space="preserve">(f) Makes nonsubstantive changes. Provides that, to </w:t>
      </w:r>
      <w:r w:rsidRPr="00893FAB">
        <w:rPr>
          <w:rFonts w:eastAsia="Times New Roman" w:cs="Times New Roman"/>
          <w:szCs w:val="24"/>
        </w:rPr>
        <w:t>be eligible to receive funds from and invest funds on behalf of an entity under this chapter</w:t>
      </w:r>
      <w:r>
        <w:rPr>
          <w:rFonts w:eastAsia="Times New Roman" w:cs="Times New Roman"/>
          <w:szCs w:val="24"/>
        </w:rPr>
        <w:t xml:space="preserve"> (Public Funds Investment)</w:t>
      </w:r>
      <w:r w:rsidRPr="00893FAB">
        <w:rPr>
          <w:rFonts w:eastAsia="Times New Roman" w:cs="Times New Roman"/>
          <w:szCs w:val="24"/>
        </w:rPr>
        <w:t>:</w:t>
      </w:r>
    </w:p>
    <w:p w:rsidR="00203E2F" w:rsidRDefault="00203E2F" w:rsidP="007D0077">
      <w:pPr>
        <w:spacing w:after="0" w:line="240" w:lineRule="auto"/>
        <w:ind w:left="72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 xml:space="preserve">(1) creates this subdivision from existing text and makes nonsubstantive changes; and </w:t>
      </w:r>
    </w:p>
    <w:p w:rsidR="00203E2F" w:rsidRDefault="00203E2F" w:rsidP="007D0077">
      <w:pPr>
        <w:spacing w:after="0" w:line="240" w:lineRule="auto"/>
        <w:ind w:left="144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 xml:space="preserve">(2) </w:t>
      </w:r>
      <w:r w:rsidRPr="00893FAB">
        <w:rPr>
          <w:rFonts w:eastAsia="Times New Roman" w:cs="Times New Roman"/>
          <w:szCs w:val="24"/>
        </w:rPr>
        <w:t>if the investment pool uses amortized cost:</w:t>
      </w:r>
    </w:p>
    <w:p w:rsidR="00203E2F" w:rsidRDefault="00203E2F" w:rsidP="007D0077">
      <w:pPr>
        <w:spacing w:after="0" w:line="240" w:lineRule="auto"/>
        <w:ind w:left="144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(A) </w:t>
      </w:r>
      <w:r w:rsidRPr="00893FAB">
        <w:rPr>
          <w:rFonts w:eastAsia="Times New Roman" w:cs="Times New Roman"/>
          <w:szCs w:val="24"/>
        </w:rPr>
        <w:t xml:space="preserve">the investment pool </w:t>
      </w:r>
      <w:r>
        <w:rPr>
          <w:rFonts w:eastAsia="Times New Roman" w:cs="Times New Roman"/>
          <w:szCs w:val="24"/>
        </w:rPr>
        <w:t>is required to</w:t>
      </w:r>
      <w:r w:rsidRPr="00893FAB">
        <w:rPr>
          <w:rFonts w:eastAsia="Times New Roman" w:cs="Times New Roman"/>
          <w:szCs w:val="24"/>
        </w:rPr>
        <w:t>, to the extent reasonably possible, stabilize at a $1.00 net asset value, when rounded and expressed to two decimal places;</w:t>
      </w:r>
    </w:p>
    <w:p w:rsidR="00203E2F" w:rsidRDefault="00203E2F" w:rsidP="007D0077">
      <w:pPr>
        <w:spacing w:after="0" w:line="240" w:lineRule="auto"/>
        <w:ind w:left="216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(B) </w:t>
      </w:r>
      <w:r w:rsidRPr="00893FAB">
        <w:rPr>
          <w:rFonts w:eastAsia="Times New Roman" w:cs="Times New Roman"/>
          <w:szCs w:val="24"/>
        </w:rPr>
        <w:t xml:space="preserve">the governing body of the investment pool </w:t>
      </w:r>
      <w:r>
        <w:rPr>
          <w:rFonts w:eastAsia="Times New Roman" w:cs="Times New Roman"/>
          <w:szCs w:val="24"/>
        </w:rPr>
        <w:t>is required to, rather than the governing body of the public funds investment pool is required to</w:t>
      </w:r>
      <w:r w:rsidRPr="00893FAB">
        <w:rPr>
          <w:rFonts w:eastAsia="Times New Roman" w:cs="Times New Roman"/>
          <w:szCs w:val="24"/>
        </w:rPr>
        <w:t>, if the ratio of the market value of the portfolio divided by the book value of the portfolio is less than 0.995 or greater than 1.005, take action as the body determines necessary to eliminate or reduce to the extent reasonably practicable any dilution or unfair result to existing participants, including a sale of portfolio holdings to attempt to maintain the ratio between 0.995 and 1.005; and</w:t>
      </w:r>
    </w:p>
    <w:p w:rsidR="00203E2F" w:rsidRDefault="00203E2F" w:rsidP="007D0077">
      <w:pPr>
        <w:spacing w:after="0" w:line="240" w:lineRule="auto"/>
        <w:ind w:left="216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(C) </w:t>
      </w:r>
      <w:r w:rsidRPr="00893FAB">
        <w:rPr>
          <w:rFonts w:eastAsia="Times New Roman" w:cs="Times New Roman"/>
          <w:szCs w:val="24"/>
        </w:rPr>
        <w:t xml:space="preserve">the </w:t>
      </w:r>
      <w:r>
        <w:rPr>
          <w:rFonts w:eastAsia="Times New Roman" w:cs="Times New Roman"/>
          <w:szCs w:val="24"/>
        </w:rPr>
        <w:t xml:space="preserve">investment pool is required to, rather than a public funds investment pool that uses amortized cost is required to, in </w:t>
      </w:r>
      <w:r w:rsidRPr="00893FAB">
        <w:rPr>
          <w:rFonts w:eastAsia="Times New Roman" w:cs="Times New Roman"/>
          <w:szCs w:val="24"/>
        </w:rPr>
        <w:t>addition to the requirements of its investment policy and any other forms of reporting, report yield to its investors in accordance with regulations of the federal Securities and Exchange Commission applicable to reporting by money market funds.</w:t>
      </w:r>
    </w:p>
    <w:p w:rsidR="00203E2F" w:rsidRDefault="00203E2F" w:rsidP="007D0077">
      <w:pPr>
        <w:spacing w:after="0" w:line="240" w:lineRule="auto"/>
        <w:ind w:left="2160"/>
        <w:jc w:val="both"/>
        <w:rPr>
          <w:rFonts w:eastAsia="Times New Roman" w:cs="Times New Roman"/>
          <w:szCs w:val="24"/>
        </w:rPr>
      </w:pPr>
    </w:p>
    <w:p w:rsidR="00203E2F" w:rsidRDefault="00203E2F" w:rsidP="007D0077">
      <w:pPr>
        <w:spacing w:after="0" w:line="240" w:lineRule="auto"/>
        <w:jc w:val="both"/>
        <w:rPr>
          <w:rFonts w:eastAsia="Times New Roman" w:cs="Times New Roman"/>
          <w:szCs w:val="24"/>
        </w:rPr>
      </w:pPr>
      <w:r>
        <w:rPr>
          <w:rFonts w:eastAsia="Times New Roman" w:cs="Times New Roman"/>
          <w:szCs w:val="24"/>
        </w:rPr>
        <w:t xml:space="preserve">SECTION 4. Amends </w:t>
      </w:r>
      <w:r w:rsidRPr="00893FAB">
        <w:rPr>
          <w:rFonts w:eastAsia="Times New Roman" w:cs="Times New Roman"/>
          <w:szCs w:val="24"/>
        </w:rPr>
        <w:t xml:space="preserve">Subchapter A, Chapter 2256, Government Code, </w:t>
      </w:r>
      <w:r>
        <w:rPr>
          <w:rFonts w:eastAsia="Times New Roman" w:cs="Times New Roman"/>
          <w:szCs w:val="24"/>
        </w:rPr>
        <w:t xml:space="preserve">by adding Section 2256.0208, </w:t>
      </w:r>
      <w:r w:rsidRPr="00893FAB">
        <w:rPr>
          <w:rFonts w:eastAsia="Times New Roman" w:cs="Times New Roman"/>
          <w:szCs w:val="24"/>
        </w:rPr>
        <w:t>as follows:</w:t>
      </w:r>
    </w:p>
    <w:p w:rsidR="00203E2F" w:rsidRDefault="00203E2F" w:rsidP="007D0077">
      <w:pPr>
        <w:spacing w:after="0" w:line="240" w:lineRule="auto"/>
        <w:jc w:val="both"/>
        <w:rPr>
          <w:rFonts w:eastAsia="Times New Roman" w:cs="Times New Roman"/>
          <w:szCs w:val="24"/>
        </w:rPr>
      </w:pPr>
    </w:p>
    <w:p w:rsidR="00203E2F" w:rsidRPr="00893FAB" w:rsidRDefault="00203E2F" w:rsidP="007D0077">
      <w:pPr>
        <w:spacing w:after="0" w:line="240" w:lineRule="auto"/>
        <w:ind w:left="720"/>
        <w:jc w:val="both"/>
        <w:rPr>
          <w:rFonts w:eastAsia="Times New Roman" w:cs="Times New Roman"/>
          <w:szCs w:val="24"/>
        </w:rPr>
      </w:pPr>
      <w:r w:rsidRPr="00893FAB">
        <w:rPr>
          <w:rFonts w:eastAsia="Times New Roman" w:cs="Times New Roman"/>
          <w:szCs w:val="24"/>
        </w:rPr>
        <w:t>Sec. 22</w:t>
      </w:r>
      <w:r>
        <w:rPr>
          <w:rFonts w:eastAsia="Times New Roman" w:cs="Times New Roman"/>
          <w:szCs w:val="24"/>
        </w:rPr>
        <w:t xml:space="preserve">56.0208. </w:t>
      </w:r>
      <w:r w:rsidRPr="00893FAB">
        <w:rPr>
          <w:rFonts w:eastAsia="Times New Roman" w:cs="Times New Roman"/>
          <w:szCs w:val="24"/>
        </w:rPr>
        <w:t>LOCAL GOVERNMENT INVESTMENT OF BOND</w:t>
      </w:r>
      <w:r>
        <w:rPr>
          <w:rFonts w:eastAsia="Times New Roman" w:cs="Times New Roman"/>
          <w:szCs w:val="24"/>
        </w:rPr>
        <w:t xml:space="preserve"> PROCEEDS AND PLEDGED REVENUE. (a) Defines "pledged revenue" for purposes of this section. </w:t>
      </w:r>
    </w:p>
    <w:p w:rsidR="00203E2F" w:rsidRPr="00893FAB" w:rsidRDefault="00203E2F" w:rsidP="007D0077">
      <w:pPr>
        <w:spacing w:after="0" w:line="240" w:lineRule="auto"/>
        <w:ind w:left="720"/>
        <w:jc w:val="both"/>
        <w:rPr>
          <w:rFonts w:eastAsia="Times New Roman" w:cs="Times New Roman"/>
          <w:szCs w:val="24"/>
        </w:rPr>
      </w:pPr>
    </w:p>
    <w:p w:rsidR="00203E2F" w:rsidRDefault="00203E2F" w:rsidP="007D0077">
      <w:pPr>
        <w:spacing w:after="0" w:line="240" w:lineRule="auto"/>
        <w:ind w:left="1440"/>
        <w:jc w:val="both"/>
        <w:rPr>
          <w:rFonts w:eastAsia="Times New Roman" w:cs="Times New Roman"/>
          <w:szCs w:val="24"/>
        </w:rPr>
      </w:pPr>
      <w:r>
        <w:rPr>
          <w:rFonts w:eastAsia="Times New Roman" w:cs="Times New Roman"/>
          <w:szCs w:val="24"/>
        </w:rPr>
        <w:t>(b) Authorizes t</w:t>
      </w:r>
      <w:r w:rsidRPr="00893FAB">
        <w:rPr>
          <w:rFonts w:eastAsia="Times New Roman" w:cs="Times New Roman"/>
          <w:szCs w:val="24"/>
        </w:rPr>
        <w:t xml:space="preserve">he investment officer of a local government </w:t>
      </w:r>
      <w:r>
        <w:rPr>
          <w:rFonts w:eastAsia="Times New Roman" w:cs="Times New Roman"/>
          <w:szCs w:val="24"/>
        </w:rPr>
        <w:t>to</w:t>
      </w:r>
      <w:r w:rsidRPr="00893FAB">
        <w:rPr>
          <w:rFonts w:eastAsia="Times New Roman" w:cs="Times New Roman"/>
          <w:szCs w:val="24"/>
        </w:rPr>
        <w:t xml:space="preserve"> invest bond proceeds or pledged revenue only to the extent permitted by this chapter, in accordance with:</w:t>
      </w:r>
    </w:p>
    <w:p w:rsidR="00203E2F" w:rsidRPr="00893FAB" w:rsidRDefault="00203E2F" w:rsidP="007D0077">
      <w:pPr>
        <w:spacing w:after="0" w:line="240" w:lineRule="auto"/>
        <w:ind w:left="144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(1) </w:t>
      </w:r>
      <w:r w:rsidRPr="00893FAB">
        <w:rPr>
          <w:rFonts w:eastAsia="Times New Roman" w:cs="Times New Roman"/>
          <w:szCs w:val="24"/>
        </w:rPr>
        <w:t>statutory provisions governing the debt issuance or the agreement, as applicable; and</w:t>
      </w:r>
    </w:p>
    <w:p w:rsidR="00203E2F" w:rsidRPr="00893FAB" w:rsidRDefault="00203E2F" w:rsidP="007D0077">
      <w:pPr>
        <w:spacing w:after="0" w:line="240" w:lineRule="auto"/>
        <w:ind w:left="2160"/>
        <w:jc w:val="both"/>
        <w:rPr>
          <w:rFonts w:eastAsia="Times New Roman" w:cs="Times New Roman"/>
          <w:szCs w:val="24"/>
        </w:rPr>
      </w:pPr>
    </w:p>
    <w:p w:rsidR="00203E2F" w:rsidRDefault="00203E2F" w:rsidP="007D0077">
      <w:pPr>
        <w:spacing w:after="0" w:line="240" w:lineRule="auto"/>
        <w:ind w:left="2160"/>
        <w:jc w:val="both"/>
        <w:rPr>
          <w:rFonts w:eastAsia="Times New Roman" w:cs="Times New Roman"/>
          <w:szCs w:val="24"/>
        </w:rPr>
      </w:pPr>
      <w:r>
        <w:rPr>
          <w:rFonts w:eastAsia="Times New Roman" w:cs="Times New Roman"/>
          <w:szCs w:val="24"/>
        </w:rPr>
        <w:t xml:space="preserve">(2) </w:t>
      </w:r>
      <w:r w:rsidRPr="00893FAB">
        <w:rPr>
          <w:rFonts w:eastAsia="Times New Roman" w:cs="Times New Roman"/>
          <w:szCs w:val="24"/>
        </w:rPr>
        <w:t>the local government's investment policy regarding the debt issuance or the agreement, as applicable.</w:t>
      </w:r>
    </w:p>
    <w:p w:rsidR="00203E2F" w:rsidRDefault="00203E2F" w:rsidP="007D0077">
      <w:pPr>
        <w:spacing w:after="0" w:line="240" w:lineRule="auto"/>
        <w:ind w:left="2160"/>
        <w:jc w:val="both"/>
        <w:rPr>
          <w:rFonts w:eastAsia="Times New Roman" w:cs="Times New Roman"/>
          <w:szCs w:val="24"/>
        </w:rPr>
      </w:pPr>
    </w:p>
    <w:p w:rsidR="00203E2F" w:rsidRDefault="00203E2F" w:rsidP="007D0077">
      <w:pPr>
        <w:spacing w:after="0" w:line="240" w:lineRule="auto"/>
        <w:jc w:val="both"/>
        <w:rPr>
          <w:rFonts w:eastAsia="Times New Roman" w:cs="Times New Roman"/>
          <w:szCs w:val="24"/>
        </w:rPr>
      </w:pPr>
      <w:r>
        <w:rPr>
          <w:rFonts w:eastAsia="Times New Roman" w:cs="Times New Roman"/>
          <w:szCs w:val="24"/>
        </w:rPr>
        <w:t xml:space="preserve">SECTION 5. Repealer: Section 2256.0204(g) (relating to corporate bonds not being an eligible investment for a public funds investment pool), Government Code. </w:t>
      </w:r>
    </w:p>
    <w:p w:rsidR="00203E2F" w:rsidRDefault="00203E2F" w:rsidP="007D0077">
      <w:pPr>
        <w:spacing w:after="0" w:line="240" w:lineRule="auto"/>
        <w:jc w:val="both"/>
        <w:rPr>
          <w:rFonts w:eastAsia="Times New Roman" w:cs="Times New Roman"/>
          <w:szCs w:val="24"/>
        </w:rPr>
      </w:pPr>
    </w:p>
    <w:p w:rsidR="00203E2F" w:rsidRPr="00C8671F" w:rsidRDefault="00203E2F" w:rsidP="007D0077">
      <w:pPr>
        <w:spacing w:after="0" w:line="240" w:lineRule="auto"/>
        <w:jc w:val="both"/>
        <w:rPr>
          <w:rFonts w:eastAsia="Times New Roman" w:cs="Times New Roman"/>
          <w:szCs w:val="24"/>
        </w:rPr>
      </w:pPr>
      <w:r>
        <w:rPr>
          <w:rFonts w:eastAsia="Times New Roman" w:cs="Times New Roman"/>
          <w:szCs w:val="24"/>
        </w:rPr>
        <w:t xml:space="preserve">SECTION 6. Effective date: September 1, 2019. </w:t>
      </w:r>
    </w:p>
    <w:sectPr w:rsidR="00203E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95" w:rsidRDefault="00C60795" w:rsidP="000F1DF9">
      <w:pPr>
        <w:spacing w:after="0" w:line="240" w:lineRule="auto"/>
      </w:pPr>
      <w:r>
        <w:separator/>
      </w:r>
    </w:p>
  </w:endnote>
  <w:endnote w:type="continuationSeparator" w:id="0">
    <w:p w:rsidR="00C60795" w:rsidRDefault="00C6079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6079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3E2F">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03E2F">
                <w:rPr>
                  <w:sz w:val="20"/>
                  <w:szCs w:val="20"/>
                </w:rPr>
                <w:t>H.B. 2706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03E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6079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3E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3E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95" w:rsidRDefault="00C60795" w:rsidP="000F1DF9">
      <w:pPr>
        <w:spacing w:after="0" w:line="240" w:lineRule="auto"/>
      </w:pPr>
      <w:r>
        <w:separator/>
      </w:r>
    </w:p>
  </w:footnote>
  <w:footnote w:type="continuationSeparator" w:id="0">
    <w:p w:rsidR="00C60795" w:rsidRDefault="00C6079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03E2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0795"/>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1675B"/>
  <w15:docId w15:val="{4146FDAD-7AFE-4EEA-B549-ED22C4476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3E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7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E6BAA" w:rsidP="00EE6BA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A7E3B7BADE24E98BD5CEE816FCDD060"/>
        <w:category>
          <w:name w:val="General"/>
          <w:gallery w:val="placeholder"/>
        </w:category>
        <w:types>
          <w:type w:val="bbPlcHdr"/>
        </w:types>
        <w:behaviors>
          <w:behavior w:val="content"/>
        </w:behaviors>
        <w:guid w:val="{9E715C90-7DBC-4261-BCF3-D0B88E56B7FD}"/>
      </w:docPartPr>
      <w:docPartBody>
        <w:p w:rsidR="00000000" w:rsidRDefault="003B0CED"/>
      </w:docPartBody>
    </w:docPart>
    <w:docPart>
      <w:docPartPr>
        <w:name w:val="B9F014B007D14099A1A537749935CF87"/>
        <w:category>
          <w:name w:val="General"/>
          <w:gallery w:val="placeholder"/>
        </w:category>
        <w:types>
          <w:type w:val="bbPlcHdr"/>
        </w:types>
        <w:behaviors>
          <w:behavior w:val="content"/>
        </w:behaviors>
        <w:guid w:val="{F7497B21-0A6D-4321-950C-59B0412E6FEE}"/>
      </w:docPartPr>
      <w:docPartBody>
        <w:p w:rsidR="00000000" w:rsidRDefault="003B0CED"/>
      </w:docPartBody>
    </w:docPart>
    <w:docPart>
      <w:docPartPr>
        <w:name w:val="BC390B8D2FB04ADD818615FDC2E4F827"/>
        <w:category>
          <w:name w:val="General"/>
          <w:gallery w:val="placeholder"/>
        </w:category>
        <w:types>
          <w:type w:val="bbPlcHdr"/>
        </w:types>
        <w:behaviors>
          <w:behavior w:val="content"/>
        </w:behaviors>
        <w:guid w:val="{EB323C89-439C-4FE4-96FD-6BB99F067CE1}"/>
      </w:docPartPr>
      <w:docPartBody>
        <w:p w:rsidR="00000000" w:rsidRDefault="003B0CED"/>
      </w:docPartBody>
    </w:docPart>
    <w:docPart>
      <w:docPartPr>
        <w:name w:val="F34978C8BBAB43F89234BE004762F72C"/>
        <w:category>
          <w:name w:val="General"/>
          <w:gallery w:val="placeholder"/>
        </w:category>
        <w:types>
          <w:type w:val="bbPlcHdr"/>
        </w:types>
        <w:behaviors>
          <w:behavior w:val="content"/>
        </w:behaviors>
        <w:guid w:val="{2E198164-0630-451A-8516-2860E3952363}"/>
      </w:docPartPr>
      <w:docPartBody>
        <w:p w:rsidR="00000000" w:rsidRDefault="003B0CED"/>
      </w:docPartBody>
    </w:docPart>
    <w:docPart>
      <w:docPartPr>
        <w:name w:val="20459B08B8934B539F329822742E4E2B"/>
        <w:category>
          <w:name w:val="General"/>
          <w:gallery w:val="placeholder"/>
        </w:category>
        <w:types>
          <w:type w:val="bbPlcHdr"/>
        </w:types>
        <w:behaviors>
          <w:behavior w:val="content"/>
        </w:behaviors>
        <w:guid w:val="{C55175AC-9136-465B-A3FE-0954E7DEE452}"/>
      </w:docPartPr>
      <w:docPartBody>
        <w:p w:rsidR="00000000" w:rsidRDefault="003B0CED"/>
      </w:docPartBody>
    </w:docPart>
    <w:docPart>
      <w:docPartPr>
        <w:name w:val="8377F3C8107C42B79EB16F468FC6BF48"/>
        <w:category>
          <w:name w:val="General"/>
          <w:gallery w:val="placeholder"/>
        </w:category>
        <w:types>
          <w:type w:val="bbPlcHdr"/>
        </w:types>
        <w:behaviors>
          <w:behavior w:val="content"/>
        </w:behaviors>
        <w:guid w:val="{E11BB996-DE1F-4A7E-8034-C8C50021E3D8}"/>
      </w:docPartPr>
      <w:docPartBody>
        <w:p w:rsidR="00000000" w:rsidRDefault="003B0CED"/>
      </w:docPartBody>
    </w:docPart>
    <w:docPart>
      <w:docPartPr>
        <w:name w:val="4490FCDB723348F19633FC3FBCF2655A"/>
        <w:category>
          <w:name w:val="General"/>
          <w:gallery w:val="placeholder"/>
        </w:category>
        <w:types>
          <w:type w:val="bbPlcHdr"/>
        </w:types>
        <w:behaviors>
          <w:behavior w:val="content"/>
        </w:behaviors>
        <w:guid w:val="{07A0ADD5-321E-4779-847C-8D5C7094879F}"/>
      </w:docPartPr>
      <w:docPartBody>
        <w:p w:rsidR="00000000" w:rsidRDefault="003B0CED"/>
      </w:docPartBody>
    </w:docPart>
    <w:docPart>
      <w:docPartPr>
        <w:name w:val="78439983A84141B99E741C7D53CE5B43"/>
        <w:category>
          <w:name w:val="General"/>
          <w:gallery w:val="placeholder"/>
        </w:category>
        <w:types>
          <w:type w:val="bbPlcHdr"/>
        </w:types>
        <w:behaviors>
          <w:behavior w:val="content"/>
        </w:behaviors>
        <w:guid w:val="{69D00856-5D28-43CD-B3BB-4333CF8EF864}"/>
      </w:docPartPr>
      <w:docPartBody>
        <w:p w:rsidR="00000000" w:rsidRDefault="003B0CED"/>
      </w:docPartBody>
    </w:docPart>
    <w:docPart>
      <w:docPartPr>
        <w:name w:val="4DA1C93BD7AF40E3BB5E42B0AA0AC410"/>
        <w:category>
          <w:name w:val="General"/>
          <w:gallery w:val="placeholder"/>
        </w:category>
        <w:types>
          <w:type w:val="bbPlcHdr"/>
        </w:types>
        <w:behaviors>
          <w:behavior w:val="content"/>
        </w:behaviors>
        <w:guid w:val="{D7462DC2-0856-4B70-8013-8F8289E40812}"/>
      </w:docPartPr>
      <w:docPartBody>
        <w:p w:rsidR="00000000" w:rsidRDefault="00EE6BAA" w:rsidP="00EE6BAA">
          <w:pPr>
            <w:pStyle w:val="4DA1C93BD7AF40E3BB5E42B0AA0AC410"/>
          </w:pPr>
          <w:r w:rsidRPr="00A30DD1">
            <w:rPr>
              <w:rStyle w:val="PlaceholderText"/>
            </w:rPr>
            <w:t>Click here to enter a date.</w:t>
          </w:r>
        </w:p>
      </w:docPartBody>
    </w:docPart>
    <w:docPart>
      <w:docPartPr>
        <w:name w:val="8D91B16597BC4435AEBB2549DF4C9CCD"/>
        <w:category>
          <w:name w:val="General"/>
          <w:gallery w:val="placeholder"/>
        </w:category>
        <w:types>
          <w:type w:val="bbPlcHdr"/>
        </w:types>
        <w:behaviors>
          <w:behavior w:val="content"/>
        </w:behaviors>
        <w:guid w:val="{FDEE6105-3F57-496D-B955-904B0BB493AA}"/>
      </w:docPartPr>
      <w:docPartBody>
        <w:p w:rsidR="00000000" w:rsidRDefault="003B0CED"/>
      </w:docPartBody>
    </w:docPart>
    <w:docPart>
      <w:docPartPr>
        <w:name w:val="E95D06451BEB4C9A9FB5F91DF2963FC5"/>
        <w:category>
          <w:name w:val="General"/>
          <w:gallery w:val="placeholder"/>
        </w:category>
        <w:types>
          <w:type w:val="bbPlcHdr"/>
        </w:types>
        <w:behaviors>
          <w:behavior w:val="content"/>
        </w:behaviors>
        <w:guid w:val="{9C594D21-F37B-4602-9018-5632804F8775}"/>
      </w:docPartPr>
      <w:docPartBody>
        <w:p w:rsidR="00000000" w:rsidRDefault="003B0CED"/>
      </w:docPartBody>
    </w:docPart>
    <w:docPart>
      <w:docPartPr>
        <w:name w:val="9035AFF697B548B9BDC450A7BB5C16FA"/>
        <w:category>
          <w:name w:val="General"/>
          <w:gallery w:val="placeholder"/>
        </w:category>
        <w:types>
          <w:type w:val="bbPlcHdr"/>
        </w:types>
        <w:behaviors>
          <w:behavior w:val="content"/>
        </w:behaviors>
        <w:guid w:val="{33D1DFA6-3595-4FD3-BF70-D0B566795219}"/>
      </w:docPartPr>
      <w:docPartBody>
        <w:p w:rsidR="00000000" w:rsidRDefault="00EE6BAA" w:rsidP="00EE6BAA">
          <w:pPr>
            <w:pStyle w:val="9035AFF697B548B9BDC450A7BB5C16FA"/>
          </w:pPr>
          <w:r>
            <w:rPr>
              <w:rFonts w:eastAsia="Times New Roman" w:cs="Times New Roman"/>
              <w:bCs/>
              <w:szCs w:val="24"/>
            </w:rPr>
            <w:t xml:space="preserve"> </w:t>
          </w:r>
        </w:p>
      </w:docPartBody>
    </w:docPart>
    <w:docPart>
      <w:docPartPr>
        <w:name w:val="82F2916833B043ECA937AC410D915ACB"/>
        <w:category>
          <w:name w:val="General"/>
          <w:gallery w:val="placeholder"/>
        </w:category>
        <w:types>
          <w:type w:val="bbPlcHdr"/>
        </w:types>
        <w:behaviors>
          <w:behavior w:val="content"/>
        </w:behaviors>
        <w:guid w:val="{CC866986-23AB-4BE9-8B5B-998058715B15}"/>
      </w:docPartPr>
      <w:docPartBody>
        <w:p w:rsidR="00000000" w:rsidRDefault="003B0CED"/>
      </w:docPartBody>
    </w:docPart>
    <w:docPart>
      <w:docPartPr>
        <w:name w:val="0A4CFD4C3F1844A189813305F037F4EA"/>
        <w:category>
          <w:name w:val="General"/>
          <w:gallery w:val="placeholder"/>
        </w:category>
        <w:types>
          <w:type w:val="bbPlcHdr"/>
        </w:types>
        <w:behaviors>
          <w:behavior w:val="content"/>
        </w:behaviors>
        <w:guid w:val="{D9EE9B98-EF58-4F79-8459-1C7190618DAA}"/>
      </w:docPartPr>
      <w:docPartBody>
        <w:p w:rsidR="00000000" w:rsidRDefault="003B0C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B0CE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E6BA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BA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E6BAA"/>
    <w:rPr>
      <w:rFonts w:ascii="Times New Roman" w:hAnsi="Times New Roman"/>
      <w:sz w:val="24"/>
    </w:rPr>
  </w:style>
  <w:style w:type="paragraph" w:customStyle="1" w:styleId="487D89B4F8B34DB4967D41FE18F7F88D9">
    <w:name w:val="487D89B4F8B34DB4967D41FE18F7F88D9"/>
    <w:rsid w:val="00EE6BAA"/>
    <w:rPr>
      <w:rFonts w:ascii="Times New Roman" w:hAnsi="Times New Roman"/>
      <w:sz w:val="24"/>
    </w:rPr>
  </w:style>
  <w:style w:type="paragraph" w:customStyle="1" w:styleId="AE2570ED5D764CD7AF9686706F550F4622">
    <w:name w:val="AE2570ED5D764CD7AF9686706F550F4622"/>
    <w:rsid w:val="00EE6BAA"/>
    <w:pPr>
      <w:tabs>
        <w:tab w:val="center" w:pos="4680"/>
        <w:tab w:val="right" w:pos="9360"/>
      </w:tabs>
      <w:spacing w:after="0" w:line="240" w:lineRule="auto"/>
    </w:pPr>
    <w:rPr>
      <w:rFonts w:ascii="Times New Roman" w:hAnsi="Times New Roman"/>
      <w:sz w:val="24"/>
    </w:rPr>
  </w:style>
  <w:style w:type="paragraph" w:customStyle="1" w:styleId="4DA1C93BD7AF40E3BB5E42B0AA0AC410">
    <w:name w:val="4DA1C93BD7AF40E3BB5E42B0AA0AC410"/>
    <w:rsid w:val="00EE6BAA"/>
    <w:pPr>
      <w:spacing w:after="160" w:line="259" w:lineRule="auto"/>
    </w:pPr>
  </w:style>
  <w:style w:type="paragraph" w:customStyle="1" w:styleId="9035AFF697B548B9BDC450A7BB5C16FA">
    <w:name w:val="9035AFF697B548B9BDC450A7BB5C16FA"/>
    <w:rsid w:val="00EE6B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87643C-597C-47FD-93B0-D64E35404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738</Words>
  <Characters>4213</Characters>
  <Application>Microsoft Office Word</Application>
  <DocSecurity>0</DocSecurity>
  <Lines>35</Lines>
  <Paragraphs>9</Paragraphs>
  <ScaleCrop>false</ScaleCrop>
  <Company>Texas Legislative Council</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2019-05-10T22:07:00Z</dcterms:modified>
</cp:coreProperties>
</file>

<file path=docProps/custom.xml><?xml version="1.0" encoding="utf-8"?>
<op:Properties xmlns:vt="http://schemas.openxmlformats.org/officeDocument/2006/docPropsVTypes" xmlns:op="http://schemas.openxmlformats.org/officeDocument/2006/custom-properties"/>
</file>