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0B1D" w:rsidTr="00345119">
        <w:tc>
          <w:tcPr>
            <w:tcW w:w="9576" w:type="dxa"/>
            <w:noWrap/>
          </w:tcPr>
          <w:p w:rsidR="008423E4" w:rsidRPr="0022177D" w:rsidRDefault="004E727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7276" w:rsidP="008423E4">
      <w:pPr>
        <w:jc w:val="center"/>
      </w:pPr>
    </w:p>
    <w:p w:rsidR="008423E4" w:rsidRPr="00B31F0E" w:rsidRDefault="004E7276" w:rsidP="008423E4"/>
    <w:p w:rsidR="008423E4" w:rsidRPr="00742794" w:rsidRDefault="004E727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0B1D" w:rsidTr="00345119">
        <w:tc>
          <w:tcPr>
            <w:tcW w:w="9576" w:type="dxa"/>
          </w:tcPr>
          <w:p w:rsidR="008423E4" w:rsidRPr="00861995" w:rsidRDefault="004E7276" w:rsidP="00345119">
            <w:pPr>
              <w:jc w:val="right"/>
            </w:pPr>
            <w:r>
              <w:t>H.B. 2741</w:t>
            </w:r>
          </w:p>
        </w:tc>
      </w:tr>
      <w:tr w:rsidR="00E70B1D" w:rsidTr="00345119">
        <w:tc>
          <w:tcPr>
            <w:tcW w:w="9576" w:type="dxa"/>
          </w:tcPr>
          <w:p w:rsidR="008423E4" w:rsidRPr="00861995" w:rsidRDefault="004E7276" w:rsidP="002145C2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E70B1D" w:rsidTr="00345119">
        <w:tc>
          <w:tcPr>
            <w:tcW w:w="9576" w:type="dxa"/>
          </w:tcPr>
          <w:p w:rsidR="008423E4" w:rsidRPr="00861995" w:rsidRDefault="004E7276" w:rsidP="00345119">
            <w:pPr>
              <w:jc w:val="right"/>
            </w:pPr>
            <w:r>
              <w:t>County Affairs</w:t>
            </w:r>
          </w:p>
        </w:tc>
      </w:tr>
      <w:tr w:rsidR="00E70B1D" w:rsidTr="00345119">
        <w:tc>
          <w:tcPr>
            <w:tcW w:w="9576" w:type="dxa"/>
          </w:tcPr>
          <w:p w:rsidR="008423E4" w:rsidRDefault="004E727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7276" w:rsidP="008423E4">
      <w:pPr>
        <w:tabs>
          <w:tab w:val="right" w:pos="9360"/>
        </w:tabs>
      </w:pPr>
    </w:p>
    <w:p w:rsidR="008423E4" w:rsidRDefault="004E7276" w:rsidP="008423E4"/>
    <w:p w:rsidR="008423E4" w:rsidRDefault="004E727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0B1D" w:rsidTr="00345119">
        <w:tc>
          <w:tcPr>
            <w:tcW w:w="9576" w:type="dxa"/>
          </w:tcPr>
          <w:p w:rsidR="008423E4" w:rsidRPr="00A8133F" w:rsidRDefault="004E7276" w:rsidP="00105A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7276" w:rsidP="00105AA7"/>
          <w:p w:rsidR="008423E4" w:rsidRDefault="004E7276" w:rsidP="00105AA7">
            <w:pPr>
              <w:pStyle w:val="Header"/>
              <w:jc w:val="both"/>
            </w:pPr>
            <w:r>
              <w:t>It has been suggested that</w:t>
            </w:r>
            <w:r>
              <w:t>,</w:t>
            </w:r>
            <w:r>
              <w:t xml:space="preserve"> while state law </w:t>
            </w:r>
            <w:r>
              <w:t xml:space="preserve">provides counties with </w:t>
            </w:r>
            <w:r>
              <w:t xml:space="preserve">the </w:t>
            </w:r>
            <w:r>
              <w:t>authority to apply</w:t>
            </w:r>
            <w:r>
              <w:t xml:space="preserve"> municipal</w:t>
            </w:r>
            <w:r>
              <w:t xml:space="preserve"> fire code regulations to buildings located in the unincorporated areas of the county</w:t>
            </w:r>
            <w:r>
              <w:t>, concerns remain regarding the authority for the county to apply these regulations to</w:t>
            </w:r>
            <w:r>
              <w:t xml:space="preserve"> structures that are owned or leased by a county.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2741 </w:t>
            </w:r>
            <w:r>
              <w:t xml:space="preserve">seeks to </w:t>
            </w:r>
            <w:r>
              <w:t>address this iss</w:t>
            </w:r>
            <w:r>
              <w:t>ue by a</w:t>
            </w:r>
            <w:r>
              <w:t xml:space="preserve">uthorizing </w:t>
            </w:r>
            <w:r>
              <w:t>certain county fire marshals to conduct inspections required by municipalities for a building wholly owned or wholly leased by the county.</w:t>
            </w:r>
          </w:p>
          <w:p w:rsidR="008423E4" w:rsidRPr="00E26B13" w:rsidRDefault="004E7276" w:rsidP="00105AA7">
            <w:pPr>
              <w:rPr>
                <w:b/>
              </w:rPr>
            </w:pPr>
          </w:p>
        </w:tc>
      </w:tr>
      <w:tr w:rsidR="00E70B1D" w:rsidTr="00345119">
        <w:tc>
          <w:tcPr>
            <w:tcW w:w="9576" w:type="dxa"/>
          </w:tcPr>
          <w:p w:rsidR="0017725B" w:rsidRDefault="004E7276" w:rsidP="00105A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7276" w:rsidP="00105AA7">
            <w:pPr>
              <w:rPr>
                <w:b/>
                <w:u w:val="single"/>
              </w:rPr>
            </w:pPr>
          </w:p>
          <w:p w:rsidR="00D02538" w:rsidRPr="00D02538" w:rsidRDefault="004E7276" w:rsidP="00105AA7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E7276" w:rsidP="00105AA7">
            <w:pPr>
              <w:rPr>
                <w:b/>
                <w:u w:val="single"/>
              </w:rPr>
            </w:pPr>
          </w:p>
        </w:tc>
      </w:tr>
      <w:tr w:rsidR="00E70B1D" w:rsidTr="00345119">
        <w:tc>
          <w:tcPr>
            <w:tcW w:w="9576" w:type="dxa"/>
          </w:tcPr>
          <w:p w:rsidR="008423E4" w:rsidRPr="00A8133F" w:rsidRDefault="004E7276" w:rsidP="00105A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E7276" w:rsidP="00105AA7"/>
          <w:p w:rsidR="00D02538" w:rsidRDefault="004E7276" w:rsidP="00105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4E7276" w:rsidP="00105AA7">
            <w:pPr>
              <w:rPr>
                <w:b/>
              </w:rPr>
            </w:pPr>
          </w:p>
        </w:tc>
      </w:tr>
      <w:tr w:rsidR="00E70B1D" w:rsidTr="00345119">
        <w:tc>
          <w:tcPr>
            <w:tcW w:w="9576" w:type="dxa"/>
          </w:tcPr>
          <w:p w:rsidR="008423E4" w:rsidRPr="00A8133F" w:rsidRDefault="004E7276" w:rsidP="00105A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7276" w:rsidP="00105AA7"/>
          <w:p w:rsidR="00611951" w:rsidRPr="00D02538" w:rsidRDefault="004E7276" w:rsidP="00105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2741 amends the Local Government Code to require a county fire marshal for a county </w:t>
            </w:r>
            <w:r w:rsidRPr="00703B78">
              <w:t xml:space="preserve">with a population of </w:t>
            </w:r>
            <w:r w:rsidRPr="00703B78">
              <w:t>more than 1.5 million in which more than 75 percent of the population lives in a single municipality</w:t>
            </w:r>
            <w:r>
              <w:t xml:space="preserve"> to </w:t>
            </w:r>
            <w:r w:rsidRPr="00703B78">
              <w:t xml:space="preserve">conduct each inspection required by a municipality, including an inspection for building or fire code compliance, for a building wholly owned or wholly </w:t>
            </w:r>
            <w:r w:rsidRPr="00703B78">
              <w:t>leased by the county.</w:t>
            </w:r>
            <w:r>
              <w:t xml:space="preserve"> The bill authorizes the marshal, through a memorandum of understanding, to delegate </w:t>
            </w:r>
            <w:r>
              <w:t xml:space="preserve">the inspection </w:t>
            </w:r>
            <w:r>
              <w:t>authority to the municipality requiring the inspection.</w:t>
            </w:r>
            <w:r>
              <w:t xml:space="preserve"> The bill</w:t>
            </w:r>
            <w:r>
              <w:t xml:space="preserve"> includes among the buildings to which the fire code applies a </w:t>
            </w:r>
            <w:r w:rsidRPr="00611951">
              <w:t>building</w:t>
            </w:r>
            <w:r w:rsidRPr="00611951">
              <w:t xml:space="preserve"> that is wholly owned, wholly leased, or subject to an agreement to be wholly leased by </w:t>
            </w:r>
            <w:r>
              <w:t xml:space="preserve">such </w:t>
            </w:r>
            <w:r w:rsidRPr="00611951">
              <w:t>a county, regardless of whether the building is located in an incorporated area or unincorporated area of the county.</w:t>
            </w:r>
          </w:p>
          <w:p w:rsidR="00D54178" w:rsidRDefault="004E7276" w:rsidP="00105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02538" w:rsidRDefault="004E7276" w:rsidP="00105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54178">
              <w:t xml:space="preserve">H.B. 2741 requires a county fire marshal to </w:t>
            </w:r>
            <w:r w:rsidRPr="00D54178">
              <w:t>conduct a biennial inspection for fire or life safety hazards of each</w:t>
            </w:r>
            <w:r>
              <w:t xml:space="preserve"> such</w:t>
            </w:r>
            <w:r w:rsidRPr="00D54178">
              <w:t xml:space="preserve"> building </w:t>
            </w:r>
            <w:r>
              <w:t>and</w:t>
            </w:r>
            <w:r>
              <w:t xml:space="preserve"> </w:t>
            </w:r>
            <w:r>
              <w:t xml:space="preserve">sets out requirements for the county, the marshal, and </w:t>
            </w:r>
            <w:r>
              <w:t xml:space="preserve">the </w:t>
            </w:r>
            <w:r>
              <w:t xml:space="preserve">building owner for correcting such a hazard </w:t>
            </w:r>
            <w:r>
              <w:t xml:space="preserve">determined by the marshal to be present in </w:t>
            </w:r>
            <w:r>
              <w:t>such a</w:t>
            </w:r>
            <w:r>
              <w:t xml:space="preserve"> building</w:t>
            </w:r>
            <w:r>
              <w:t>. The b</w:t>
            </w:r>
            <w:r>
              <w:t xml:space="preserve">ill authorizes the marshal to conduct </w:t>
            </w:r>
            <w:r w:rsidRPr="00D54178">
              <w:t xml:space="preserve">further </w:t>
            </w:r>
            <w:r>
              <w:t xml:space="preserve">such </w:t>
            </w:r>
            <w:r w:rsidRPr="00D54178">
              <w:t>inspections</w:t>
            </w:r>
            <w:r>
              <w:t xml:space="preserve"> and</w:t>
            </w:r>
            <w:r>
              <w:t xml:space="preserve"> </w:t>
            </w:r>
            <w:r w:rsidRPr="00D54178">
              <w:t xml:space="preserve">take necessary </w:t>
            </w:r>
            <w:r>
              <w:t>inspection enforcement action</w:t>
            </w:r>
            <w:r>
              <w:t>s</w:t>
            </w:r>
            <w:r>
              <w:t xml:space="preserve"> and </w:t>
            </w:r>
            <w:r>
              <w:t xml:space="preserve">requires the marshal </w:t>
            </w:r>
            <w:r>
              <w:t xml:space="preserve">to adopt </w:t>
            </w:r>
            <w:r>
              <w:t xml:space="preserve">inspection </w:t>
            </w:r>
            <w:r>
              <w:t>guidelines. The bill authorizes the commissioners court</w:t>
            </w:r>
            <w:r>
              <w:t xml:space="preserve"> of such a county</w:t>
            </w:r>
            <w:r>
              <w:t xml:space="preserve"> by order to authorize the</w:t>
            </w:r>
            <w:r>
              <w:t xml:space="preserve"> marshal to charge a</w:t>
            </w:r>
            <w:r>
              <w:t>n inspection</w:t>
            </w:r>
            <w:r>
              <w:t xml:space="preserve"> fee to </w:t>
            </w:r>
            <w:r>
              <w:t>a</w:t>
            </w:r>
            <w:r>
              <w:t xml:space="preserve"> </w:t>
            </w:r>
            <w:r>
              <w:t xml:space="preserve">county-leased building </w:t>
            </w:r>
            <w:r>
              <w:t>owner in a reasonable amount determined by the</w:t>
            </w:r>
            <w:r>
              <w:t xml:space="preserve"> commissioners</w:t>
            </w:r>
            <w:r>
              <w:t xml:space="preserve"> court to cover the</w:t>
            </w:r>
            <w:r>
              <w:t xml:space="preserve"> inspection</w:t>
            </w:r>
            <w:r>
              <w:t xml:space="preserve"> cost. </w:t>
            </w:r>
          </w:p>
          <w:p w:rsidR="008423E4" w:rsidRPr="00835628" w:rsidRDefault="004E7276" w:rsidP="00105AA7">
            <w:pPr>
              <w:rPr>
                <w:b/>
              </w:rPr>
            </w:pPr>
          </w:p>
        </w:tc>
      </w:tr>
      <w:tr w:rsidR="00E70B1D" w:rsidTr="00345119">
        <w:tc>
          <w:tcPr>
            <w:tcW w:w="9576" w:type="dxa"/>
          </w:tcPr>
          <w:p w:rsidR="008423E4" w:rsidRPr="00A8133F" w:rsidRDefault="004E7276" w:rsidP="00105A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7276" w:rsidP="00105AA7"/>
          <w:p w:rsidR="008423E4" w:rsidRPr="003624F2" w:rsidRDefault="004E7276" w:rsidP="00105A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4E7276" w:rsidP="00105AA7">
            <w:pPr>
              <w:rPr>
                <w:b/>
              </w:rPr>
            </w:pPr>
          </w:p>
        </w:tc>
      </w:tr>
    </w:tbl>
    <w:p w:rsidR="004108C3" w:rsidRPr="00105AA7" w:rsidRDefault="004E7276" w:rsidP="00105AA7">
      <w:pPr>
        <w:rPr>
          <w:sz w:val="2"/>
          <w:szCs w:val="2"/>
        </w:rPr>
      </w:pPr>
    </w:p>
    <w:sectPr w:rsidR="004108C3" w:rsidRPr="00105AA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7276">
      <w:r>
        <w:separator/>
      </w:r>
    </w:p>
  </w:endnote>
  <w:endnote w:type="continuationSeparator" w:id="0">
    <w:p w:rsidR="00000000" w:rsidRDefault="004E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0B1D" w:rsidTr="009C1E9A">
      <w:trPr>
        <w:cantSplit/>
      </w:trPr>
      <w:tc>
        <w:tcPr>
          <w:tcW w:w="0" w:type="pct"/>
        </w:tcPr>
        <w:p w:rsidR="00137D90" w:rsidRDefault="004E72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72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727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72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72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0B1D" w:rsidTr="009C1E9A">
      <w:trPr>
        <w:cantSplit/>
      </w:trPr>
      <w:tc>
        <w:tcPr>
          <w:tcW w:w="0" w:type="pct"/>
        </w:tcPr>
        <w:p w:rsidR="00EC379B" w:rsidRDefault="004E727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727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25341</w:t>
          </w:r>
        </w:p>
      </w:tc>
      <w:tc>
        <w:tcPr>
          <w:tcW w:w="2453" w:type="pct"/>
        </w:tcPr>
        <w:p w:rsidR="00EC379B" w:rsidRDefault="004E72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19.98.390</w:t>
          </w:r>
          <w:r>
            <w:fldChar w:fldCharType="end"/>
          </w:r>
        </w:p>
      </w:tc>
    </w:tr>
    <w:tr w:rsidR="00E70B1D" w:rsidTr="009C1E9A">
      <w:trPr>
        <w:cantSplit/>
      </w:trPr>
      <w:tc>
        <w:tcPr>
          <w:tcW w:w="0" w:type="pct"/>
        </w:tcPr>
        <w:p w:rsidR="00EC379B" w:rsidRDefault="004E72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727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7276" w:rsidP="006D504F">
          <w:pPr>
            <w:pStyle w:val="Footer"/>
            <w:rPr>
              <w:rStyle w:val="PageNumber"/>
            </w:rPr>
          </w:pPr>
        </w:p>
        <w:p w:rsidR="00EC379B" w:rsidRDefault="004E727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0B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727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727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727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7276">
      <w:r>
        <w:separator/>
      </w:r>
    </w:p>
  </w:footnote>
  <w:footnote w:type="continuationSeparator" w:id="0">
    <w:p w:rsidR="00000000" w:rsidRDefault="004E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7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D"/>
    <w:rsid w:val="004E7276"/>
    <w:rsid w:val="00E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EF147-FA46-45BC-A567-EA07306B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25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5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2266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HB02741 (Committee Report (Unamended))</vt:lpstr>
    </vt:vector>
  </TitlesOfParts>
  <Company>State of Texas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25341</dc:subject>
  <dc:creator>State of Texas</dc:creator>
  <dc:description>HB 2741 by Minjarez-(H)County Affairs</dc:description>
  <cp:lastModifiedBy>Stacey Nicchio</cp:lastModifiedBy>
  <cp:revision>2</cp:revision>
  <cp:lastPrinted>2003-11-26T17:21:00Z</cp:lastPrinted>
  <dcterms:created xsi:type="dcterms:W3CDTF">2019-04-28T19:03:00Z</dcterms:created>
  <dcterms:modified xsi:type="dcterms:W3CDTF">2019-04-28T19:03:00Z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19.98.390</vt:lpwstr>
  </property>
</Properties>
</file>