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F6DA3" w:rsidTr="00345119">
        <w:tc>
          <w:tcPr>
            <w:tcW w:w="9576" w:type="dxa"/>
            <w:noWrap/>
          </w:tcPr>
          <w:p w:rsidR="008423E4" w:rsidRPr="0022177D" w:rsidRDefault="00401D9B" w:rsidP="00345119">
            <w:pPr>
              <w:pStyle w:val="Heading1"/>
            </w:pPr>
            <w:bookmarkStart w:id="0" w:name="_GoBack"/>
            <w:bookmarkEnd w:id="0"/>
            <w:r w:rsidRPr="00631897">
              <w:t>BILL ANALYSIS</w:t>
            </w:r>
          </w:p>
        </w:tc>
      </w:tr>
    </w:tbl>
    <w:p w:rsidR="008423E4" w:rsidRPr="0022177D" w:rsidRDefault="00401D9B" w:rsidP="008423E4">
      <w:pPr>
        <w:jc w:val="center"/>
      </w:pPr>
    </w:p>
    <w:p w:rsidR="008423E4" w:rsidRPr="00B31F0E" w:rsidRDefault="00401D9B" w:rsidP="008423E4"/>
    <w:p w:rsidR="008423E4" w:rsidRPr="00742794" w:rsidRDefault="00401D9B" w:rsidP="008423E4">
      <w:pPr>
        <w:tabs>
          <w:tab w:val="right" w:pos="9360"/>
        </w:tabs>
      </w:pPr>
    </w:p>
    <w:tbl>
      <w:tblPr>
        <w:tblW w:w="0" w:type="auto"/>
        <w:tblLayout w:type="fixed"/>
        <w:tblLook w:val="01E0" w:firstRow="1" w:lastRow="1" w:firstColumn="1" w:lastColumn="1" w:noHBand="0" w:noVBand="0"/>
      </w:tblPr>
      <w:tblGrid>
        <w:gridCol w:w="9576"/>
      </w:tblGrid>
      <w:tr w:rsidR="007F6DA3" w:rsidTr="00345119">
        <w:tc>
          <w:tcPr>
            <w:tcW w:w="9576" w:type="dxa"/>
          </w:tcPr>
          <w:p w:rsidR="008423E4" w:rsidRPr="00861995" w:rsidRDefault="00401D9B" w:rsidP="00345119">
            <w:pPr>
              <w:jc w:val="right"/>
            </w:pPr>
            <w:r>
              <w:t>C.S.H.B. 2763</w:t>
            </w:r>
          </w:p>
        </w:tc>
      </w:tr>
      <w:tr w:rsidR="007F6DA3" w:rsidTr="00345119">
        <w:tc>
          <w:tcPr>
            <w:tcW w:w="9576" w:type="dxa"/>
          </w:tcPr>
          <w:p w:rsidR="008423E4" w:rsidRPr="00861995" w:rsidRDefault="00401D9B" w:rsidP="00EE7445">
            <w:pPr>
              <w:jc w:val="right"/>
            </w:pPr>
            <w:r>
              <w:t xml:space="preserve">By: </w:t>
            </w:r>
            <w:r>
              <w:t>Flynn</w:t>
            </w:r>
          </w:p>
        </w:tc>
      </w:tr>
      <w:tr w:rsidR="007F6DA3" w:rsidTr="00345119">
        <w:tc>
          <w:tcPr>
            <w:tcW w:w="9576" w:type="dxa"/>
          </w:tcPr>
          <w:p w:rsidR="008423E4" w:rsidRPr="00861995" w:rsidRDefault="00401D9B" w:rsidP="00345119">
            <w:pPr>
              <w:jc w:val="right"/>
            </w:pPr>
            <w:r>
              <w:t>Pensions, Investments &amp; Financial Services</w:t>
            </w:r>
          </w:p>
        </w:tc>
      </w:tr>
      <w:tr w:rsidR="007F6DA3" w:rsidTr="00345119">
        <w:tc>
          <w:tcPr>
            <w:tcW w:w="9576" w:type="dxa"/>
          </w:tcPr>
          <w:p w:rsidR="008423E4" w:rsidRDefault="00401D9B" w:rsidP="00345119">
            <w:pPr>
              <w:jc w:val="right"/>
            </w:pPr>
            <w:r>
              <w:t>Committee Report (Substituted)</w:t>
            </w:r>
          </w:p>
        </w:tc>
      </w:tr>
    </w:tbl>
    <w:p w:rsidR="008423E4" w:rsidRDefault="00401D9B" w:rsidP="008423E4">
      <w:pPr>
        <w:tabs>
          <w:tab w:val="right" w:pos="9360"/>
        </w:tabs>
      </w:pPr>
    </w:p>
    <w:p w:rsidR="008423E4" w:rsidRDefault="00401D9B" w:rsidP="008423E4"/>
    <w:p w:rsidR="008423E4" w:rsidRDefault="00401D9B" w:rsidP="008423E4"/>
    <w:tbl>
      <w:tblPr>
        <w:tblW w:w="0" w:type="auto"/>
        <w:tblCellMar>
          <w:left w:w="115" w:type="dxa"/>
          <w:right w:w="115" w:type="dxa"/>
        </w:tblCellMar>
        <w:tblLook w:val="01E0" w:firstRow="1" w:lastRow="1" w:firstColumn="1" w:lastColumn="1" w:noHBand="0" w:noVBand="0"/>
      </w:tblPr>
      <w:tblGrid>
        <w:gridCol w:w="9576"/>
      </w:tblGrid>
      <w:tr w:rsidR="007F6DA3" w:rsidTr="00345119">
        <w:tc>
          <w:tcPr>
            <w:tcW w:w="9576" w:type="dxa"/>
          </w:tcPr>
          <w:p w:rsidR="008423E4" w:rsidRPr="00A8133F" w:rsidRDefault="00401D9B" w:rsidP="00D04CF3">
            <w:pPr>
              <w:rPr>
                <w:b/>
              </w:rPr>
            </w:pPr>
            <w:r w:rsidRPr="009C1E9A">
              <w:rPr>
                <w:b/>
                <w:u w:val="single"/>
              </w:rPr>
              <w:t>BACKGROUND AND PURPOSE</w:t>
            </w:r>
            <w:r>
              <w:rPr>
                <w:b/>
              </w:rPr>
              <w:t xml:space="preserve"> </w:t>
            </w:r>
          </w:p>
          <w:p w:rsidR="008423E4" w:rsidRDefault="00401D9B" w:rsidP="00D04CF3"/>
          <w:p w:rsidR="008423E4" w:rsidRDefault="00401D9B" w:rsidP="00D04CF3">
            <w:pPr>
              <w:pStyle w:val="Header"/>
              <w:jc w:val="both"/>
            </w:pPr>
            <w:r>
              <w:t>There are</w:t>
            </w:r>
            <w:r>
              <w:t xml:space="preserve"> concern</w:t>
            </w:r>
            <w:r>
              <w:t>s</w:t>
            </w:r>
            <w:r>
              <w:t xml:space="preserve"> about the unfunded liabilities of the retirement fund and the pension systems for police officers in certain large cities. </w:t>
            </w:r>
            <w:r>
              <w:t>C.S.H.B.</w:t>
            </w:r>
            <w:r>
              <w:t xml:space="preserve"> 2763 seeks to address this concern by</w:t>
            </w:r>
            <w:r>
              <w:t xml:space="preserve"> </w:t>
            </w:r>
            <w:r>
              <w:t>revising pension benefits and contributions</w:t>
            </w:r>
            <w:r>
              <w:t xml:space="preserve"> of police pension funds in certain munici</w:t>
            </w:r>
            <w:r>
              <w:t>palities</w:t>
            </w:r>
            <w:r>
              <w:t xml:space="preserve">. </w:t>
            </w:r>
          </w:p>
          <w:p w:rsidR="008423E4" w:rsidRPr="00E26B13" w:rsidRDefault="00401D9B" w:rsidP="00D04CF3">
            <w:pPr>
              <w:rPr>
                <w:b/>
              </w:rPr>
            </w:pPr>
          </w:p>
        </w:tc>
      </w:tr>
      <w:tr w:rsidR="007F6DA3" w:rsidTr="00345119">
        <w:tc>
          <w:tcPr>
            <w:tcW w:w="9576" w:type="dxa"/>
          </w:tcPr>
          <w:p w:rsidR="0017725B" w:rsidRDefault="00401D9B" w:rsidP="00D04CF3">
            <w:pPr>
              <w:rPr>
                <w:b/>
                <w:u w:val="single"/>
              </w:rPr>
            </w:pPr>
            <w:r>
              <w:rPr>
                <w:b/>
                <w:u w:val="single"/>
              </w:rPr>
              <w:t>CRIMINAL JUSTICE IMPACT</w:t>
            </w:r>
          </w:p>
          <w:p w:rsidR="0017725B" w:rsidRDefault="00401D9B" w:rsidP="00D04CF3">
            <w:pPr>
              <w:rPr>
                <w:b/>
                <w:u w:val="single"/>
              </w:rPr>
            </w:pPr>
          </w:p>
          <w:p w:rsidR="00A110C8" w:rsidRPr="00A110C8" w:rsidRDefault="00401D9B" w:rsidP="00D04CF3">
            <w:pPr>
              <w:jc w:val="both"/>
            </w:pPr>
            <w:r>
              <w:t>It is the committee's opinion that this bill does not expressly create a criminal offense, increase the punishment for an existing criminal offense or category of offenses, or change the eligibility of a person for com</w:t>
            </w:r>
            <w:r>
              <w:t>munity supervision, parole, or mandatory supervision.</w:t>
            </w:r>
          </w:p>
          <w:p w:rsidR="0017725B" w:rsidRPr="0017725B" w:rsidRDefault="00401D9B" w:rsidP="00D04CF3">
            <w:pPr>
              <w:rPr>
                <w:b/>
                <w:u w:val="single"/>
              </w:rPr>
            </w:pPr>
          </w:p>
        </w:tc>
      </w:tr>
      <w:tr w:rsidR="007F6DA3" w:rsidTr="00345119">
        <w:tc>
          <w:tcPr>
            <w:tcW w:w="9576" w:type="dxa"/>
          </w:tcPr>
          <w:p w:rsidR="008423E4" w:rsidRPr="00A8133F" w:rsidRDefault="00401D9B" w:rsidP="00D04CF3">
            <w:pPr>
              <w:rPr>
                <w:b/>
              </w:rPr>
            </w:pPr>
            <w:r w:rsidRPr="009C1E9A">
              <w:rPr>
                <w:b/>
                <w:u w:val="single"/>
              </w:rPr>
              <w:t>RULEMAKING AUTHORITY</w:t>
            </w:r>
            <w:r>
              <w:rPr>
                <w:b/>
              </w:rPr>
              <w:t xml:space="preserve"> </w:t>
            </w:r>
          </w:p>
          <w:p w:rsidR="008423E4" w:rsidRDefault="00401D9B" w:rsidP="00D04CF3"/>
          <w:p w:rsidR="00A110C8" w:rsidRDefault="00401D9B" w:rsidP="00D04CF3">
            <w:pPr>
              <w:pStyle w:val="Header"/>
              <w:tabs>
                <w:tab w:val="clear" w:pos="4320"/>
                <w:tab w:val="clear" w:pos="8640"/>
              </w:tabs>
              <w:jc w:val="both"/>
            </w:pPr>
            <w:r>
              <w:t xml:space="preserve">It is the committee's opinion that this bill </w:t>
            </w:r>
            <w:r w:rsidRPr="0025507D">
              <w:t>does not expressly</w:t>
            </w:r>
            <w:r>
              <w:t xml:space="preserve"> grant any additional rulemaking authority to a state officer, department, agency, or institution.</w:t>
            </w:r>
          </w:p>
          <w:p w:rsidR="008423E4" w:rsidRPr="00E21FDC" w:rsidRDefault="00401D9B" w:rsidP="00D04CF3">
            <w:pPr>
              <w:rPr>
                <w:b/>
              </w:rPr>
            </w:pPr>
          </w:p>
        </w:tc>
      </w:tr>
      <w:tr w:rsidR="007F6DA3" w:rsidTr="00345119">
        <w:tc>
          <w:tcPr>
            <w:tcW w:w="9576" w:type="dxa"/>
          </w:tcPr>
          <w:p w:rsidR="008423E4" w:rsidRPr="00A8133F" w:rsidRDefault="00401D9B" w:rsidP="00D04CF3">
            <w:pPr>
              <w:rPr>
                <w:b/>
              </w:rPr>
            </w:pPr>
            <w:r w:rsidRPr="009C1E9A">
              <w:rPr>
                <w:b/>
                <w:u w:val="single"/>
              </w:rPr>
              <w:t>ANALYSIS</w:t>
            </w:r>
            <w:r>
              <w:rPr>
                <w:b/>
              </w:rPr>
              <w:t xml:space="preserve"> </w:t>
            </w:r>
            <w:r>
              <w:rPr>
                <w:b/>
              </w:rPr>
              <w:t xml:space="preserve">       </w:t>
            </w:r>
          </w:p>
          <w:p w:rsidR="008423E4" w:rsidRDefault="00401D9B" w:rsidP="00D04CF3"/>
          <w:p w:rsidR="00724B4C" w:rsidRDefault="00401D9B" w:rsidP="00D04CF3">
            <w:pPr>
              <w:pStyle w:val="Header"/>
              <w:tabs>
                <w:tab w:val="clear" w:pos="4320"/>
                <w:tab w:val="clear" w:pos="8640"/>
              </w:tabs>
              <w:jc w:val="both"/>
            </w:pPr>
            <w:r>
              <w:t>C.S.H.B.</w:t>
            </w:r>
            <w:r>
              <w:t xml:space="preserve"> 2763 amends </w:t>
            </w:r>
            <w:r>
              <w:t>Vernon's Texas Civil Statutes to</w:t>
            </w:r>
            <w:r>
              <w:t xml:space="preserve"> revise provisions relating to </w:t>
            </w:r>
            <w:r>
              <w:t xml:space="preserve">the board of trustees of a police </w:t>
            </w:r>
            <w:r>
              <w:t>pension</w:t>
            </w:r>
            <w:r>
              <w:t xml:space="preserve"> fund in certain</w:t>
            </w:r>
            <w:r>
              <w:t xml:space="preserve"> municipalit</w:t>
            </w:r>
            <w:r>
              <w:t xml:space="preserve">ies with a population </w:t>
            </w:r>
            <w:r>
              <w:t xml:space="preserve">of more than </w:t>
            </w:r>
            <w:r>
              <w:t xml:space="preserve">50,000 and </w:t>
            </w:r>
            <w:r>
              <w:t xml:space="preserve">less than </w:t>
            </w:r>
            <w:r>
              <w:t>400,000</w:t>
            </w:r>
            <w:r>
              <w:t xml:space="preserve"> by</w:t>
            </w:r>
            <w:r>
              <w:t xml:space="preserve"> doing the following:</w:t>
            </w:r>
          </w:p>
          <w:p w:rsidR="00724B4C" w:rsidRDefault="00401D9B" w:rsidP="00D04CF3">
            <w:pPr>
              <w:pStyle w:val="Header"/>
              <w:numPr>
                <w:ilvl w:val="0"/>
                <w:numId w:val="1"/>
              </w:numPr>
              <w:tabs>
                <w:tab w:val="clear" w:pos="4320"/>
                <w:tab w:val="clear" w:pos="8640"/>
              </w:tabs>
              <w:spacing w:before="120" w:after="120"/>
              <w:jc w:val="both"/>
            </w:pPr>
            <w:r>
              <w:t>increa</w:t>
            </w:r>
            <w:r>
              <w:t>sing from seven to eight the number of trustees;</w:t>
            </w:r>
            <w:r>
              <w:t xml:space="preserve"> </w:t>
            </w:r>
          </w:p>
          <w:p w:rsidR="00B62C69" w:rsidRDefault="00401D9B" w:rsidP="00D04CF3">
            <w:pPr>
              <w:pStyle w:val="Header"/>
              <w:numPr>
                <w:ilvl w:val="0"/>
                <w:numId w:val="1"/>
              </w:numPr>
              <w:tabs>
                <w:tab w:val="clear" w:pos="4320"/>
                <w:tab w:val="clear" w:pos="8640"/>
              </w:tabs>
              <w:spacing w:before="120" w:after="120"/>
              <w:jc w:val="both"/>
            </w:pPr>
            <w:r>
              <w:t>revising</w:t>
            </w:r>
            <w:r>
              <w:t xml:space="preserve"> </w:t>
            </w:r>
            <w:r>
              <w:t xml:space="preserve">the composition of </w:t>
            </w:r>
            <w:r>
              <w:t>the</w:t>
            </w:r>
            <w:r>
              <w:t xml:space="preserve"> board</w:t>
            </w:r>
            <w:r>
              <w:t>;</w:t>
            </w:r>
            <w:r>
              <w:t xml:space="preserve"> </w:t>
            </w:r>
          </w:p>
          <w:p w:rsidR="00310AE9" w:rsidRDefault="00401D9B" w:rsidP="00D04CF3">
            <w:pPr>
              <w:pStyle w:val="Header"/>
              <w:numPr>
                <w:ilvl w:val="0"/>
                <w:numId w:val="1"/>
              </w:numPr>
              <w:tabs>
                <w:tab w:val="clear" w:pos="4320"/>
                <w:tab w:val="clear" w:pos="8640"/>
              </w:tabs>
              <w:spacing w:before="120" w:after="120"/>
              <w:jc w:val="both"/>
            </w:pPr>
            <w:r>
              <w:t xml:space="preserve">setting out the required qualifications </w:t>
            </w:r>
            <w:r>
              <w:t>of</w:t>
            </w:r>
            <w:r>
              <w:t xml:space="preserve"> a trustee;</w:t>
            </w:r>
            <w:r>
              <w:t xml:space="preserve"> </w:t>
            </w:r>
            <w:r>
              <w:t>and</w:t>
            </w:r>
          </w:p>
          <w:p w:rsidR="008423E4" w:rsidRDefault="00401D9B" w:rsidP="00D04CF3">
            <w:pPr>
              <w:pStyle w:val="Header"/>
              <w:numPr>
                <w:ilvl w:val="0"/>
                <w:numId w:val="1"/>
              </w:numPr>
              <w:tabs>
                <w:tab w:val="clear" w:pos="4320"/>
                <w:tab w:val="clear" w:pos="8640"/>
              </w:tabs>
              <w:jc w:val="both"/>
            </w:pPr>
            <w:r>
              <w:t>requiring a person appointed or elected to the board to complete a training program and setting out the requ</w:t>
            </w:r>
            <w:r>
              <w:t>irements of such program.</w:t>
            </w:r>
          </w:p>
          <w:p w:rsidR="00DB3838" w:rsidRDefault="00401D9B" w:rsidP="00D04CF3">
            <w:pPr>
              <w:pStyle w:val="Header"/>
              <w:tabs>
                <w:tab w:val="clear" w:pos="4320"/>
                <w:tab w:val="clear" w:pos="8640"/>
              </w:tabs>
              <w:jc w:val="both"/>
            </w:pPr>
          </w:p>
          <w:p w:rsidR="00824D83" w:rsidRDefault="00401D9B" w:rsidP="00D04CF3">
            <w:pPr>
              <w:pStyle w:val="Header"/>
              <w:jc w:val="both"/>
            </w:pPr>
            <w:r>
              <w:t>C.S.H.B.</w:t>
            </w:r>
            <w:r>
              <w:t xml:space="preserve"> 2763 </w:t>
            </w:r>
            <w:r>
              <w:t xml:space="preserve">prohibits the rate </w:t>
            </w:r>
            <w:r w:rsidRPr="001F1592">
              <w:t xml:space="preserve">of contributions to the pension fund </w:t>
            </w:r>
            <w:r>
              <w:t xml:space="preserve">from </w:t>
            </w:r>
            <w:r w:rsidRPr="001F1592">
              <w:t>be</w:t>
            </w:r>
            <w:r>
              <w:t>ing</w:t>
            </w:r>
            <w:r w:rsidRPr="001F1592">
              <w:t xml:space="preserve"> reduced or eliminated, a new monetary benefit payable by the pension fund </w:t>
            </w:r>
            <w:r>
              <w:t>from being</w:t>
            </w:r>
            <w:r w:rsidRPr="001F1592">
              <w:t xml:space="preserve"> established, and the amount of a monetary benefit from the fund</w:t>
            </w:r>
            <w:r w:rsidRPr="001F1592">
              <w:t xml:space="preserve"> </w:t>
            </w:r>
            <w:r>
              <w:t>from</w:t>
            </w:r>
            <w:r w:rsidRPr="001F1592">
              <w:t xml:space="preserve"> be</w:t>
            </w:r>
            <w:r>
              <w:t>ing</w:t>
            </w:r>
            <w:r w:rsidRPr="001F1592">
              <w:t xml:space="preserve"> increased, if, as a result of the particular action, the time, as determined by an actuarial valuation, required to amortize the unfunded actuarial liabilities of the pension fund would be increased to a period that exceeds 25 years</w:t>
            </w:r>
            <w:r>
              <w:t xml:space="preserve">. </w:t>
            </w:r>
            <w:r>
              <w:t>The bill r</w:t>
            </w:r>
            <w:r>
              <w:t xml:space="preserve">equires the assumptions and methods adopted by the board and used to prepare an actuarial valuation of the pension fund's assets and liabilities </w:t>
            </w:r>
            <w:r>
              <w:t>to be</w:t>
            </w:r>
            <w:r>
              <w:t xml:space="preserve"> consistent with generally accepted actuarial standards and requires any assumed rate of return adopted by</w:t>
            </w:r>
            <w:r>
              <w:t xml:space="preserve"> the board to be reviewed as part of each actuarial valuation conducted on or after January 1, 2020.</w:t>
            </w:r>
          </w:p>
          <w:p w:rsidR="00B82218" w:rsidRDefault="00401D9B" w:rsidP="00D04CF3">
            <w:pPr>
              <w:pStyle w:val="Header"/>
              <w:jc w:val="both"/>
            </w:pPr>
          </w:p>
          <w:p w:rsidR="00DB3838" w:rsidRDefault="00401D9B" w:rsidP="00D04CF3">
            <w:pPr>
              <w:pStyle w:val="Header"/>
              <w:jc w:val="both"/>
            </w:pPr>
            <w:r>
              <w:t xml:space="preserve">C.S.H.B. </w:t>
            </w:r>
            <w:r>
              <w:t xml:space="preserve">2763 </w:t>
            </w:r>
            <w:r>
              <w:t>requires the board to adopt an assumed rate of return of seven percent to be used in the preparation of any actua</w:t>
            </w:r>
            <w:r>
              <w:t>rial</w:t>
            </w:r>
            <w:r>
              <w:t xml:space="preserve"> valuation conducted on or after September 1, 2019, and before January 1, 2020, and sets this provision to expire January 2, 2020.</w:t>
            </w:r>
          </w:p>
          <w:p w:rsidR="00BF0B55" w:rsidRDefault="00401D9B" w:rsidP="00D04CF3">
            <w:pPr>
              <w:pStyle w:val="Header"/>
              <w:jc w:val="both"/>
            </w:pPr>
          </w:p>
          <w:p w:rsidR="00665A88" w:rsidRDefault="00401D9B" w:rsidP="00D04CF3">
            <w:pPr>
              <w:pStyle w:val="Header"/>
              <w:jc w:val="both"/>
            </w:pPr>
            <w:r>
              <w:t>C.S.H.B.</w:t>
            </w:r>
            <w:r>
              <w:t xml:space="preserve"> 2763 </w:t>
            </w:r>
            <w:r>
              <w:t xml:space="preserve">revises provisions relating to </w:t>
            </w:r>
            <w:r>
              <w:t xml:space="preserve">active </w:t>
            </w:r>
            <w:r>
              <w:t>member contributions</w:t>
            </w:r>
            <w:r>
              <w:t xml:space="preserve"> to the fund</w:t>
            </w:r>
            <w:r>
              <w:t xml:space="preserve"> as follows:</w:t>
            </w:r>
          </w:p>
          <w:p w:rsidR="00B310A7" w:rsidRDefault="00401D9B" w:rsidP="00D04CF3">
            <w:pPr>
              <w:pStyle w:val="Header"/>
              <w:numPr>
                <w:ilvl w:val="0"/>
                <w:numId w:val="2"/>
              </w:numPr>
              <w:spacing w:before="120" w:after="120"/>
              <w:jc w:val="both"/>
            </w:pPr>
            <w:r>
              <w:t>removes the exception to th</w:t>
            </w:r>
            <w:r>
              <w:t>e requirement that each member make contributions to the fund except in a time of national emergency;</w:t>
            </w:r>
            <w:r>
              <w:t xml:space="preserve"> and</w:t>
            </w:r>
          </w:p>
          <w:p w:rsidR="00B310A7" w:rsidRDefault="00401D9B" w:rsidP="00D04CF3">
            <w:pPr>
              <w:pStyle w:val="Header"/>
              <w:numPr>
                <w:ilvl w:val="0"/>
                <w:numId w:val="2"/>
              </w:numPr>
              <w:spacing w:before="120" w:after="120"/>
              <w:jc w:val="both"/>
            </w:pPr>
            <w:r>
              <w:t>changes the authori</w:t>
            </w:r>
            <w:r>
              <w:t>zation</w:t>
            </w:r>
            <w:r>
              <w:t xml:space="preserve"> </w:t>
            </w:r>
            <w:r>
              <w:t>for the</w:t>
            </w:r>
            <w:r>
              <w:t xml:space="preserve"> municipality to deduct a sum of not less than one percent and not more than 10 percent</w:t>
            </w:r>
            <w:r>
              <w:t>, based on board determination</w:t>
            </w:r>
            <w:r>
              <w:t>,</w:t>
            </w:r>
            <w:r>
              <w:t xml:space="preserve"> of </w:t>
            </w:r>
            <w:r>
              <w:t xml:space="preserve">a </w:t>
            </w:r>
            <w:r>
              <w:t xml:space="preserve">pension </w:t>
            </w:r>
            <w:r>
              <w:t>member's monthly wages as contributions to the fund to a requirement for the municipality</w:t>
            </w:r>
            <w:r>
              <w:t>, subject to certain modification,</w:t>
            </w:r>
            <w:r>
              <w:t xml:space="preserve"> to deduct 12 percent of those wages as contributions to the funds for service rendered after August 31, 2019</w:t>
            </w:r>
            <w:r>
              <w:t xml:space="preserve">. </w:t>
            </w:r>
          </w:p>
          <w:p w:rsidR="00B310A7" w:rsidRDefault="00401D9B" w:rsidP="00D04CF3">
            <w:pPr>
              <w:pStyle w:val="Header"/>
              <w:jc w:val="both"/>
            </w:pPr>
          </w:p>
          <w:p w:rsidR="00B310A7" w:rsidRDefault="00401D9B" w:rsidP="00D04CF3">
            <w:pPr>
              <w:pStyle w:val="Header"/>
              <w:jc w:val="both"/>
            </w:pPr>
            <w:r>
              <w:t>C.S.H</w:t>
            </w:r>
            <w:r>
              <w:t>.B. 2763 revises provisions relating to municipal contributions to the fund as follows:</w:t>
            </w:r>
          </w:p>
          <w:p w:rsidR="00B82218" w:rsidRDefault="00401D9B" w:rsidP="00D04CF3">
            <w:pPr>
              <w:pStyle w:val="Header"/>
              <w:numPr>
                <w:ilvl w:val="0"/>
                <w:numId w:val="15"/>
              </w:numPr>
              <w:spacing w:before="120" w:after="120"/>
              <w:jc w:val="both"/>
            </w:pPr>
            <w:r>
              <w:t xml:space="preserve">changes the required </w:t>
            </w:r>
            <w:r>
              <w:t xml:space="preserve">municipal </w:t>
            </w:r>
            <w:r>
              <w:t xml:space="preserve">contribution </w:t>
            </w:r>
            <w:r>
              <w:t>from contributions expressed as a percentage of payroll or compensation for each member in such amounts</w:t>
            </w:r>
            <w:r>
              <w:t xml:space="preserve"> based on certain con</w:t>
            </w:r>
            <w:r>
              <w:t>ditions</w:t>
            </w:r>
            <w:r>
              <w:t xml:space="preserve"> to 18 percent </w:t>
            </w:r>
            <w:r>
              <w:t>of payroll or compensation</w:t>
            </w:r>
            <w:r>
              <w:t xml:space="preserve">, subject to certain modification, </w:t>
            </w:r>
            <w:r>
              <w:t>based on authorized position, as determined by the municipality</w:t>
            </w:r>
            <w:r>
              <w:t xml:space="preserve">; </w:t>
            </w:r>
          </w:p>
          <w:p w:rsidR="00166B5E" w:rsidRDefault="00401D9B" w:rsidP="00D04CF3">
            <w:pPr>
              <w:pStyle w:val="Header"/>
              <w:numPr>
                <w:ilvl w:val="0"/>
                <w:numId w:val="15"/>
              </w:numPr>
              <w:spacing w:before="120" w:after="120"/>
              <w:jc w:val="both"/>
            </w:pPr>
            <w:r>
              <w:t>requires the municipality to make such contribution not later than the 15th business day after the first da</w:t>
            </w:r>
            <w:r>
              <w:t xml:space="preserve">y of the municipality's fiscal year; </w:t>
            </w:r>
          </w:p>
          <w:p w:rsidR="00B310A7" w:rsidRDefault="00401D9B" w:rsidP="00D04CF3">
            <w:pPr>
              <w:pStyle w:val="Header"/>
              <w:numPr>
                <w:ilvl w:val="0"/>
                <w:numId w:val="15"/>
              </w:numPr>
              <w:spacing w:before="120" w:after="120"/>
              <w:jc w:val="both"/>
            </w:pPr>
            <w:r>
              <w:t>removes the requirement for the municipality to include in the contribution to the fund sufficient money to pay the costs of the fund's administration; and</w:t>
            </w:r>
          </w:p>
          <w:p w:rsidR="00B310A7" w:rsidRDefault="00401D9B" w:rsidP="00D04CF3">
            <w:pPr>
              <w:pStyle w:val="Header"/>
              <w:numPr>
                <w:ilvl w:val="0"/>
                <w:numId w:val="15"/>
              </w:numPr>
              <w:spacing w:before="120" w:after="120"/>
              <w:jc w:val="both"/>
            </w:pPr>
            <w:r>
              <w:t>requires</w:t>
            </w:r>
            <w:r>
              <w:t xml:space="preserve"> the municipality, not later than December 31 of the y</w:t>
            </w:r>
            <w:r>
              <w:t>ear following the year in which the municipality makes the contribution, to calculate the difference between the amount of the municipality's actual payroll for the applicable fiscal year and the amount of payroll on which its contribution was based and co</w:t>
            </w:r>
            <w:r>
              <w:t>ntribute to the fund an amount equal to the municipality's applicable contribution rate multiplied by the amount of the calculated difference.</w:t>
            </w:r>
          </w:p>
          <w:p w:rsidR="00B310A7" w:rsidRDefault="00401D9B" w:rsidP="00D04CF3">
            <w:pPr>
              <w:pStyle w:val="Header"/>
              <w:jc w:val="both"/>
            </w:pPr>
          </w:p>
          <w:p w:rsidR="00813252" w:rsidRDefault="00401D9B" w:rsidP="00D04CF3">
            <w:pPr>
              <w:pStyle w:val="Header"/>
              <w:jc w:val="both"/>
            </w:pPr>
            <w:r>
              <w:t>C.S.H.B.</w:t>
            </w:r>
            <w:r>
              <w:t xml:space="preserve"> 2763 </w:t>
            </w:r>
            <w:r>
              <w:t xml:space="preserve">requires the municipality to pay the fund money in an </w:t>
            </w:r>
            <w:r w:rsidRPr="00166B5E">
              <w:t>amount sufficient to offset any negative fin</w:t>
            </w:r>
            <w:r w:rsidRPr="00166B5E">
              <w:t xml:space="preserve">ancial impact to the fund, as determined by the </w:t>
            </w:r>
            <w:r>
              <w:t xml:space="preserve">fund </w:t>
            </w:r>
            <w:r w:rsidRPr="00166B5E">
              <w:t>actuary, caused by a unilateral action taken by the municipality, including a reduction by the municipality in the number of the municipality's police officers.</w:t>
            </w:r>
            <w:r>
              <w:t xml:space="preserve"> The bill requires the </w:t>
            </w:r>
            <w:r>
              <w:t xml:space="preserve">fund </w:t>
            </w:r>
            <w:r>
              <w:t>actuary to annu</w:t>
            </w:r>
            <w:r>
              <w:t xml:space="preserve">ally </w:t>
            </w:r>
            <w:r w:rsidRPr="00166B5E">
              <w:t>determine whether a reduction in the number of municipal police officers by a municipality had a negati</w:t>
            </w:r>
            <w:r>
              <w:t>ve financial impact to the fund. The bill requires the municipality, if the actuary determines a negative financial impact to the fund has occurred,</w:t>
            </w:r>
            <w:r>
              <w:t xml:space="preserve"> to provide additional funding to the fund in the time frame prescribed for making contribution increases </w:t>
            </w:r>
            <w:r>
              <w:t>and</w:t>
            </w:r>
            <w:r>
              <w:t xml:space="preserve"> </w:t>
            </w:r>
            <w:r>
              <w:t xml:space="preserve">to </w:t>
            </w:r>
            <w:r>
              <w:t xml:space="preserve">continue to provide </w:t>
            </w:r>
            <w:r>
              <w:t>such</w:t>
            </w:r>
            <w:r>
              <w:t xml:space="preserve"> funding until the negative impact of the action is eliminated as determined by the </w:t>
            </w:r>
            <w:r>
              <w:t xml:space="preserve">fund </w:t>
            </w:r>
            <w:r>
              <w:t xml:space="preserve">actuary. </w:t>
            </w:r>
          </w:p>
          <w:p w:rsidR="00813252" w:rsidRDefault="00401D9B" w:rsidP="00D04CF3">
            <w:pPr>
              <w:pStyle w:val="Header"/>
              <w:jc w:val="both"/>
            </w:pPr>
          </w:p>
          <w:p w:rsidR="009B63F8" w:rsidRDefault="00401D9B" w:rsidP="00D04CF3">
            <w:pPr>
              <w:pStyle w:val="Header"/>
              <w:spacing w:before="120" w:after="120"/>
              <w:jc w:val="both"/>
            </w:pPr>
            <w:r>
              <w:t>C.S.H.B.</w:t>
            </w:r>
            <w:r>
              <w:t xml:space="preserve"> 2763 sets out the following with regard to certain board activity:</w:t>
            </w:r>
            <w:r>
              <w:t xml:space="preserve"> </w:t>
            </w:r>
          </w:p>
          <w:p w:rsidR="00813252" w:rsidRDefault="00401D9B" w:rsidP="00D04CF3">
            <w:pPr>
              <w:pStyle w:val="Header"/>
              <w:numPr>
                <w:ilvl w:val="0"/>
                <w:numId w:val="4"/>
              </w:numPr>
              <w:spacing w:before="120" w:after="120"/>
              <w:jc w:val="both"/>
            </w:pPr>
            <w:r>
              <w:t>changes the number of trustees whose approval authorizes</w:t>
            </w:r>
            <w:r>
              <w:t xml:space="preserve"> the board to modify benefits from four to six;</w:t>
            </w:r>
            <w:r>
              <w:t xml:space="preserve"> </w:t>
            </w:r>
          </w:p>
          <w:p w:rsidR="000F32D5" w:rsidRDefault="00401D9B" w:rsidP="00D04CF3">
            <w:pPr>
              <w:pStyle w:val="Header"/>
              <w:numPr>
                <w:ilvl w:val="0"/>
                <w:numId w:val="4"/>
              </w:numPr>
              <w:spacing w:before="120" w:after="120"/>
              <w:jc w:val="both"/>
            </w:pPr>
            <w:r>
              <w:t>prohibits the board from modifying the contribution rates before January 1, 2025;</w:t>
            </w:r>
          </w:p>
          <w:p w:rsidR="000F32D5" w:rsidRDefault="00401D9B" w:rsidP="00D04CF3">
            <w:pPr>
              <w:pStyle w:val="Header"/>
              <w:numPr>
                <w:ilvl w:val="0"/>
                <w:numId w:val="4"/>
              </w:numPr>
              <w:spacing w:before="120" w:after="120"/>
              <w:jc w:val="both"/>
            </w:pPr>
            <w:r>
              <w:t xml:space="preserve">requires the board, if, on or after that date, the fund's most recent actuarial valuation recommends an actuarially determined contribution rate that exceeds the aggregate contributions rates, to calculate the difference between the actuarially determined </w:t>
            </w:r>
            <w:r>
              <w:t xml:space="preserve">contribution rate and the aggregate contribution rates and, by rule, increase the contribution rates by 50 percent of the calculated difference; </w:t>
            </w:r>
          </w:p>
          <w:p w:rsidR="00010DF1" w:rsidRDefault="00401D9B" w:rsidP="00D04CF3">
            <w:pPr>
              <w:pStyle w:val="Header"/>
              <w:numPr>
                <w:ilvl w:val="0"/>
                <w:numId w:val="4"/>
              </w:numPr>
              <w:spacing w:before="120" w:after="120"/>
              <w:jc w:val="both"/>
            </w:pPr>
            <w:r>
              <w:t>prohibits such increase in contributions rates from taking effect before certain specified dates; and</w:t>
            </w:r>
          </w:p>
          <w:p w:rsidR="000F32D5" w:rsidRDefault="00401D9B" w:rsidP="00D04CF3">
            <w:pPr>
              <w:pStyle w:val="Header"/>
              <w:numPr>
                <w:ilvl w:val="0"/>
                <w:numId w:val="4"/>
              </w:numPr>
              <w:spacing w:before="120" w:after="120"/>
              <w:jc w:val="both"/>
            </w:pPr>
            <w:r>
              <w:t xml:space="preserve">revises </w:t>
            </w:r>
            <w:r>
              <w:t xml:space="preserve">board voting requirements for providing for refunds for members who leave service and </w:t>
            </w:r>
            <w:r>
              <w:t xml:space="preserve">requirements for </w:t>
            </w:r>
            <w:r>
              <w:t>selecting an actuary.</w:t>
            </w:r>
          </w:p>
          <w:p w:rsidR="00D42F81" w:rsidRDefault="00401D9B" w:rsidP="00D04CF3">
            <w:pPr>
              <w:pStyle w:val="Header"/>
              <w:jc w:val="both"/>
            </w:pPr>
          </w:p>
          <w:p w:rsidR="00D42F81" w:rsidRDefault="00401D9B" w:rsidP="00D04CF3">
            <w:pPr>
              <w:pStyle w:val="Header"/>
              <w:jc w:val="both"/>
            </w:pPr>
            <w:r>
              <w:t xml:space="preserve">C.S.H.B. 2763 </w:t>
            </w:r>
            <w:r>
              <w:t xml:space="preserve">provides for the </w:t>
            </w:r>
            <w:r>
              <w:t>designation and election</w:t>
            </w:r>
            <w:r>
              <w:t xml:space="preserve"> of members of the board</w:t>
            </w:r>
            <w:r>
              <w:t>,</w:t>
            </w:r>
            <w:r>
              <w:t xml:space="preserve"> in accordance with </w:t>
            </w:r>
            <w:r>
              <w:t xml:space="preserve">the </w:t>
            </w:r>
            <w:r>
              <w:t>bill</w:t>
            </w:r>
            <w:r>
              <w:t>'s provisions</w:t>
            </w:r>
            <w:r>
              <w:t>,</w:t>
            </w:r>
            <w:r>
              <w:t xml:space="preserve"> whose t</w:t>
            </w:r>
            <w:r>
              <w:t xml:space="preserve">erms are to begin November 1, 2019, and </w:t>
            </w:r>
            <w:r>
              <w:t xml:space="preserve">the staggered term dates for the members, and sets the term of a trustee serving on the board before the bill's effective date to expire </w:t>
            </w:r>
            <w:r>
              <w:t xml:space="preserve">on </w:t>
            </w:r>
            <w:r>
              <w:t>October 31, 2019.</w:t>
            </w:r>
            <w:r>
              <w:t xml:space="preserve"> The bill establishes that a municipality</w:t>
            </w:r>
            <w:r w:rsidRPr="00D14233">
              <w:rPr>
                <w:sz w:val="22"/>
                <w:szCs w:val="20"/>
              </w:rPr>
              <w:t xml:space="preserve"> </w:t>
            </w:r>
            <w:r w:rsidRPr="00D14233">
              <w:t>is not required t</w:t>
            </w:r>
            <w:r w:rsidRPr="00D14233">
              <w:t xml:space="preserve">o pay interest on any unfunded actuarial requirement that is outstanding on the </w:t>
            </w:r>
            <w:r>
              <w:t xml:space="preserve">bill's effective date, </w:t>
            </w:r>
            <w:r w:rsidRPr="00D14233">
              <w:t xml:space="preserve">except to the extent agreed to under </w:t>
            </w:r>
            <w:r>
              <w:t>a</w:t>
            </w:r>
            <w:r w:rsidRPr="00D14233">
              <w:t xml:space="preserve"> collective bargaining agreement</w:t>
            </w:r>
            <w:r>
              <w:t>.</w:t>
            </w:r>
            <w:r>
              <w:t xml:space="preserve">  </w:t>
            </w:r>
          </w:p>
          <w:p w:rsidR="00DB3838" w:rsidRPr="00DB3838" w:rsidRDefault="00401D9B" w:rsidP="00D04CF3">
            <w:pPr>
              <w:pStyle w:val="Header"/>
              <w:tabs>
                <w:tab w:val="clear" w:pos="4320"/>
                <w:tab w:val="clear" w:pos="8640"/>
              </w:tabs>
              <w:jc w:val="both"/>
            </w:pPr>
          </w:p>
        </w:tc>
      </w:tr>
      <w:tr w:rsidR="007F6DA3" w:rsidTr="00345119">
        <w:tc>
          <w:tcPr>
            <w:tcW w:w="9576" w:type="dxa"/>
          </w:tcPr>
          <w:p w:rsidR="008423E4" w:rsidRPr="00A8133F" w:rsidRDefault="00401D9B" w:rsidP="00D04CF3">
            <w:pPr>
              <w:rPr>
                <w:b/>
              </w:rPr>
            </w:pPr>
            <w:r w:rsidRPr="009C1E9A">
              <w:rPr>
                <w:b/>
                <w:u w:val="single"/>
              </w:rPr>
              <w:t>EFFECTIVE DATE</w:t>
            </w:r>
            <w:r>
              <w:rPr>
                <w:b/>
              </w:rPr>
              <w:t xml:space="preserve"> </w:t>
            </w:r>
          </w:p>
          <w:p w:rsidR="008423E4" w:rsidRDefault="00401D9B" w:rsidP="00D04CF3"/>
          <w:p w:rsidR="00550BE4" w:rsidRDefault="00401D9B" w:rsidP="00D04CF3">
            <w:pPr>
              <w:pStyle w:val="Header"/>
              <w:tabs>
                <w:tab w:val="clear" w:pos="4320"/>
                <w:tab w:val="clear" w:pos="8640"/>
              </w:tabs>
              <w:jc w:val="both"/>
            </w:pPr>
            <w:r>
              <w:t xml:space="preserve">On passage, or, if the bill does not receive the necessary </w:t>
            </w:r>
            <w:r>
              <w:t xml:space="preserve">vote, September 1, 2019. </w:t>
            </w:r>
          </w:p>
          <w:p w:rsidR="008423E4" w:rsidRPr="00233FDB" w:rsidRDefault="00401D9B" w:rsidP="00D04CF3">
            <w:pPr>
              <w:pStyle w:val="Header"/>
              <w:tabs>
                <w:tab w:val="clear" w:pos="4320"/>
                <w:tab w:val="clear" w:pos="8640"/>
              </w:tabs>
              <w:jc w:val="both"/>
              <w:rPr>
                <w:b/>
              </w:rPr>
            </w:pPr>
          </w:p>
        </w:tc>
      </w:tr>
      <w:tr w:rsidR="007F6DA3" w:rsidTr="00345119">
        <w:tc>
          <w:tcPr>
            <w:tcW w:w="9576" w:type="dxa"/>
          </w:tcPr>
          <w:p w:rsidR="00EE7445" w:rsidRDefault="00401D9B" w:rsidP="00D04CF3">
            <w:pPr>
              <w:jc w:val="both"/>
              <w:rPr>
                <w:b/>
                <w:u w:val="single"/>
              </w:rPr>
            </w:pPr>
            <w:r>
              <w:rPr>
                <w:b/>
                <w:u w:val="single"/>
              </w:rPr>
              <w:t>COMPARISON OF ORIGINAL AND SUBSTITUTE</w:t>
            </w:r>
          </w:p>
          <w:p w:rsidR="00B37880" w:rsidRDefault="00401D9B" w:rsidP="00D04CF3">
            <w:pPr>
              <w:jc w:val="both"/>
            </w:pPr>
          </w:p>
          <w:p w:rsidR="00B37880" w:rsidRDefault="00401D9B" w:rsidP="00D04CF3">
            <w:pPr>
              <w:jc w:val="both"/>
            </w:pPr>
            <w:r>
              <w:t xml:space="preserve">While C.S.H.B. 2763 may differ from the original in minor or nonsubstantive ways, the following summarizes the substantial differences between the introduced and committee substitute </w:t>
            </w:r>
            <w:r>
              <w:t>versions of the bill.</w:t>
            </w:r>
          </w:p>
          <w:p w:rsidR="00B37880" w:rsidRDefault="00401D9B" w:rsidP="00D04CF3">
            <w:pPr>
              <w:jc w:val="both"/>
            </w:pPr>
          </w:p>
          <w:p w:rsidR="00B37880" w:rsidRPr="00B37880" w:rsidRDefault="00401D9B" w:rsidP="00D04CF3">
            <w:pPr>
              <w:jc w:val="both"/>
            </w:pPr>
            <w:r w:rsidRPr="00B37880">
              <w:t xml:space="preserve">The substitute </w:t>
            </w:r>
            <w:r>
              <w:t xml:space="preserve">changes the </w:t>
            </w:r>
            <w:r w:rsidRPr="00B37880">
              <w:t>revis</w:t>
            </w:r>
            <w:r>
              <w:t>ion of</w:t>
            </w:r>
            <w:r w:rsidRPr="00B37880">
              <w:t xml:space="preserve"> the composition of the board of trustees</w:t>
            </w:r>
            <w:r>
              <w:t>,</w:t>
            </w:r>
            <w:r>
              <w:t xml:space="preserve"> includes</w:t>
            </w:r>
            <w:r w:rsidRPr="00B37880">
              <w:t xml:space="preserve"> </w:t>
            </w:r>
            <w:r>
              <w:t>provisions relating to</w:t>
            </w:r>
            <w:r w:rsidRPr="00B37880">
              <w:t xml:space="preserve"> the required qualifications for a trustee</w:t>
            </w:r>
            <w:r>
              <w:t>, and</w:t>
            </w:r>
            <w:r w:rsidRPr="00B37880">
              <w:t xml:space="preserve"> does not include the requirement for the board by rule to provide for the</w:t>
            </w:r>
            <w:r w:rsidRPr="00B37880">
              <w:t xml:space="preserve"> terms for an elected trustee. </w:t>
            </w:r>
          </w:p>
          <w:p w:rsidR="00B37880" w:rsidRPr="00B37880" w:rsidRDefault="00401D9B" w:rsidP="00D04CF3">
            <w:pPr>
              <w:jc w:val="both"/>
            </w:pPr>
          </w:p>
          <w:p w:rsidR="00B37880" w:rsidRPr="00B37880" w:rsidRDefault="00401D9B" w:rsidP="00D04CF3">
            <w:pPr>
              <w:jc w:val="both"/>
            </w:pPr>
            <w:r w:rsidRPr="00B37880">
              <w:t>The substitute includes a requirement for an appointed or elected trustee to complete a training program and sets out the requirements of such program.</w:t>
            </w:r>
          </w:p>
          <w:p w:rsidR="00B37880" w:rsidRPr="00B37880" w:rsidRDefault="00401D9B" w:rsidP="00D04CF3">
            <w:pPr>
              <w:jc w:val="both"/>
            </w:pPr>
          </w:p>
          <w:p w:rsidR="00B37880" w:rsidRPr="00B37880" w:rsidRDefault="00401D9B" w:rsidP="00D04CF3">
            <w:pPr>
              <w:jc w:val="both"/>
            </w:pPr>
            <w:r w:rsidRPr="00B37880">
              <w:t>The substitute does not include a provision setting out certain admini</w:t>
            </w:r>
            <w:r w:rsidRPr="00B37880">
              <w:t>strative requirements for the board.</w:t>
            </w:r>
          </w:p>
          <w:p w:rsidR="00B37880" w:rsidRPr="00B37880" w:rsidRDefault="00401D9B" w:rsidP="00D04CF3">
            <w:pPr>
              <w:jc w:val="both"/>
            </w:pPr>
          </w:p>
          <w:p w:rsidR="00B37880" w:rsidRPr="00B37880" w:rsidRDefault="00401D9B" w:rsidP="00D04CF3">
            <w:pPr>
              <w:jc w:val="both"/>
            </w:pPr>
            <w:r w:rsidRPr="00B37880">
              <w:t xml:space="preserve">The substitute </w:t>
            </w:r>
            <w:r>
              <w:t>revises provisions relating to ce</w:t>
            </w:r>
            <w:r w:rsidRPr="00B37880">
              <w:t>rtain requirements for any assumptions and methods adopted by the board to prepare an actuarial valuation of the fund.</w:t>
            </w:r>
          </w:p>
          <w:p w:rsidR="00B37880" w:rsidRPr="00B37880" w:rsidRDefault="00401D9B" w:rsidP="00D04CF3">
            <w:pPr>
              <w:jc w:val="both"/>
            </w:pPr>
          </w:p>
          <w:p w:rsidR="00B37880" w:rsidRPr="00B37880" w:rsidRDefault="00401D9B" w:rsidP="00D04CF3">
            <w:pPr>
              <w:jc w:val="both"/>
            </w:pPr>
            <w:r w:rsidRPr="00B37880">
              <w:t>The substitute includes a requirement for the boar</w:t>
            </w:r>
            <w:r w:rsidRPr="00B37880">
              <w:t xml:space="preserve">d to adopt an assumed rate of return of seven percent to be used in the preparation of any </w:t>
            </w:r>
            <w:r w:rsidRPr="00B37880">
              <w:t>actua</w:t>
            </w:r>
            <w:r>
              <w:t>rial</w:t>
            </w:r>
            <w:r w:rsidRPr="00B37880">
              <w:t xml:space="preserve"> </w:t>
            </w:r>
            <w:r w:rsidRPr="00B37880">
              <w:t>valuation conducted between September 1, 2019, and January 1, 2020.</w:t>
            </w:r>
          </w:p>
          <w:p w:rsidR="00B37880" w:rsidRPr="00B37880" w:rsidRDefault="00401D9B" w:rsidP="00D04CF3">
            <w:pPr>
              <w:jc w:val="both"/>
            </w:pPr>
          </w:p>
          <w:p w:rsidR="00B37880" w:rsidRPr="00B37880" w:rsidRDefault="00401D9B" w:rsidP="00D04CF3">
            <w:pPr>
              <w:jc w:val="both"/>
            </w:pPr>
            <w:r w:rsidRPr="00B37880">
              <w:t xml:space="preserve">The substitute does not include </w:t>
            </w:r>
            <w:r>
              <w:t>a</w:t>
            </w:r>
            <w:r w:rsidRPr="00B37880">
              <w:t xml:space="preserve"> </w:t>
            </w:r>
            <w:r w:rsidRPr="00B37880">
              <w:t>provision setting out the condition</w:t>
            </w:r>
            <w:r>
              <w:t>s</w:t>
            </w:r>
            <w:r w:rsidRPr="00B37880">
              <w:t xml:space="preserve"> under which the</w:t>
            </w:r>
            <w:r w:rsidRPr="00B37880">
              <w:t xml:space="preserve"> board may vote to reduce the percentage of certain wage deductions and setting out certain prohibitions against the board relating to reductions and increases of the percentage of members' wage deductions. The substitute does not include the authorization</w:t>
            </w:r>
            <w:r w:rsidRPr="00B37880">
              <w:t xml:space="preserve"> for the municipality to reduce the municipality's contribution rate.</w:t>
            </w:r>
          </w:p>
          <w:p w:rsidR="00B37880" w:rsidRPr="00B37880" w:rsidRDefault="00401D9B" w:rsidP="00D04CF3">
            <w:pPr>
              <w:jc w:val="both"/>
            </w:pPr>
          </w:p>
          <w:p w:rsidR="00B37880" w:rsidRPr="00B37880" w:rsidRDefault="00401D9B" w:rsidP="00D04CF3">
            <w:pPr>
              <w:jc w:val="both"/>
            </w:pPr>
            <w:r w:rsidRPr="00B37880">
              <w:t>The substitute includes certain requirements relating to municipality contributions to the fund and removes a requirement for the municipality to include in the fund contribution suffic</w:t>
            </w:r>
            <w:r w:rsidRPr="00B37880">
              <w:t xml:space="preserve">ient money to pay the costs of the fund's administration. </w:t>
            </w:r>
          </w:p>
          <w:p w:rsidR="00B37880" w:rsidRPr="00B37880" w:rsidRDefault="00401D9B" w:rsidP="00D04CF3">
            <w:pPr>
              <w:jc w:val="both"/>
            </w:pPr>
          </w:p>
          <w:p w:rsidR="00B37880" w:rsidRPr="00B37880" w:rsidRDefault="00401D9B" w:rsidP="00D04CF3">
            <w:pPr>
              <w:jc w:val="both"/>
            </w:pPr>
            <w:r w:rsidRPr="00B37880">
              <w:t>The substitute includes a requirement for the</w:t>
            </w:r>
            <w:r>
              <w:t xml:space="preserve"> fund</w:t>
            </w:r>
            <w:r w:rsidRPr="00B37880">
              <w:t xml:space="preserve"> actuary to annually determine whether a reduction in </w:t>
            </w:r>
            <w:r>
              <w:t xml:space="preserve">the number of </w:t>
            </w:r>
            <w:r w:rsidRPr="00B37880">
              <w:t>municipal police officers had a negative financial impact to the fund and a re</w:t>
            </w:r>
            <w:r w:rsidRPr="00B37880">
              <w:t>quirement for the municipality, if the actuary determines such negative impact occurred, to provide additional funding to the fund until the negative impact is eliminated.</w:t>
            </w:r>
          </w:p>
          <w:p w:rsidR="00B37880" w:rsidRPr="00B37880" w:rsidRDefault="00401D9B" w:rsidP="00D04CF3">
            <w:pPr>
              <w:jc w:val="both"/>
            </w:pPr>
          </w:p>
          <w:p w:rsidR="00B37880" w:rsidRPr="00B37880" w:rsidRDefault="00401D9B" w:rsidP="00D04CF3">
            <w:pPr>
              <w:jc w:val="both"/>
            </w:pPr>
            <w:r w:rsidRPr="00B37880">
              <w:t>The substitute does</w:t>
            </w:r>
            <w:r>
              <w:t xml:space="preserve"> not include a provision entitling</w:t>
            </w:r>
            <w:r w:rsidRPr="00B37880">
              <w:t xml:space="preserve"> a member who has at least 25 </w:t>
            </w:r>
            <w:r w:rsidRPr="00B37880">
              <w:t xml:space="preserve">years of service and retires on or after the member's 58th birthday to receive certain </w:t>
            </w:r>
            <w:r>
              <w:t>benefits entitled to</w:t>
            </w:r>
            <w:r w:rsidRPr="00B37880">
              <w:t xml:space="preserve"> a member who retires on or after the member's 65th birthday. The substitute does not include the provision changing the age and service credit requi</w:t>
            </w:r>
            <w:r w:rsidRPr="00B37880">
              <w:t>rement</w:t>
            </w:r>
            <w:r>
              <w:t xml:space="preserve"> entitling </w:t>
            </w:r>
            <w:r w:rsidRPr="00B37880">
              <w:t>certain members to a certain amount of early pension benefits.</w:t>
            </w:r>
          </w:p>
          <w:p w:rsidR="00B37880" w:rsidRPr="00B37880" w:rsidRDefault="00401D9B" w:rsidP="00D04CF3">
            <w:pPr>
              <w:jc w:val="both"/>
            </w:pPr>
          </w:p>
          <w:p w:rsidR="00B37880" w:rsidRDefault="00401D9B" w:rsidP="00D04CF3">
            <w:pPr>
              <w:jc w:val="both"/>
            </w:pPr>
            <w:r w:rsidRPr="00B37880">
              <w:t xml:space="preserve">The substitute includes a prohibition </w:t>
            </w:r>
            <w:r>
              <w:t>against</w:t>
            </w:r>
            <w:r w:rsidRPr="00B37880">
              <w:t xml:space="preserve"> </w:t>
            </w:r>
            <w:r w:rsidRPr="00B37880">
              <w:t>the board modif</w:t>
            </w:r>
            <w:r>
              <w:t>y</w:t>
            </w:r>
            <w:r>
              <w:t>ing</w:t>
            </w:r>
            <w:r w:rsidRPr="00B37880">
              <w:t xml:space="preserve"> contribution rates before January 1, 2025, a requirement for the board, if a certain condition is met, to calculate the difference between the actuarially determined contribution rate and the aggregate contribution rates and to increase the contributions </w:t>
            </w:r>
            <w:r w:rsidRPr="00B37880">
              <w:t xml:space="preserve">by a certain percentage, and a prohibition </w:t>
            </w:r>
            <w:r>
              <w:t>against</w:t>
            </w:r>
            <w:r w:rsidRPr="00B37880">
              <w:t xml:space="preserve"> </w:t>
            </w:r>
            <w:r w:rsidRPr="00B37880">
              <w:t xml:space="preserve">such an increase taking effect before certain specified dates. </w:t>
            </w:r>
          </w:p>
          <w:p w:rsidR="00380345" w:rsidRDefault="00401D9B" w:rsidP="00D04CF3">
            <w:pPr>
              <w:jc w:val="both"/>
            </w:pPr>
          </w:p>
          <w:p w:rsidR="00380345" w:rsidRPr="00B37880" w:rsidRDefault="00401D9B" w:rsidP="00D04CF3">
            <w:pPr>
              <w:jc w:val="both"/>
            </w:pPr>
            <w:r>
              <w:t>The substitute changes the number of trustees whose approval authorizes the board to modify benefits.</w:t>
            </w:r>
          </w:p>
          <w:p w:rsidR="00B37880" w:rsidRPr="00B37880" w:rsidRDefault="00401D9B" w:rsidP="00D04CF3">
            <w:pPr>
              <w:jc w:val="both"/>
            </w:pPr>
          </w:p>
          <w:p w:rsidR="00B37880" w:rsidRPr="00B37880" w:rsidRDefault="00401D9B" w:rsidP="00D04CF3">
            <w:pPr>
              <w:jc w:val="both"/>
            </w:pPr>
            <w:r>
              <w:t>The substitute</w:t>
            </w:r>
            <w:r w:rsidRPr="00B37880">
              <w:t xml:space="preserve"> </w:t>
            </w:r>
            <w:r>
              <w:t>revises the conditions</w:t>
            </w:r>
            <w:r>
              <w:t xml:space="preserve"> under which </w:t>
            </w:r>
            <w:r w:rsidRPr="00B37880">
              <w:t>the board</w:t>
            </w:r>
            <w:r>
              <w:t xml:space="preserve"> is</w:t>
            </w:r>
            <w:r>
              <w:t xml:space="preserve"> authorized to and</w:t>
            </w:r>
            <w:r>
              <w:t xml:space="preserve"> prohibited</w:t>
            </w:r>
            <w:r w:rsidRPr="00B37880">
              <w:t xml:space="preserve"> </w:t>
            </w:r>
            <w:r>
              <w:t>from</w:t>
            </w:r>
            <w:r w:rsidRPr="00B37880">
              <w:t xml:space="preserve"> modifying a benefit or contribution rate.</w:t>
            </w:r>
          </w:p>
          <w:p w:rsidR="00B37880" w:rsidRPr="00B37880" w:rsidRDefault="00401D9B" w:rsidP="00D04CF3">
            <w:pPr>
              <w:jc w:val="both"/>
            </w:pPr>
          </w:p>
          <w:p w:rsidR="00B37880" w:rsidRPr="00B37880" w:rsidRDefault="00401D9B" w:rsidP="00D04CF3">
            <w:pPr>
              <w:jc w:val="both"/>
            </w:pPr>
            <w:r w:rsidRPr="00B37880">
              <w:t>The substitute includes provisions</w:t>
            </w:r>
            <w:r w:rsidRPr="00B37880">
              <w:t xml:space="preserve"> providing for the appointments and designations of board members in accordance with the substitute's revisions, sets out staggered term dates for the members, and sets the term of a trustee serving on the board before the bill's effective date to expire o</w:t>
            </w:r>
            <w:r w:rsidRPr="00B37880">
              <w:t>n October 31, 2019.</w:t>
            </w:r>
            <w:r>
              <w:t xml:space="preserve"> The substitute does not include a provision providing for continued service on the board until expiration of a </w:t>
            </w:r>
            <w:r>
              <w:t xml:space="preserve">trustee's </w:t>
            </w:r>
            <w:r>
              <w:t>term.</w:t>
            </w:r>
          </w:p>
          <w:p w:rsidR="00B37880" w:rsidRPr="00B37880" w:rsidRDefault="00401D9B" w:rsidP="00D04CF3">
            <w:pPr>
              <w:jc w:val="both"/>
            </w:pPr>
          </w:p>
          <w:p w:rsidR="00B37880" w:rsidRPr="00B37880" w:rsidRDefault="00401D9B" w:rsidP="00D04CF3">
            <w:pPr>
              <w:jc w:val="both"/>
            </w:pPr>
            <w:r w:rsidRPr="00B37880">
              <w:t xml:space="preserve">The substitute includes a provision establishing that a municipality is not required to pay interest on any </w:t>
            </w:r>
            <w:r w:rsidRPr="00B37880">
              <w:t xml:space="preserve">unfunded actuarial requirement that is outstanding on the bill's effective date, except under a certain condition. </w:t>
            </w:r>
          </w:p>
          <w:p w:rsidR="00B37880" w:rsidRPr="00B37880" w:rsidRDefault="00401D9B" w:rsidP="00D04CF3">
            <w:pPr>
              <w:jc w:val="both"/>
            </w:pPr>
          </w:p>
          <w:p w:rsidR="00B37880" w:rsidRDefault="00401D9B" w:rsidP="00D04CF3">
            <w:pPr>
              <w:jc w:val="both"/>
            </w:pPr>
            <w:r w:rsidRPr="00B37880">
              <w:t xml:space="preserve">The </w:t>
            </w:r>
            <w:r>
              <w:t>substitute</w:t>
            </w:r>
            <w:r w:rsidRPr="00B37880">
              <w:t xml:space="preserve"> </w:t>
            </w:r>
            <w:r w:rsidRPr="00B37880">
              <w:t>does not include the provision making the bill's provisions applicable to an actuarial valuation prepared</w:t>
            </w:r>
            <w:r>
              <w:t xml:space="preserve"> by the pension fun</w:t>
            </w:r>
            <w:r>
              <w:t>d before, on</w:t>
            </w:r>
            <w:r w:rsidRPr="00B37880">
              <w:t>, or after the bill's effective date.</w:t>
            </w:r>
          </w:p>
          <w:p w:rsidR="001265D3" w:rsidRDefault="00401D9B" w:rsidP="00D04CF3">
            <w:pPr>
              <w:jc w:val="both"/>
            </w:pPr>
          </w:p>
          <w:p w:rsidR="001265D3" w:rsidRDefault="00401D9B" w:rsidP="00D04CF3">
            <w:pPr>
              <w:jc w:val="both"/>
            </w:pPr>
            <w:r>
              <w:t xml:space="preserve">The substitute changes the </w:t>
            </w:r>
            <w:r>
              <w:t xml:space="preserve">bill's </w:t>
            </w:r>
            <w:r>
              <w:t>effective date.</w:t>
            </w:r>
          </w:p>
          <w:p w:rsidR="00B37880" w:rsidRPr="00B37880" w:rsidRDefault="00401D9B" w:rsidP="00D04CF3">
            <w:pPr>
              <w:jc w:val="both"/>
            </w:pPr>
          </w:p>
        </w:tc>
      </w:tr>
      <w:tr w:rsidR="007F6DA3" w:rsidTr="00345119">
        <w:tc>
          <w:tcPr>
            <w:tcW w:w="9576" w:type="dxa"/>
          </w:tcPr>
          <w:p w:rsidR="00EE7445" w:rsidRPr="009C1E9A" w:rsidRDefault="00401D9B" w:rsidP="00D04CF3">
            <w:pPr>
              <w:rPr>
                <w:b/>
                <w:u w:val="single"/>
              </w:rPr>
            </w:pPr>
          </w:p>
        </w:tc>
      </w:tr>
      <w:tr w:rsidR="007F6DA3" w:rsidTr="00345119">
        <w:tc>
          <w:tcPr>
            <w:tcW w:w="9576" w:type="dxa"/>
          </w:tcPr>
          <w:p w:rsidR="00EE7445" w:rsidRPr="00EE7445" w:rsidRDefault="00401D9B" w:rsidP="00D04CF3">
            <w:pPr>
              <w:jc w:val="both"/>
            </w:pPr>
          </w:p>
        </w:tc>
      </w:tr>
    </w:tbl>
    <w:p w:rsidR="008423E4" w:rsidRPr="00BE0E75" w:rsidRDefault="00401D9B" w:rsidP="008423E4">
      <w:pPr>
        <w:spacing w:line="480" w:lineRule="auto"/>
        <w:jc w:val="both"/>
        <w:rPr>
          <w:rFonts w:ascii="Arial" w:hAnsi="Arial"/>
          <w:sz w:val="16"/>
          <w:szCs w:val="16"/>
        </w:rPr>
      </w:pPr>
    </w:p>
    <w:p w:rsidR="004108C3" w:rsidRPr="008423E4" w:rsidRDefault="00401D9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1D9B">
      <w:r>
        <w:separator/>
      </w:r>
    </w:p>
  </w:endnote>
  <w:endnote w:type="continuationSeparator" w:id="0">
    <w:p w:rsidR="00000000" w:rsidRDefault="0040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F6DA3" w:rsidTr="009C1E9A">
      <w:trPr>
        <w:cantSplit/>
      </w:trPr>
      <w:tc>
        <w:tcPr>
          <w:tcW w:w="0" w:type="pct"/>
        </w:tcPr>
        <w:p w:rsidR="00137D90" w:rsidRDefault="00401D9B" w:rsidP="009C1E9A">
          <w:pPr>
            <w:pStyle w:val="Footer"/>
            <w:tabs>
              <w:tab w:val="clear" w:pos="8640"/>
              <w:tab w:val="right" w:pos="9360"/>
            </w:tabs>
          </w:pPr>
        </w:p>
      </w:tc>
      <w:tc>
        <w:tcPr>
          <w:tcW w:w="2395" w:type="pct"/>
        </w:tcPr>
        <w:p w:rsidR="00137D90" w:rsidRDefault="00401D9B" w:rsidP="009C1E9A">
          <w:pPr>
            <w:pStyle w:val="Footer"/>
            <w:tabs>
              <w:tab w:val="clear" w:pos="8640"/>
              <w:tab w:val="right" w:pos="9360"/>
            </w:tabs>
          </w:pPr>
        </w:p>
        <w:p w:rsidR="001A4310" w:rsidRDefault="00401D9B" w:rsidP="009C1E9A">
          <w:pPr>
            <w:pStyle w:val="Footer"/>
            <w:tabs>
              <w:tab w:val="clear" w:pos="8640"/>
              <w:tab w:val="right" w:pos="9360"/>
            </w:tabs>
          </w:pPr>
        </w:p>
        <w:p w:rsidR="00137D90" w:rsidRDefault="00401D9B" w:rsidP="009C1E9A">
          <w:pPr>
            <w:pStyle w:val="Footer"/>
            <w:tabs>
              <w:tab w:val="clear" w:pos="8640"/>
              <w:tab w:val="right" w:pos="9360"/>
            </w:tabs>
          </w:pPr>
        </w:p>
      </w:tc>
      <w:tc>
        <w:tcPr>
          <w:tcW w:w="2453" w:type="pct"/>
        </w:tcPr>
        <w:p w:rsidR="00137D90" w:rsidRDefault="00401D9B" w:rsidP="009C1E9A">
          <w:pPr>
            <w:pStyle w:val="Footer"/>
            <w:tabs>
              <w:tab w:val="clear" w:pos="8640"/>
              <w:tab w:val="right" w:pos="9360"/>
            </w:tabs>
            <w:jc w:val="right"/>
          </w:pPr>
        </w:p>
      </w:tc>
    </w:tr>
    <w:tr w:rsidR="007F6DA3" w:rsidTr="009C1E9A">
      <w:trPr>
        <w:cantSplit/>
      </w:trPr>
      <w:tc>
        <w:tcPr>
          <w:tcW w:w="0" w:type="pct"/>
        </w:tcPr>
        <w:p w:rsidR="00EC379B" w:rsidRDefault="00401D9B" w:rsidP="009C1E9A">
          <w:pPr>
            <w:pStyle w:val="Footer"/>
            <w:tabs>
              <w:tab w:val="clear" w:pos="8640"/>
              <w:tab w:val="right" w:pos="9360"/>
            </w:tabs>
          </w:pPr>
        </w:p>
      </w:tc>
      <w:tc>
        <w:tcPr>
          <w:tcW w:w="2395" w:type="pct"/>
        </w:tcPr>
        <w:p w:rsidR="00EC379B" w:rsidRPr="009C1E9A" w:rsidRDefault="00401D9B" w:rsidP="009C1E9A">
          <w:pPr>
            <w:pStyle w:val="Footer"/>
            <w:tabs>
              <w:tab w:val="clear" w:pos="8640"/>
              <w:tab w:val="right" w:pos="9360"/>
            </w:tabs>
            <w:rPr>
              <w:rFonts w:ascii="Shruti" w:hAnsi="Shruti"/>
              <w:sz w:val="22"/>
            </w:rPr>
          </w:pPr>
          <w:r>
            <w:rPr>
              <w:rFonts w:ascii="Shruti" w:hAnsi="Shruti"/>
              <w:sz w:val="22"/>
            </w:rPr>
            <w:t>86R 28187</w:t>
          </w:r>
        </w:p>
      </w:tc>
      <w:tc>
        <w:tcPr>
          <w:tcW w:w="2453" w:type="pct"/>
        </w:tcPr>
        <w:p w:rsidR="00EC379B" w:rsidRDefault="00401D9B" w:rsidP="009C1E9A">
          <w:pPr>
            <w:pStyle w:val="Footer"/>
            <w:tabs>
              <w:tab w:val="clear" w:pos="8640"/>
              <w:tab w:val="right" w:pos="9360"/>
            </w:tabs>
            <w:jc w:val="right"/>
          </w:pPr>
          <w:r>
            <w:fldChar w:fldCharType="begin"/>
          </w:r>
          <w:r>
            <w:instrText xml:space="preserve"> DOCPROPERTY  OTID  \* MERGEFORMAT </w:instrText>
          </w:r>
          <w:r>
            <w:fldChar w:fldCharType="separate"/>
          </w:r>
          <w:r>
            <w:t>19.108.582</w:t>
          </w:r>
          <w:r>
            <w:fldChar w:fldCharType="end"/>
          </w:r>
        </w:p>
      </w:tc>
    </w:tr>
    <w:tr w:rsidR="007F6DA3" w:rsidTr="009C1E9A">
      <w:trPr>
        <w:cantSplit/>
      </w:trPr>
      <w:tc>
        <w:tcPr>
          <w:tcW w:w="0" w:type="pct"/>
        </w:tcPr>
        <w:p w:rsidR="00EC379B" w:rsidRDefault="00401D9B" w:rsidP="009C1E9A">
          <w:pPr>
            <w:pStyle w:val="Footer"/>
            <w:tabs>
              <w:tab w:val="clear" w:pos="4320"/>
              <w:tab w:val="clear" w:pos="8640"/>
              <w:tab w:val="left" w:pos="2865"/>
            </w:tabs>
          </w:pPr>
        </w:p>
      </w:tc>
      <w:tc>
        <w:tcPr>
          <w:tcW w:w="2395" w:type="pct"/>
        </w:tcPr>
        <w:p w:rsidR="00EC379B" w:rsidRPr="009C1E9A" w:rsidRDefault="00401D9B" w:rsidP="009C1E9A">
          <w:pPr>
            <w:pStyle w:val="Footer"/>
            <w:tabs>
              <w:tab w:val="clear" w:pos="4320"/>
              <w:tab w:val="clear" w:pos="8640"/>
              <w:tab w:val="left" w:pos="2865"/>
            </w:tabs>
            <w:rPr>
              <w:rFonts w:ascii="Shruti" w:hAnsi="Shruti"/>
              <w:sz w:val="22"/>
            </w:rPr>
          </w:pPr>
          <w:r>
            <w:rPr>
              <w:rFonts w:ascii="Shruti" w:hAnsi="Shruti"/>
              <w:sz w:val="22"/>
            </w:rPr>
            <w:t>Substitute Document Number: 86R 25865</w:t>
          </w:r>
        </w:p>
      </w:tc>
      <w:tc>
        <w:tcPr>
          <w:tcW w:w="2453" w:type="pct"/>
        </w:tcPr>
        <w:p w:rsidR="00EC379B" w:rsidRDefault="00401D9B" w:rsidP="006D504F">
          <w:pPr>
            <w:pStyle w:val="Footer"/>
            <w:rPr>
              <w:rStyle w:val="PageNumber"/>
            </w:rPr>
          </w:pPr>
        </w:p>
        <w:p w:rsidR="00EC379B" w:rsidRDefault="00401D9B" w:rsidP="009C1E9A">
          <w:pPr>
            <w:pStyle w:val="Footer"/>
            <w:tabs>
              <w:tab w:val="clear" w:pos="8640"/>
              <w:tab w:val="right" w:pos="9360"/>
            </w:tabs>
            <w:jc w:val="right"/>
          </w:pPr>
        </w:p>
      </w:tc>
    </w:tr>
    <w:tr w:rsidR="007F6DA3" w:rsidTr="009C1E9A">
      <w:trPr>
        <w:cantSplit/>
        <w:trHeight w:val="323"/>
      </w:trPr>
      <w:tc>
        <w:tcPr>
          <w:tcW w:w="0" w:type="pct"/>
          <w:gridSpan w:val="3"/>
        </w:tcPr>
        <w:p w:rsidR="00EC379B" w:rsidRDefault="00401D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401D9B" w:rsidP="009C1E9A">
          <w:pPr>
            <w:pStyle w:val="Footer"/>
            <w:tabs>
              <w:tab w:val="clear" w:pos="8640"/>
              <w:tab w:val="right" w:pos="9360"/>
            </w:tabs>
            <w:jc w:val="center"/>
          </w:pPr>
        </w:p>
      </w:tc>
    </w:tr>
  </w:tbl>
  <w:p w:rsidR="00EC379B" w:rsidRPr="00FF6F72" w:rsidRDefault="00401D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1D9B">
      <w:r>
        <w:separator/>
      </w:r>
    </w:p>
  </w:footnote>
  <w:footnote w:type="continuationSeparator" w:id="0">
    <w:p w:rsidR="00000000" w:rsidRDefault="0040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1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1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032"/>
    <w:multiLevelType w:val="hybridMultilevel"/>
    <w:tmpl w:val="A9164AA8"/>
    <w:lvl w:ilvl="0" w:tplc="141CEE30">
      <w:start w:val="1"/>
      <w:numFmt w:val="bullet"/>
      <w:lvlText w:val=""/>
      <w:lvlJc w:val="left"/>
      <w:pPr>
        <w:tabs>
          <w:tab w:val="num" w:pos="720"/>
        </w:tabs>
        <w:ind w:left="720" w:hanging="360"/>
      </w:pPr>
      <w:rPr>
        <w:rFonts w:ascii="Symbol" w:hAnsi="Symbol" w:hint="default"/>
      </w:rPr>
    </w:lvl>
    <w:lvl w:ilvl="1" w:tplc="649ADCB6" w:tentative="1">
      <w:start w:val="1"/>
      <w:numFmt w:val="bullet"/>
      <w:lvlText w:val="o"/>
      <w:lvlJc w:val="left"/>
      <w:pPr>
        <w:ind w:left="1440" w:hanging="360"/>
      </w:pPr>
      <w:rPr>
        <w:rFonts w:ascii="Courier New" w:hAnsi="Courier New" w:cs="Courier New" w:hint="default"/>
      </w:rPr>
    </w:lvl>
    <w:lvl w:ilvl="2" w:tplc="B208726E" w:tentative="1">
      <w:start w:val="1"/>
      <w:numFmt w:val="bullet"/>
      <w:lvlText w:val=""/>
      <w:lvlJc w:val="left"/>
      <w:pPr>
        <w:ind w:left="2160" w:hanging="360"/>
      </w:pPr>
      <w:rPr>
        <w:rFonts w:ascii="Wingdings" w:hAnsi="Wingdings" w:hint="default"/>
      </w:rPr>
    </w:lvl>
    <w:lvl w:ilvl="3" w:tplc="868C24D2" w:tentative="1">
      <w:start w:val="1"/>
      <w:numFmt w:val="bullet"/>
      <w:lvlText w:val=""/>
      <w:lvlJc w:val="left"/>
      <w:pPr>
        <w:ind w:left="2880" w:hanging="360"/>
      </w:pPr>
      <w:rPr>
        <w:rFonts w:ascii="Symbol" w:hAnsi="Symbol" w:hint="default"/>
      </w:rPr>
    </w:lvl>
    <w:lvl w:ilvl="4" w:tplc="DD405C0C" w:tentative="1">
      <w:start w:val="1"/>
      <w:numFmt w:val="bullet"/>
      <w:lvlText w:val="o"/>
      <w:lvlJc w:val="left"/>
      <w:pPr>
        <w:ind w:left="3600" w:hanging="360"/>
      </w:pPr>
      <w:rPr>
        <w:rFonts w:ascii="Courier New" w:hAnsi="Courier New" w:cs="Courier New" w:hint="default"/>
      </w:rPr>
    </w:lvl>
    <w:lvl w:ilvl="5" w:tplc="90D6D046" w:tentative="1">
      <w:start w:val="1"/>
      <w:numFmt w:val="bullet"/>
      <w:lvlText w:val=""/>
      <w:lvlJc w:val="left"/>
      <w:pPr>
        <w:ind w:left="4320" w:hanging="360"/>
      </w:pPr>
      <w:rPr>
        <w:rFonts w:ascii="Wingdings" w:hAnsi="Wingdings" w:hint="default"/>
      </w:rPr>
    </w:lvl>
    <w:lvl w:ilvl="6" w:tplc="8D7C3A9E" w:tentative="1">
      <w:start w:val="1"/>
      <w:numFmt w:val="bullet"/>
      <w:lvlText w:val=""/>
      <w:lvlJc w:val="left"/>
      <w:pPr>
        <w:ind w:left="5040" w:hanging="360"/>
      </w:pPr>
      <w:rPr>
        <w:rFonts w:ascii="Symbol" w:hAnsi="Symbol" w:hint="default"/>
      </w:rPr>
    </w:lvl>
    <w:lvl w:ilvl="7" w:tplc="37ECD05E" w:tentative="1">
      <w:start w:val="1"/>
      <w:numFmt w:val="bullet"/>
      <w:lvlText w:val="o"/>
      <w:lvlJc w:val="left"/>
      <w:pPr>
        <w:ind w:left="5760" w:hanging="360"/>
      </w:pPr>
      <w:rPr>
        <w:rFonts w:ascii="Courier New" w:hAnsi="Courier New" w:cs="Courier New" w:hint="default"/>
      </w:rPr>
    </w:lvl>
    <w:lvl w:ilvl="8" w:tplc="3A5675F4" w:tentative="1">
      <w:start w:val="1"/>
      <w:numFmt w:val="bullet"/>
      <w:lvlText w:val=""/>
      <w:lvlJc w:val="left"/>
      <w:pPr>
        <w:ind w:left="6480" w:hanging="360"/>
      </w:pPr>
      <w:rPr>
        <w:rFonts w:ascii="Wingdings" w:hAnsi="Wingdings" w:hint="default"/>
      </w:rPr>
    </w:lvl>
  </w:abstractNum>
  <w:abstractNum w:abstractNumId="1" w15:restartNumberingAfterBreak="0">
    <w:nsid w:val="165562AC"/>
    <w:multiLevelType w:val="hybridMultilevel"/>
    <w:tmpl w:val="362ECBB6"/>
    <w:lvl w:ilvl="0" w:tplc="2FE61336">
      <w:start w:val="1"/>
      <w:numFmt w:val="bullet"/>
      <w:lvlText w:val=""/>
      <w:lvlJc w:val="left"/>
      <w:pPr>
        <w:tabs>
          <w:tab w:val="num" w:pos="720"/>
        </w:tabs>
        <w:ind w:left="720" w:hanging="360"/>
      </w:pPr>
      <w:rPr>
        <w:rFonts w:ascii="Symbol" w:hAnsi="Symbol" w:hint="default"/>
      </w:rPr>
    </w:lvl>
    <w:lvl w:ilvl="1" w:tplc="3BEA0B24" w:tentative="1">
      <w:start w:val="1"/>
      <w:numFmt w:val="bullet"/>
      <w:lvlText w:val="o"/>
      <w:lvlJc w:val="left"/>
      <w:pPr>
        <w:ind w:left="1440" w:hanging="360"/>
      </w:pPr>
      <w:rPr>
        <w:rFonts w:ascii="Courier New" w:hAnsi="Courier New" w:cs="Courier New" w:hint="default"/>
      </w:rPr>
    </w:lvl>
    <w:lvl w:ilvl="2" w:tplc="E1C60068" w:tentative="1">
      <w:start w:val="1"/>
      <w:numFmt w:val="bullet"/>
      <w:lvlText w:val=""/>
      <w:lvlJc w:val="left"/>
      <w:pPr>
        <w:ind w:left="2160" w:hanging="360"/>
      </w:pPr>
      <w:rPr>
        <w:rFonts w:ascii="Wingdings" w:hAnsi="Wingdings" w:hint="default"/>
      </w:rPr>
    </w:lvl>
    <w:lvl w:ilvl="3" w:tplc="CDE44DF2" w:tentative="1">
      <w:start w:val="1"/>
      <w:numFmt w:val="bullet"/>
      <w:lvlText w:val=""/>
      <w:lvlJc w:val="left"/>
      <w:pPr>
        <w:ind w:left="2880" w:hanging="360"/>
      </w:pPr>
      <w:rPr>
        <w:rFonts w:ascii="Symbol" w:hAnsi="Symbol" w:hint="default"/>
      </w:rPr>
    </w:lvl>
    <w:lvl w:ilvl="4" w:tplc="A69419B6" w:tentative="1">
      <w:start w:val="1"/>
      <w:numFmt w:val="bullet"/>
      <w:lvlText w:val="o"/>
      <w:lvlJc w:val="left"/>
      <w:pPr>
        <w:ind w:left="3600" w:hanging="360"/>
      </w:pPr>
      <w:rPr>
        <w:rFonts w:ascii="Courier New" w:hAnsi="Courier New" w:cs="Courier New" w:hint="default"/>
      </w:rPr>
    </w:lvl>
    <w:lvl w:ilvl="5" w:tplc="C7824FB4" w:tentative="1">
      <w:start w:val="1"/>
      <w:numFmt w:val="bullet"/>
      <w:lvlText w:val=""/>
      <w:lvlJc w:val="left"/>
      <w:pPr>
        <w:ind w:left="4320" w:hanging="360"/>
      </w:pPr>
      <w:rPr>
        <w:rFonts w:ascii="Wingdings" w:hAnsi="Wingdings" w:hint="default"/>
      </w:rPr>
    </w:lvl>
    <w:lvl w:ilvl="6" w:tplc="0C5EB96A" w:tentative="1">
      <w:start w:val="1"/>
      <w:numFmt w:val="bullet"/>
      <w:lvlText w:val=""/>
      <w:lvlJc w:val="left"/>
      <w:pPr>
        <w:ind w:left="5040" w:hanging="360"/>
      </w:pPr>
      <w:rPr>
        <w:rFonts w:ascii="Symbol" w:hAnsi="Symbol" w:hint="default"/>
      </w:rPr>
    </w:lvl>
    <w:lvl w:ilvl="7" w:tplc="B860D692" w:tentative="1">
      <w:start w:val="1"/>
      <w:numFmt w:val="bullet"/>
      <w:lvlText w:val="o"/>
      <w:lvlJc w:val="left"/>
      <w:pPr>
        <w:ind w:left="5760" w:hanging="360"/>
      </w:pPr>
      <w:rPr>
        <w:rFonts w:ascii="Courier New" w:hAnsi="Courier New" w:cs="Courier New" w:hint="default"/>
      </w:rPr>
    </w:lvl>
    <w:lvl w:ilvl="8" w:tplc="2B7A5352" w:tentative="1">
      <w:start w:val="1"/>
      <w:numFmt w:val="bullet"/>
      <w:lvlText w:val=""/>
      <w:lvlJc w:val="left"/>
      <w:pPr>
        <w:ind w:left="6480" w:hanging="360"/>
      </w:pPr>
      <w:rPr>
        <w:rFonts w:ascii="Wingdings" w:hAnsi="Wingdings" w:hint="default"/>
      </w:rPr>
    </w:lvl>
  </w:abstractNum>
  <w:abstractNum w:abstractNumId="2" w15:restartNumberingAfterBreak="0">
    <w:nsid w:val="27830FF5"/>
    <w:multiLevelType w:val="hybridMultilevel"/>
    <w:tmpl w:val="A5C858BA"/>
    <w:lvl w:ilvl="0" w:tplc="48FA1BB8">
      <w:start w:val="1"/>
      <w:numFmt w:val="bullet"/>
      <w:lvlText w:val=""/>
      <w:lvlJc w:val="left"/>
      <w:pPr>
        <w:tabs>
          <w:tab w:val="num" w:pos="720"/>
        </w:tabs>
        <w:ind w:left="720" w:hanging="360"/>
      </w:pPr>
      <w:rPr>
        <w:rFonts w:ascii="Symbol" w:hAnsi="Symbol" w:hint="default"/>
      </w:rPr>
    </w:lvl>
    <w:lvl w:ilvl="1" w:tplc="C964ACE0" w:tentative="1">
      <w:start w:val="1"/>
      <w:numFmt w:val="bullet"/>
      <w:lvlText w:val="o"/>
      <w:lvlJc w:val="left"/>
      <w:pPr>
        <w:ind w:left="1440" w:hanging="360"/>
      </w:pPr>
      <w:rPr>
        <w:rFonts w:ascii="Courier New" w:hAnsi="Courier New" w:cs="Courier New" w:hint="default"/>
      </w:rPr>
    </w:lvl>
    <w:lvl w:ilvl="2" w:tplc="7EA880E4" w:tentative="1">
      <w:start w:val="1"/>
      <w:numFmt w:val="bullet"/>
      <w:lvlText w:val=""/>
      <w:lvlJc w:val="left"/>
      <w:pPr>
        <w:ind w:left="2160" w:hanging="360"/>
      </w:pPr>
      <w:rPr>
        <w:rFonts w:ascii="Wingdings" w:hAnsi="Wingdings" w:hint="default"/>
      </w:rPr>
    </w:lvl>
    <w:lvl w:ilvl="3" w:tplc="0EE4C19C" w:tentative="1">
      <w:start w:val="1"/>
      <w:numFmt w:val="bullet"/>
      <w:lvlText w:val=""/>
      <w:lvlJc w:val="left"/>
      <w:pPr>
        <w:ind w:left="2880" w:hanging="360"/>
      </w:pPr>
      <w:rPr>
        <w:rFonts w:ascii="Symbol" w:hAnsi="Symbol" w:hint="default"/>
      </w:rPr>
    </w:lvl>
    <w:lvl w:ilvl="4" w:tplc="0298CE5E" w:tentative="1">
      <w:start w:val="1"/>
      <w:numFmt w:val="bullet"/>
      <w:lvlText w:val="o"/>
      <w:lvlJc w:val="left"/>
      <w:pPr>
        <w:ind w:left="3600" w:hanging="360"/>
      </w:pPr>
      <w:rPr>
        <w:rFonts w:ascii="Courier New" w:hAnsi="Courier New" w:cs="Courier New" w:hint="default"/>
      </w:rPr>
    </w:lvl>
    <w:lvl w:ilvl="5" w:tplc="8DD84120" w:tentative="1">
      <w:start w:val="1"/>
      <w:numFmt w:val="bullet"/>
      <w:lvlText w:val=""/>
      <w:lvlJc w:val="left"/>
      <w:pPr>
        <w:ind w:left="4320" w:hanging="360"/>
      </w:pPr>
      <w:rPr>
        <w:rFonts w:ascii="Wingdings" w:hAnsi="Wingdings" w:hint="default"/>
      </w:rPr>
    </w:lvl>
    <w:lvl w:ilvl="6" w:tplc="B3DEF9D8" w:tentative="1">
      <w:start w:val="1"/>
      <w:numFmt w:val="bullet"/>
      <w:lvlText w:val=""/>
      <w:lvlJc w:val="left"/>
      <w:pPr>
        <w:ind w:left="5040" w:hanging="360"/>
      </w:pPr>
      <w:rPr>
        <w:rFonts w:ascii="Symbol" w:hAnsi="Symbol" w:hint="default"/>
      </w:rPr>
    </w:lvl>
    <w:lvl w:ilvl="7" w:tplc="5F54A0D4" w:tentative="1">
      <w:start w:val="1"/>
      <w:numFmt w:val="bullet"/>
      <w:lvlText w:val="o"/>
      <w:lvlJc w:val="left"/>
      <w:pPr>
        <w:ind w:left="5760" w:hanging="360"/>
      </w:pPr>
      <w:rPr>
        <w:rFonts w:ascii="Courier New" w:hAnsi="Courier New" w:cs="Courier New" w:hint="default"/>
      </w:rPr>
    </w:lvl>
    <w:lvl w:ilvl="8" w:tplc="6A90A122" w:tentative="1">
      <w:start w:val="1"/>
      <w:numFmt w:val="bullet"/>
      <w:lvlText w:val=""/>
      <w:lvlJc w:val="left"/>
      <w:pPr>
        <w:ind w:left="6480" w:hanging="360"/>
      </w:pPr>
      <w:rPr>
        <w:rFonts w:ascii="Wingdings" w:hAnsi="Wingdings" w:hint="default"/>
      </w:rPr>
    </w:lvl>
  </w:abstractNum>
  <w:abstractNum w:abstractNumId="3" w15:restartNumberingAfterBreak="0">
    <w:nsid w:val="28A03BA3"/>
    <w:multiLevelType w:val="hybridMultilevel"/>
    <w:tmpl w:val="17940BD0"/>
    <w:lvl w:ilvl="0" w:tplc="8A4AA650">
      <w:start w:val="1"/>
      <w:numFmt w:val="bullet"/>
      <w:lvlText w:val=""/>
      <w:lvlJc w:val="left"/>
      <w:pPr>
        <w:tabs>
          <w:tab w:val="num" w:pos="720"/>
        </w:tabs>
        <w:ind w:left="720" w:hanging="360"/>
      </w:pPr>
      <w:rPr>
        <w:rFonts w:ascii="Symbol" w:hAnsi="Symbol" w:hint="default"/>
      </w:rPr>
    </w:lvl>
    <w:lvl w:ilvl="1" w:tplc="B946503A" w:tentative="1">
      <w:start w:val="1"/>
      <w:numFmt w:val="bullet"/>
      <w:lvlText w:val="o"/>
      <w:lvlJc w:val="left"/>
      <w:pPr>
        <w:ind w:left="1440" w:hanging="360"/>
      </w:pPr>
      <w:rPr>
        <w:rFonts w:ascii="Courier New" w:hAnsi="Courier New" w:cs="Courier New" w:hint="default"/>
      </w:rPr>
    </w:lvl>
    <w:lvl w:ilvl="2" w:tplc="5B6C9888" w:tentative="1">
      <w:start w:val="1"/>
      <w:numFmt w:val="bullet"/>
      <w:lvlText w:val=""/>
      <w:lvlJc w:val="left"/>
      <w:pPr>
        <w:ind w:left="2160" w:hanging="360"/>
      </w:pPr>
      <w:rPr>
        <w:rFonts w:ascii="Wingdings" w:hAnsi="Wingdings" w:hint="default"/>
      </w:rPr>
    </w:lvl>
    <w:lvl w:ilvl="3" w:tplc="05562CC0" w:tentative="1">
      <w:start w:val="1"/>
      <w:numFmt w:val="bullet"/>
      <w:lvlText w:val=""/>
      <w:lvlJc w:val="left"/>
      <w:pPr>
        <w:ind w:left="2880" w:hanging="360"/>
      </w:pPr>
      <w:rPr>
        <w:rFonts w:ascii="Symbol" w:hAnsi="Symbol" w:hint="default"/>
      </w:rPr>
    </w:lvl>
    <w:lvl w:ilvl="4" w:tplc="28AA4F3A" w:tentative="1">
      <w:start w:val="1"/>
      <w:numFmt w:val="bullet"/>
      <w:lvlText w:val="o"/>
      <w:lvlJc w:val="left"/>
      <w:pPr>
        <w:ind w:left="3600" w:hanging="360"/>
      </w:pPr>
      <w:rPr>
        <w:rFonts w:ascii="Courier New" w:hAnsi="Courier New" w:cs="Courier New" w:hint="default"/>
      </w:rPr>
    </w:lvl>
    <w:lvl w:ilvl="5" w:tplc="C3147520" w:tentative="1">
      <w:start w:val="1"/>
      <w:numFmt w:val="bullet"/>
      <w:lvlText w:val=""/>
      <w:lvlJc w:val="left"/>
      <w:pPr>
        <w:ind w:left="4320" w:hanging="360"/>
      </w:pPr>
      <w:rPr>
        <w:rFonts w:ascii="Wingdings" w:hAnsi="Wingdings" w:hint="default"/>
      </w:rPr>
    </w:lvl>
    <w:lvl w:ilvl="6" w:tplc="DE60B642" w:tentative="1">
      <w:start w:val="1"/>
      <w:numFmt w:val="bullet"/>
      <w:lvlText w:val=""/>
      <w:lvlJc w:val="left"/>
      <w:pPr>
        <w:ind w:left="5040" w:hanging="360"/>
      </w:pPr>
      <w:rPr>
        <w:rFonts w:ascii="Symbol" w:hAnsi="Symbol" w:hint="default"/>
      </w:rPr>
    </w:lvl>
    <w:lvl w:ilvl="7" w:tplc="9A264FB8" w:tentative="1">
      <w:start w:val="1"/>
      <w:numFmt w:val="bullet"/>
      <w:lvlText w:val="o"/>
      <w:lvlJc w:val="left"/>
      <w:pPr>
        <w:ind w:left="5760" w:hanging="360"/>
      </w:pPr>
      <w:rPr>
        <w:rFonts w:ascii="Courier New" w:hAnsi="Courier New" w:cs="Courier New" w:hint="default"/>
      </w:rPr>
    </w:lvl>
    <w:lvl w:ilvl="8" w:tplc="CBFCFFD4" w:tentative="1">
      <w:start w:val="1"/>
      <w:numFmt w:val="bullet"/>
      <w:lvlText w:val=""/>
      <w:lvlJc w:val="left"/>
      <w:pPr>
        <w:ind w:left="6480" w:hanging="360"/>
      </w:pPr>
      <w:rPr>
        <w:rFonts w:ascii="Wingdings" w:hAnsi="Wingdings" w:hint="default"/>
      </w:rPr>
    </w:lvl>
  </w:abstractNum>
  <w:abstractNum w:abstractNumId="4" w15:restartNumberingAfterBreak="0">
    <w:nsid w:val="2C5D3468"/>
    <w:multiLevelType w:val="hybridMultilevel"/>
    <w:tmpl w:val="678039E2"/>
    <w:lvl w:ilvl="0" w:tplc="DDD0FDB8">
      <w:start w:val="1"/>
      <w:numFmt w:val="bullet"/>
      <w:lvlText w:val=""/>
      <w:lvlJc w:val="left"/>
      <w:pPr>
        <w:tabs>
          <w:tab w:val="num" w:pos="720"/>
        </w:tabs>
        <w:ind w:left="720" w:hanging="360"/>
      </w:pPr>
      <w:rPr>
        <w:rFonts w:ascii="Symbol" w:hAnsi="Symbol" w:hint="default"/>
      </w:rPr>
    </w:lvl>
    <w:lvl w:ilvl="1" w:tplc="FFA4F776" w:tentative="1">
      <w:start w:val="1"/>
      <w:numFmt w:val="bullet"/>
      <w:lvlText w:val="o"/>
      <w:lvlJc w:val="left"/>
      <w:pPr>
        <w:ind w:left="1440" w:hanging="360"/>
      </w:pPr>
      <w:rPr>
        <w:rFonts w:ascii="Courier New" w:hAnsi="Courier New" w:cs="Courier New" w:hint="default"/>
      </w:rPr>
    </w:lvl>
    <w:lvl w:ilvl="2" w:tplc="EA346B80" w:tentative="1">
      <w:start w:val="1"/>
      <w:numFmt w:val="bullet"/>
      <w:lvlText w:val=""/>
      <w:lvlJc w:val="left"/>
      <w:pPr>
        <w:ind w:left="2160" w:hanging="360"/>
      </w:pPr>
      <w:rPr>
        <w:rFonts w:ascii="Wingdings" w:hAnsi="Wingdings" w:hint="default"/>
      </w:rPr>
    </w:lvl>
    <w:lvl w:ilvl="3" w:tplc="AB849A92" w:tentative="1">
      <w:start w:val="1"/>
      <w:numFmt w:val="bullet"/>
      <w:lvlText w:val=""/>
      <w:lvlJc w:val="left"/>
      <w:pPr>
        <w:ind w:left="2880" w:hanging="360"/>
      </w:pPr>
      <w:rPr>
        <w:rFonts w:ascii="Symbol" w:hAnsi="Symbol" w:hint="default"/>
      </w:rPr>
    </w:lvl>
    <w:lvl w:ilvl="4" w:tplc="487ACAA6" w:tentative="1">
      <w:start w:val="1"/>
      <w:numFmt w:val="bullet"/>
      <w:lvlText w:val="o"/>
      <w:lvlJc w:val="left"/>
      <w:pPr>
        <w:ind w:left="3600" w:hanging="360"/>
      </w:pPr>
      <w:rPr>
        <w:rFonts w:ascii="Courier New" w:hAnsi="Courier New" w:cs="Courier New" w:hint="default"/>
      </w:rPr>
    </w:lvl>
    <w:lvl w:ilvl="5" w:tplc="E4181F7C" w:tentative="1">
      <w:start w:val="1"/>
      <w:numFmt w:val="bullet"/>
      <w:lvlText w:val=""/>
      <w:lvlJc w:val="left"/>
      <w:pPr>
        <w:ind w:left="4320" w:hanging="360"/>
      </w:pPr>
      <w:rPr>
        <w:rFonts w:ascii="Wingdings" w:hAnsi="Wingdings" w:hint="default"/>
      </w:rPr>
    </w:lvl>
    <w:lvl w:ilvl="6" w:tplc="4302F410" w:tentative="1">
      <w:start w:val="1"/>
      <w:numFmt w:val="bullet"/>
      <w:lvlText w:val=""/>
      <w:lvlJc w:val="left"/>
      <w:pPr>
        <w:ind w:left="5040" w:hanging="360"/>
      </w:pPr>
      <w:rPr>
        <w:rFonts w:ascii="Symbol" w:hAnsi="Symbol" w:hint="default"/>
      </w:rPr>
    </w:lvl>
    <w:lvl w:ilvl="7" w:tplc="AE406BF2" w:tentative="1">
      <w:start w:val="1"/>
      <w:numFmt w:val="bullet"/>
      <w:lvlText w:val="o"/>
      <w:lvlJc w:val="left"/>
      <w:pPr>
        <w:ind w:left="5760" w:hanging="360"/>
      </w:pPr>
      <w:rPr>
        <w:rFonts w:ascii="Courier New" w:hAnsi="Courier New" w:cs="Courier New" w:hint="default"/>
      </w:rPr>
    </w:lvl>
    <w:lvl w:ilvl="8" w:tplc="BB1499DC" w:tentative="1">
      <w:start w:val="1"/>
      <w:numFmt w:val="bullet"/>
      <w:lvlText w:val=""/>
      <w:lvlJc w:val="left"/>
      <w:pPr>
        <w:ind w:left="6480" w:hanging="360"/>
      </w:pPr>
      <w:rPr>
        <w:rFonts w:ascii="Wingdings" w:hAnsi="Wingdings" w:hint="default"/>
      </w:rPr>
    </w:lvl>
  </w:abstractNum>
  <w:abstractNum w:abstractNumId="5" w15:restartNumberingAfterBreak="0">
    <w:nsid w:val="2C9C0F96"/>
    <w:multiLevelType w:val="hybridMultilevel"/>
    <w:tmpl w:val="1B307BFA"/>
    <w:lvl w:ilvl="0" w:tplc="D530161E">
      <w:start w:val="1"/>
      <w:numFmt w:val="bullet"/>
      <w:lvlText w:val=""/>
      <w:lvlJc w:val="left"/>
      <w:pPr>
        <w:tabs>
          <w:tab w:val="num" w:pos="720"/>
        </w:tabs>
        <w:ind w:left="720" w:hanging="360"/>
      </w:pPr>
      <w:rPr>
        <w:rFonts w:ascii="Symbol" w:hAnsi="Symbol" w:hint="default"/>
      </w:rPr>
    </w:lvl>
    <w:lvl w:ilvl="1" w:tplc="CB90ED46" w:tentative="1">
      <w:start w:val="1"/>
      <w:numFmt w:val="bullet"/>
      <w:lvlText w:val="o"/>
      <w:lvlJc w:val="left"/>
      <w:pPr>
        <w:ind w:left="1440" w:hanging="360"/>
      </w:pPr>
      <w:rPr>
        <w:rFonts w:ascii="Courier New" w:hAnsi="Courier New" w:cs="Courier New" w:hint="default"/>
      </w:rPr>
    </w:lvl>
    <w:lvl w:ilvl="2" w:tplc="331C2970" w:tentative="1">
      <w:start w:val="1"/>
      <w:numFmt w:val="bullet"/>
      <w:lvlText w:val=""/>
      <w:lvlJc w:val="left"/>
      <w:pPr>
        <w:ind w:left="2160" w:hanging="360"/>
      </w:pPr>
      <w:rPr>
        <w:rFonts w:ascii="Wingdings" w:hAnsi="Wingdings" w:hint="default"/>
      </w:rPr>
    </w:lvl>
    <w:lvl w:ilvl="3" w:tplc="F5E641F8" w:tentative="1">
      <w:start w:val="1"/>
      <w:numFmt w:val="bullet"/>
      <w:lvlText w:val=""/>
      <w:lvlJc w:val="left"/>
      <w:pPr>
        <w:ind w:left="2880" w:hanging="360"/>
      </w:pPr>
      <w:rPr>
        <w:rFonts w:ascii="Symbol" w:hAnsi="Symbol" w:hint="default"/>
      </w:rPr>
    </w:lvl>
    <w:lvl w:ilvl="4" w:tplc="3BDCB6C8" w:tentative="1">
      <w:start w:val="1"/>
      <w:numFmt w:val="bullet"/>
      <w:lvlText w:val="o"/>
      <w:lvlJc w:val="left"/>
      <w:pPr>
        <w:ind w:left="3600" w:hanging="360"/>
      </w:pPr>
      <w:rPr>
        <w:rFonts w:ascii="Courier New" w:hAnsi="Courier New" w:cs="Courier New" w:hint="default"/>
      </w:rPr>
    </w:lvl>
    <w:lvl w:ilvl="5" w:tplc="8C0AEE60" w:tentative="1">
      <w:start w:val="1"/>
      <w:numFmt w:val="bullet"/>
      <w:lvlText w:val=""/>
      <w:lvlJc w:val="left"/>
      <w:pPr>
        <w:ind w:left="4320" w:hanging="360"/>
      </w:pPr>
      <w:rPr>
        <w:rFonts w:ascii="Wingdings" w:hAnsi="Wingdings" w:hint="default"/>
      </w:rPr>
    </w:lvl>
    <w:lvl w:ilvl="6" w:tplc="92AC608E" w:tentative="1">
      <w:start w:val="1"/>
      <w:numFmt w:val="bullet"/>
      <w:lvlText w:val=""/>
      <w:lvlJc w:val="left"/>
      <w:pPr>
        <w:ind w:left="5040" w:hanging="360"/>
      </w:pPr>
      <w:rPr>
        <w:rFonts w:ascii="Symbol" w:hAnsi="Symbol" w:hint="default"/>
      </w:rPr>
    </w:lvl>
    <w:lvl w:ilvl="7" w:tplc="A956E5D4" w:tentative="1">
      <w:start w:val="1"/>
      <w:numFmt w:val="bullet"/>
      <w:lvlText w:val="o"/>
      <w:lvlJc w:val="left"/>
      <w:pPr>
        <w:ind w:left="5760" w:hanging="360"/>
      </w:pPr>
      <w:rPr>
        <w:rFonts w:ascii="Courier New" w:hAnsi="Courier New" w:cs="Courier New" w:hint="default"/>
      </w:rPr>
    </w:lvl>
    <w:lvl w:ilvl="8" w:tplc="804A14BE" w:tentative="1">
      <w:start w:val="1"/>
      <w:numFmt w:val="bullet"/>
      <w:lvlText w:val=""/>
      <w:lvlJc w:val="left"/>
      <w:pPr>
        <w:ind w:left="6480" w:hanging="360"/>
      </w:pPr>
      <w:rPr>
        <w:rFonts w:ascii="Wingdings" w:hAnsi="Wingdings" w:hint="default"/>
      </w:rPr>
    </w:lvl>
  </w:abstractNum>
  <w:abstractNum w:abstractNumId="6" w15:restartNumberingAfterBreak="0">
    <w:nsid w:val="3D48270A"/>
    <w:multiLevelType w:val="hybridMultilevel"/>
    <w:tmpl w:val="CE10BB94"/>
    <w:lvl w:ilvl="0" w:tplc="3BB879C2">
      <w:start w:val="1"/>
      <w:numFmt w:val="bullet"/>
      <w:lvlText w:val=""/>
      <w:lvlJc w:val="left"/>
      <w:pPr>
        <w:tabs>
          <w:tab w:val="num" w:pos="720"/>
        </w:tabs>
        <w:ind w:left="720" w:hanging="360"/>
      </w:pPr>
      <w:rPr>
        <w:rFonts w:ascii="Symbol" w:hAnsi="Symbol" w:hint="default"/>
      </w:rPr>
    </w:lvl>
    <w:lvl w:ilvl="1" w:tplc="A570623C" w:tentative="1">
      <w:start w:val="1"/>
      <w:numFmt w:val="bullet"/>
      <w:lvlText w:val="o"/>
      <w:lvlJc w:val="left"/>
      <w:pPr>
        <w:ind w:left="1440" w:hanging="360"/>
      </w:pPr>
      <w:rPr>
        <w:rFonts w:ascii="Courier New" w:hAnsi="Courier New" w:cs="Courier New" w:hint="default"/>
      </w:rPr>
    </w:lvl>
    <w:lvl w:ilvl="2" w:tplc="30360DF4" w:tentative="1">
      <w:start w:val="1"/>
      <w:numFmt w:val="bullet"/>
      <w:lvlText w:val=""/>
      <w:lvlJc w:val="left"/>
      <w:pPr>
        <w:ind w:left="2160" w:hanging="360"/>
      </w:pPr>
      <w:rPr>
        <w:rFonts w:ascii="Wingdings" w:hAnsi="Wingdings" w:hint="default"/>
      </w:rPr>
    </w:lvl>
    <w:lvl w:ilvl="3" w:tplc="9386E72A" w:tentative="1">
      <w:start w:val="1"/>
      <w:numFmt w:val="bullet"/>
      <w:lvlText w:val=""/>
      <w:lvlJc w:val="left"/>
      <w:pPr>
        <w:ind w:left="2880" w:hanging="360"/>
      </w:pPr>
      <w:rPr>
        <w:rFonts w:ascii="Symbol" w:hAnsi="Symbol" w:hint="default"/>
      </w:rPr>
    </w:lvl>
    <w:lvl w:ilvl="4" w:tplc="D160C84A" w:tentative="1">
      <w:start w:val="1"/>
      <w:numFmt w:val="bullet"/>
      <w:lvlText w:val="o"/>
      <w:lvlJc w:val="left"/>
      <w:pPr>
        <w:ind w:left="3600" w:hanging="360"/>
      </w:pPr>
      <w:rPr>
        <w:rFonts w:ascii="Courier New" w:hAnsi="Courier New" w:cs="Courier New" w:hint="default"/>
      </w:rPr>
    </w:lvl>
    <w:lvl w:ilvl="5" w:tplc="383CCD3C" w:tentative="1">
      <w:start w:val="1"/>
      <w:numFmt w:val="bullet"/>
      <w:lvlText w:val=""/>
      <w:lvlJc w:val="left"/>
      <w:pPr>
        <w:ind w:left="4320" w:hanging="360"/>
      </w:pPr>
      <w:rPr>
        <w:rFonts w:ascii="Wingdings" w:hAnsi="Wingdings" w:hint="default"/>
      </w:rPr>
    </w:lvl>
    <w:lvl w:ilvl="6" w:tplc="1854A6EE" w:tentative="1">
      <w:start w:val="1"/>
      <w:numFmt w:val="bullet"/>
      <w:lvlText w:val=""/>
      <w:lvlJc w:val="left"/>
      <w:pPr>
        <w:ind w:left="5040" w:hanging="360"/>
      </w:pPr>
      <w:rPr>
        <w:rFonts w:ascii="Symbol" w:hAnsi="Symbol" w:hint="default"/>
      </w:rPr>
    </w:lvl>
    <w:lvl w:ilvl="7" w:tplc="7F72A5E4" w:tentative="1">
      <w:start w:val="1"/>
      <w:numFmt w:val="bullet"/>
      <w:lvlText w:val="o"/>
      <w:lvlJc w:val="left"/>
      <w:pPr>
        <w:ind w:left="5760" w:hanging="360"/>
      </w:pPr>
      <w:rPr>
        <w:rFonts w:ascii="Courier New" w:hAnsi="Courier New" w:cs="Courier New" w:hint="default"/>
      </w:rPr>
    </w:lvl>
    <w:lvl w:ilvl="8" w:tplc="B2CA6516" w:tentative="1">
      <w:start w:val="1"/>
      <w:numFmt w:val="bullet"/>
      <w:lvlText w:val=""/>
      <w:lvlJc w:val="left"/>
      <w:pPr>
        <w:ind w:left="6480" w:hanging="360"/>
      </w:pPr>
      <w:rPr>
        <w:rFonts w:ascii="Wingdings" w:hAnsi="Wingdings" w:hint="default"/>
      </w:rPr>
    </w:lvl>
  </w:abstractNum>
  <w:abstractNum w:abstractNumId="7" w15:restartNumberingAfterBreak="0">
    <w:nsid w:val="5A356AA9"/>
    <w:multiLevelType w:val="hybridMultilevel"/>
    <w:tmpl w:val="2C16C0CA"/>
    <w:lvl w:ilvl="0" w:tplc="B9441E72">
      <w:start w:val="1"/>
      <w:numFmt w:val="bullet"/>
      <w:lvlText w:val=""/>
      <w:lvlJc w:val="left"/>
      <w:pPr>
        <w:tabs>
          <w:tab w:val="num" w:pos="720"/>
        </w:tabs>
        <w:ind w:left="720" w:hanging="360"/>
      </w:pPr>
      <w:rPr>
        <w:rFonts w:ascii="Symbol" w:hAnsi="Symbol" w:hint="default"/>
      </w:rPr>
    </w:lvl>
    <w:lvl w:ilvl="1" w:tplc="5F7EE66C" w:tentative="1">
      <w:start w:val="1"/>
      <w:numFmt w:val="bullet"/>
      <w:lvlText w:val="o"/>
      <w:lvlJc w:val="left"/>
      <w:pPr>
        <w:ind w:left="1440" w:hanging="360"/>
      </w:pPr>
      <w:rPr>
        <w:rFonts w:ascii="Courier New" w:hAnsi="Courier New" w:cs="Courier New" w:hint="default"/>
      </w:rPr>
    </w:lvl>
    <w:lvl w:ilvl="2" w:tplc="6AB2A25E" w:tentative="1">
      <w:start w:val="1"/>
      <w:numFmt w:val="bullet"/>
      <w:lvlText w:val=""/>
      <w:lvlJc w:val="left"/>
      <w:pPr>
        <w:ind w:left="2160" w:hanging="360"/>
      </w:pPr>
      <w:rPr>
        <w:rFonts w:ascii="Wingdings" w:hAnsi="Wingdings" w:hint="default"/>
      </w:rPr>
    </w:lvl>
    <w:lvl w:ilvl="3" w:tplc="8D7AF624" w:tentative="1">
      <w:start w:val="1"/>
      <w:numFmt w:val="bullet"/>
      <w:lvlText w:val=""/>
      <w:lvlJc w:val="left"/>
      <w:pPr>
        <w:ind w:left="2880" w:hanging="360"/>
      </w:pPr>
      <w:rPr>
        <w:rFonts w:ascii="Symbol" w:hAnsi="Symbol" w:hint="default"/>
      </w:rPr>
    </w:lvl>
    <w:lvl w:ilvl="4" w:tplc="5922E98E" w:tentative="1">
      <w:start w:val="1"/>
      <w:numFmt w:val="bullet"/>
      <w:lvlText w:val="o"/>
      <w:lvlJc w:val="left"/>
      <w:pPr>
        <w:ind w:left="3600" w:hanging="360"/>
      </w:pPr>
      <w:rPr>
        <w:rFonts w:ascii="Courier New" w:hAnsi="Courier New" w:cs="Courier New" w:hint="default"/>
      </w:rPr>
    </w:lvl>
    <w:lvl w:ilvl="5" w:tplc="A7E44642" w:tentative="1">
      <w:start w:val="1"/>
      <w:numFmt w:val="bullet"/>
      <w:lvlText w:val=""/>
      <w:lvlJc w:val="left"/>
      <w:pPr>
        <w:ind w:left="4320" w:hanging="360"/>
      </w:pPr>
      <w:rPr>
        <w:rFonts w:ascii="Wingdings" w:hAnsi="Wingdings" w:hint="default"/>
      </w:rPr>
    </w:lvl>
    <w:lvl w:ilvl="6" w:tplc="E49A7DF8" w:tentative="1">
      <w:start w:val="1"/>
      <w:numFmt w:val="bullet"/>
      <w:lvlText w:val=""/>
      <w:lvlJc w:val="left"/>
      <w:pPr>
        <w:ind w:left="5040" w:hanging="360"/>
      </w:pPr>
      <w:rPr>
        <w:rFonts w:ascii="Symbol" w:hAnsi="Symbol" w:hint="default"/>
      </w:rPr>
    </w:lvl>
    <w:lvl w:ilvl="7" w:tplc="1EECACC8" w:tentative="1">
      <w:start w:val="1"/>
      <w:numFmt w:val="bullet"/>
      <w:lvlText w:val="o"/>
      <w:lvlJc w:val="left"/>
      <w:pPr>
        <w:ind w:left="5760" w:hanging="360"/>
      </w:pPr>
      <w:rPr>
        <w:rFonts w:ascii="Courier New" w:hAnsi="Courier New" w:cs="Courier New" w:hint="default"/>
      </w:rPr>
    </w:lvl>
    <w:lvl w:ilvl="8" w:tplc="13DEA764" w:tentative="1">
      <w:start w:val="1"/>
      <w:numFmt w:val="bullet"/>
      <w:lvlText w:val=""/>
      <w:lvlJc w:val="left"/>
      <w:pPr>
        <w:ind w:left="6480" w:hanging="360"/>
      </w:pPr>
      <w:rPr>
        <w:rFonts w:ascii="Wingdings" w:hAnsi="Wingdings" w:hint="default"/>
      </w:rPr>
    </w:lvl>
  </w:abstractNum>
  <w:abstractNum w:abstractNumId="8" w15:restartNumberingAfterBreak="0">
    <w:nsid w:val="5B8D010D"/>
    <w:multiLevelType w:val="hybridMultilevel"/>
    <w:tmpl w:val="1A36D604"/>
    <w:lvl w:ilvl="0" w:tplc="AA225596">
      <w:start w:val="1"/>
      <w:numFmt w:val="bullet"/>
      <w:lvlText w:val=""/>
      <w:lvlJc w:val="left"/>
      <w:pPr>
        <w:tabs>
          <w:tab w:val="num" w:pos="720"/>
        </w:tabs>
        <w:ind w:left="720" w:hanging="360"/>
      </w:pPr>
      <w:rPr>
        <w:rFonts w:ascii="Symbol" w:hAnsi="Symbol" w:hint="default"/>
      </w:rPr>
    </w:lvl>
    <w:lvl w:ilvl="1" w:tplc="F216CACE" w:tentative="1">
      <w:start w:val="1"/>
      <w:numFmt w:val="bullet"/>
      <w:lvlText w:val="o"/>
      <w:lvlJc w:val="left"/>
      <w:pPr>
        <w:ind w:left="1440" w:hanging="360"/>
      </w:pPr>
      <w:rPr>
        <w:rFonts w:ascii="Courier New" w:hAnsi="Courier New" w:cs="Courier New" w:hint="default"/>
      </w:rPr>
    </w:lvl>
    <w:lvl w:ilvl="2" w:tplc="C0E49A5E" w:tentative="1">
      <w:start w:val="1"/>
      <w:numFmt w:val="bullet"/>
      <w:lvlText w:val=""/>
      <w:lvlJc w:val="left"/>
      <w:pPr>
        <w:ind w:left="2160" w:hanging="360"/>
      </w:pPr>
      <w:rPr>
        <w:rFonts w:ascii="Wingdings" w:hAnsi="Wingdings" w:hint="default"/>
      </w:rPr>
    </w:lvl>
    <w:lvl w:ilvl="3" w:tplc="6CFEE742" w:tentative="1">
      <w:start w:val="1"/>
      <w:numFmt w:val="bullet"/>
      <w:lvlText w:val=""/>
      <w:lvlJc w:val="left"/>
      <w:pPr>
        <w:ind w:left="2880" w:hanging="360"/>
      </w:pPr>
      <w:rPr>
        <w:rFonts w:ascii="Symbol" w:hAnsi="Symbol" w:hint="default"/>
      </w:rPr>
    </w:lvl>
    <w:lvl w:ilvl="4" w:tplc="75581B9C" w:tentative="1">
      <w:start w:val="1"/>
      <w:numFmt w:val="bullet"/>
      <w:lvlText w:val="o"/>
      <w:lvlJc w:val="left"/>
      <w:pPr>
        <w:ind w:left="3600" w:hanging="360"/>
      </w:pPr>
      <w:rPr>
        <w:rFonts w:ascii="Courier New" w:hAnsi="Courier New" w:cs="Courier New" w:hint="default"/>
      </w:rPr>
    </w:lvl>
    <w:lvl w:ilvl="5" w:tplc="82D0CCD6" w:tentative="1">
      <w:start w:val="1"/>
      <w:numFmt w:val="bullet"/>
      <w:lvlText w:val=""/>
      <w:lvlJc w:val="left"/>
      <w:pPr>
        <w:ind w:left="4320" w:hanging="360"/>
      </w:pPr>
      <w:rPr>
        <w:rFonts w:ascii="Wingdings" w:hAnsi="Wingdings" w:hint="default"/>
      </w:rPr>
    </w:lvl>
    <w:lvl w:ilvl="6" w:tplc="DF205EDE" w:tentative="1">
      <w:start w:val="1"/>
      <w:numFmt w:val="bullet"/>
      <w:lvlText w:val=""/>
      <w:lvlJc w:val="left"/>
      <w:pPr>
        <w:ind w:left="5040" w:hanging="360"/>
      </w:pPr>
      <w:rPr>
        <w:rFonts w:ascii="Symbol" w:hAnsi="Symbol" w:hint="default"/>
      </w:rPr>
    </w:lvl>
    <w:lvl w:ilvl="7" w:tplc="DA9644A4" w:tentative="1">
      <w:start w:val="1"/>
      <w:numFmt w:val="bullet"/>
      <w:lvlText w:val="o"/>
      <w:lvlJc w:val="left"/>
      <w:pPr>
        <w:ind w:left="5760" w:hanging="360"/>
      </w:pPr>
      <w:rPr>
        <w:rFonts w:ascii="Courier New" w:hAnsi="Courier New" w:cs="Courier New" w:hint="default"/>
      </w:rPr>
    </w:lvl>
    <w:lvl w:ilvl="8" w:tplc="BFF25096" w:tentative="1">
      <w:start w:val="1"/>
      <w:numFmt w:val="bullet"/>
      <w:lvlText w:val=""/>
      <w:lvlJc w:val="left"/>
      <w:pPr>
        <w:ind w:left="6480" w:hanging="360"/>
      </w:pPr>
      <w:rPr>
        <w:rFonts w:ascii="Wingdings" w:hAnsi="Wingdings" w:hint="default"/>
      </w:rPr>
    </w:lvl>
  </w:abstractNum>
  <w:abstractNum w:abstractNumId="9" w15:restartNumberingAfterBreak="0">
    <w:nsid w:val="64CD4BF2"/>
    <w:multiLevelType w:val="hybridMultilevel"/>
    <w:tmpl w:val="A1F817A8"/>
    <w:lvl w:ilvl="0" w:tplc="2D4AFE8E">
      <w:start w:val="1"/>
      <w:numFmt w:val="bullet"/>
      <w:lvlText w:val=""/>
      <w:lvlJc w:val="left"/>
      <w:pPr>
        <w:tabs>
          <w:tab w:val="num" w:pos="720"/>
        </w:tabs>
        <w:ind w:left="720" w:hanging="360"/>
      </w:pPr>
      <w:rPr>
        <w:rFonts w:ascii="Symbol" w:hAnsi="Symbol" w:hint="default"/>
      </w:rPr>
    </w:lvl>
    <w:lvl w:ilvl="1" w:tplc="30020194" w:tentative="1">
      <w:start w:val="1"/>
      <w:numFmt w:val="bullet"/>
      <w:lvlText w:val="o"/>
      <w:lvlJc w:val="left"/>
      <w:pPr>
        <w:ind w:left="1440" w:hanging="360"/>
      </w:pPr>
      <w:rPr>
        <w:rFonts w:ascii="Courier New" w:hAnsi="Courier New" w:cs="Courier New" w:hint="default"/>
      </w:rPr>
    </w:lvl>
    <w:lvl w:ilvl="2" w:tplc="C904214C" w:tentative="1">
      <w:start w:val="1"/>
      <w:numFmt w:val="bullet"/>
      <w:lvlText w:val=""/>
      <w:lvlJc w:val="left"/>
      <w:pPr>
        <w:ind w:left="2160" w:hanging="360"/>
      </w:pPr>
      <w:rPr>
        <w:rFonts w:ascii="Wingdings" w:hAnsi="Wingdings" w:hint="default"/>
      </w:rPr>
    </w:lvl>
    <w:lvl w:ilvl="3" w:tplc="C0C602A6" w:tentative="1">
      <w:start w:val="1"/>
      <w:numFmt w:val="bullet"/>
      <w:lvlText w:val=""/>
      <w:lvlJc w:val="left"/>
      <w:pPr>
        <w:ind w:left="2880" w:hanging="360"/>
      </w:pPr>
      <w:rPr>
        <w:rFonts w:ascii="Symbol" w:hAnsi="Symbol" w:hint="default"/>
      </w:rPr>
    </w:lvl>
    <w:lvl w:ilvl="4" w:tplc="DE421006" w:tentative="1">
      <w:start w:val="1"/>
      <w:numFmt w:val="bullet"/>
      <w:lvlText w:val="o"/>
      <w:lvlJc w:val="left"/>
      <w:pPr>
        <w:ind w:left="3600" w:hanging="360"/>
      </w:pPr>
      <w:rPr>
        <w:rFonts w:ascii="Courier New" w:hAnsi="Courier New" w:cs="Courier New" w:hint="default"/>
      </w:rPr>
    </w:lvl>
    <w:lvl w:ilvl="5" w:tplc="2F623EC4" w:tentative="1">
      <w:start w:val="1"/>
      <w:numFmt w:val="bullet"/>
      <w:lvlText w:val=""/>
      <w:lvlJc w:val="left"/>
      <w:pPr>
        <w:ind w:left="4320" w:hanging="360"/>
      </w:pPr>
      <w:rPr>
        <w:rFonts w:ascii="Wingdings" w:hAnsi="Wingdings" w:hint="default"/>
      </w:rPr>
    </w:lvl>
    <w:lvl w:ilvl="6" w:tplc="785AA472" w:tentative="1">
      <w:start w:val="1"/>
      <w:numFmt w:val="bullet"/>
      <w:lvlText w:val=""/>
      <w:lvlJc w:val="left"/>
      <w:pPr>
        <w:ind w:left="5040" w:hanging="360"/>
      </w:pPr>
      <w:rPr>
        <w:rFonts w:ascii="Symbol" w:hAnsi="Symbol" w:hint="default"/>
      </w:rPr>
    </w:lvl>
    <w:lvl w:ilvl="7" w:tplc="51F8E956" w:tentative="1">
      <w:start w:val="1"/>
      <w:numFmt w:val="bullet"/>
      <w:lvlText w:val="o"/>
      <w:lvlJc w:val="left"/>
      <w:pPr>
        <w:ind w:left="5760" w:hanging="360"/>
      </w:pPr>
      <w:rPr>
        <w:rFonts w:ascii="Courier New" w:hAnsi="Courier New" w:cs="Courier New" w:hint="default"/>
      </w:rPr>
    </w:lvl>
    <w:lvl w:ilvl="8" w:tplc="299E1840" w:tentative="1">
      <w:start w:val="1"/>
      <w:numFmt w:val="bullet"/>
      <w:lvlText w:val=""/>
      <w:lvlJc w:val="left"/>
      <w:pPr>
        <w:ind w:left="6480" w:hanging="360"/>
      </w:pPr>
      <w:rPr>
        <w:rFonts w:ascii="Wingdings" w:hAnsi="Wingdings" w:hint="default"/>
      </w:rPr>
    </w:lvl>
  </w:abstractNum>
  <w:abstractNum w:abstractNumId="10" w15:restartNumberingAfterBreak="0">
    <w:nsid w:val="67AC7157"/>
    <w:multiLevelType w:val="hybridMultilevel"/>
    <w:tmpl w:val="F37095C8"/>
    <w:lvl w:ilvl="0" w:tplc="1F649182">
      <w:start w:val="1"/>
      <w:numFmt w:val="bullet"/>
      <w:lvlText w:val=""/>
      <w:lvlJc w:val="left"/>
      <w:pPr>
        <w:tabs>
          <w:tab w:val="num" w:pos="720"/>
        </w:tabs>
        <w:ind w:left="720" w:hanging="360"/>
      </w:pPr>
      <w:rPr>
        <w:rFonts w:ascii="Symbol" w:hAnsi="Symbol" w:hint="default"/>
      </w:rPr>
    </w:lvl>
    <w:lvl w:ilvl="1" w:tplc="A5F059BA" w:tentative="1">
      <w:start w:val="1"/>
      <w:numFmt w:val="bullet"/>
      <w:lvlText w:val="o"/>
      <w:lvlJc w:val="left"/>
      <w:pPr>
        <w:ind w:left="1440" w:hanging="360"/>
      </w:pPr>
      <w:rPr>
        <w:rFonts w:ascii="Courier New" w:hAnsi="Courier New" w:cs="Courier New" w:hint="default"/>
      </w:rPr>
    </w:lvl>
    <w:lvl w:ilvl="2" w:tplc="8B7A5D82" w:tentative="1">
      <w:start w:val="1"/>
      <w:numFmt w:val="bullet"/>
      <w:lvlText w:val=""/>
      <w:lvlJc w:val="left"/>
      <w:pPr>
        <w:ind w:left="2160" w:hanging="360"/>
      </w:pPr>
      <w:rPr>
        <w:rFonts w:ascii="Wingdings" w:hAnsi="Wingdings" w:hint="default"/>
      </w:rPr>
    </w:lvl>
    <w:lvl w:ilvl="3" w:tplc="96DC1B9C" w:tentative="1">
      <w:start w:val="1"/>
      <w:numFmt w:val="bullet"/>
      <w:lvlText w:val=""/>
      <w:lvlJc w:val="left"/>
      <w:pPr>
        <w:ind w:left="2880" w:hanging="360"/>
      </w:pPr>
      <w:rPr>
        <w:rFonts w:ascii="Symbol" w:hAnsi="Symbol" w:hint="default"/>
      </w:rPr>
    </w:lvl>
    <w:lvl w:ilvl="4" w:tplc="AA422382" w:tentative="1">
      <w:start w:val="1"/>
      <w:numFmt w:val="bullet"/>
      <w:lvlText w:val="o"/>
      <w:lvlJc w:val="left"/>
      <w:pPr>
        <w:ind w:left="3600" w:hanging="360"/>
      </w:pPr>
      <w:rPr>
        <w:rFonts w:ascii="Courier New" w:hAnsi="Courier New" w:cs="Courier New" w:hint="default"/>
      </w:rPr>
    </w:lvl>
    <w:lvl w:ilvl="5" w:tplc="A628F19E" w:tentative="1">
      <w:start w:val="1"/>
      <w:numFmt w:val="bullet"/>
      <w:lvlText w:val=""/>
      <w:lvlJc w:val="left"/>
      <w:pPr>
        <w:ind w:left="4320" w:hanging="360"/>
      </w:pPr>
      <w:rPr>
        <w:rFonts w:ascii="Wingdings" w:hAnsi="Wingdings" w:hint="default"/>
      </w:rPr>
    </w:lvl>
    <w:lvl w:ilvl="6" w:tplc="CDA4CB14" w:tentative="1">
      <w:start w:val="1"/>
      <w:numFmt w:val="bullet"/>
      <w:lvlText w:val=""/>
      <w:lvlJc w:val="left"/>
      <w:pPr>
        <w:ind w:left="5040" w:hanging="360"/>
      </w:pPr>
      <w:rPr>
        <w:rFonts w:ascii="Symbol" w:hAnsi="Symbol" w:hint="default"/>
      </w:rPr>
    </w:lvl>
    <w:lvl w:ilvl="7" w:tplc="6F5CAE1A" w:tentative="1">
      <w:start w:val="1"/>
      <w:numFmt w:val="bullet"/>
      <w:lvlText w:val="o"/>
      <w:lvlJc w:val="left"/>
      <w:pPr>
        <w:ind w:left="5760" w:hanging="360"/>
      </w:pPr>
      <w:rPr>
        <w:rFonts w:ascii="Courier New" w:hAnsi="Courier New" w:cs="Courier New" w:hint="default"/>
      </w:rPr>
    </w:lvl>
    <w:lvl w:ilvl="8" w:tplc="B7D631AC" w:tentative="1">
      <w:start w:val="1"/>
      <w:numFmt w:val="bullet"/>
      <w:lvlText w:val=""/>
      <w:lvlJc w:val="left"/>
      <w:pPr>
        <w:ind w:left="6480" w:hanging="360"/>
      </w:pPr>
      <w:rPr>
        <w:rFonts w:ascii="Wingdings" w:hAnsi="Wingdings" w:hint="default"/>
      </w:rPr>
    </w:lvl>
  </w:abstractNum>
  <w:abstractNum w:abstractNumId="11" w15:restartNumberingAfterBreak="0">
    <w:nsid w:val="69245607"/>
    <w:multiLevelType w:val="hybridMultilevel"/>
    <w:tmpl w:val="40043D9C"/>
    <w:lvl w:ilvl="0" w:tplc="AFD2BD6A">
      <w:start w:val="1"/>
      <w:numFmt w:val="bullet"/>
      <w:lvlText w:val=""/>
      <w:lvlJc w:val="left"/>
      <w:pPr>
        <w:tabs>
          <w:tab w:val="num" w:pos="720"/>
        </w:tabs>
        <w:ind w:left="720" w:hanging="360"/>
      </w:pPr>
      <w:rPr>
        <w:rFonts w:ascii="Symbol" w:hAnsi="Symbol" w:hint="default"/>
      </w:rPr>
    </w:lvl>
    <w:lvl w:ilvl="1" w:tplc="194E157A" w:tentative="1">
      <w:start w:val="1"/>
      <w:numFmt w:val="bullet"/>
      <w:lvlText w:val="o"/>
      <w:lvlJc w:val="left"/>
      <w:pPr>
        <w:ind w:left="1440" w:hanging="360"/>
      </w:pPr>
      <w:rPr>
        <w:rFonts w:ascii="Courier New" w:hAnsi="Courier New" w:cs="Courier New" w:hint="default"/>
      </w:rPr>
    </w:lvl>
    <w:lvl w:ilvl="2" w:tplc="57642C48" w:tentative="1">
      <w:start w:val="1"/>
      <w:numFmt w:val="bullet"/>
      <w:lvlText w:val=""/>
      <w:lvlJc w:val="left"/>
      <w:pPr>
        <w:ind w:left="2160" w:hanging="360"/>
      </w:pPr>
      <w:rPr>
        <w:rFonts w:ascii="Wingdings" w:hAnsi="Wingdings" w:hint="default"/>
      </w:rPr>
    </w:lvl>
    <w:lvl w:ilvl="3" w:tplc="0B807D5C" w:tentative="1">
      <w:start w:val="1"/>
      <w:numFmt w:val="bullet"/>
      <w:lvlText w:val=""/>
      <w:lvlJc w:val="left"/>
      <w:pPr>
        <w:ind w:left="2880" w:hanging="360"/>
      </w:pPr>
      <w:rPr>
        <w:rFonts w:ascii="Symbol" w:hAnsi="Symbol" w:hint="default"/>
      </w:rPr>
    </w:lvl>
    <w:lvl w:ilvl="4" w:tplc="BE2C307E" w:tentative="1">
      <w:start w:val="1"/>
      <w:numFmt w:val="bullet"/>
      <w:lvlText w:val="o"/>
      <w:lvlJc w:val="left"/>
      <w:pPr>
        <w:ind w:left="3600" w:hanging="360"/>
      </w:pPr>
      <w:rPr>
        <w:rFonts w:ascii="Courier New" w:hAnsi="Courier New" w:cs="Courier New" w:hint="default"/>
      </w:rPr>
    </w:lvl>
    <w:lvl w:ilvl="5" w:tplc="BD609EEE" w:tentative="1">
      <w:start w:val="1"/>
      <w:numFmt w:val="bullet"/>
      <w:lvlText w:val=""/>
      <w:lvlJc w:val="left"/>
      <w:pPr>
        <w:ind w:left="4320" w:hanging="360"/>
      </w:pPr>
      <w:rPr>
        <w:rFonts w:ascii="Wingdings" w:hAnsi="Wingdings" w:hint="default"/>
      </w:rPr>
    </w:lvl>
    <w:lvl w:ilvl="6" w:tplc="8C0E6732" w:tentative="1">
      <w:start w:val="1"/>
      <w:numFmt w:val="bullet"/>
      <w:lvlText w:val=""/>
      <w:lvlJc w:val="left"/>
      <w:pPr>
        <w:ind w:left="5040" w:hanging="360"/>
      </w:pPr>
      <w:rPr>
        <w:rFonts w:ascii="Symbol" w:hAnsi="Symbol" w:hint="default"/>
      </w:rPr>
    </w:lvl>
    <w:lvl w:ilvl="7" w:tplc="81CE5D6C" w:tentative="1">
      <w:start w:val="1"/>
      <w:numFmt w:val="bullet"/>
      <w:lvlText w:val="o"/>
      <w:lvlJc w:val="left"/>
      <w:pPr>
        <w:ind w:left="5760" w:hanging="360"/>
      </w:pPr>
      <w:rPr>
        <w:rFonts w:ascii="Courier New" w:hAnsi="Courier New" w:cs="Courier New" w:hint="default"/>
      </w:rPr>
    </w:lvl>
    <w:lvl w:ilvl="8" w:tplc="65422BA4" w:tentative="1">
      <w:start w:val="1"/>
      <w:numFmt w:val="bullet"/>
      <w:lvlText w:val=""/>
      <w:lvlJc w:val="left"/>
      <w:pPr>
        <w:ind w:left="6480" w:hanging="360"/>
      </w:pPr>
      <w:rPr>
        <w:rFonts w:ascii="Wingdings" w:hAnsi="Wingdings" w:hint="default"/>
      </w:rPr>
    </w:lvl>
  </w:abstractNum>
  <w:abstractNum w:abstractNumId="12" w15:restartNumberingAfterBreak="0">
    <w:nsid w:val="7BFA7023"/>
    <w:multiLevelType w:val="hybridMultilevel"/>
    <w:tmpl w:val="80D4ED18"/>
    <w:lvl w:ilvl="0" w:tplc="47A6108C">
      <w:start w:val="1"/>
      <w:numFmt w:val="bullet"/>
      <w:lvlText w:val=""/>
      <w:lvlJc w:val="left"/>
      <w:pPr>
        <w:tabs>
          <w:tab w:val="num" w:pos="720"/>
        </w:tabs>
        <w:ind w:left="720" w:hanging="360"/>
      </w:pPr>
      <w:rPr>
        <w:rFonts w:ascii="Symbol" w:hAnsi="Symbol" w:hint="default"/>
      </w:rPr>
    </w:lvl>
    <w:lvl w:ilvl="1" w:tplc="3AD45C28" w:tentative="1">
      <w:start w:val="1"/>
      <w:numFmt w:val="bullet"/>
      <w:lvlText w:val="o"/>
      <w:lvlJc w:val="left"/>
      <w:pPr>
        <w:ind w:left="1440" w:hanging="360"/>
      </w:pPr>
      <w:rPr>
        <w:rFonts w:ascii="Courier New" w:hAnsi="Courier New" w:cs="Courier New" w:hint="default"/>
      </w:rPr>
    </w:lvl>
    <w:lvl w:ilvl="2" w:tplc="E4B6B4D8" w:tentative="1">
      <w:start w:val="1"/>
      <w:numFmt w:val="bullet"/>
      <w:lvlText w:val=""/>
      <w:lvlJc w:val="left"/>
      <w:pPr>
        <w:ind w:left="2160" w:hanging="360"/>
      </w:pPr>
      <w:rPr>
        <w:rFonts w:ascii="Wingdings" w:hAnsi="Wingdings" w:hint="default"/>
      </w:rPr>
    </w:lvl>
    <w:lvl w:ilvl="3" w:tplc="5A76BAB8" w:tentative="1">
      <w:start w:val="1"/>
      <w:numFmt w:val="bullet"/>
      <w:lvlText w:val=""/>
      <w:lvlJc w:val="left"/>
      <w:pPr>
        <w:ind w:left="2880" w:hanging="360"/>
      </w:pPr>
      <w:rPr>
        <w:rFonts w:ascii="Symbol" w:hAnsi="Symbol" w:hint="default"/>
      </w:rPr>
    </w:lvl>
    <w:lvl w:ilvl="4" w:tplc="AE5A4564" w:tentative="1">
      <w:start w:val="1"/>
      <w:numFmt w:val="bullet"/>
      <w:lvlText w:val="o"/>
      <w:lvlJc w:val="left"/>
      <w:pPr>
        <w:ind w:left="3600" w:hanging="360"/>
      </w:pPr>
      <w:rPr>
        <w:rFonts w:ascii="Courier New" w:hAnsi="Courier New" w:cs="Courier New" w:hint="default"/>
      </w:rPr>
    </w:lvl>
    <w:lvl w:ilvl="5" w:tplc="6DEC55EA" w:tentative="1">
      <w:start w:val="1"/>
      <w:numFmt w:val="bullet"/>
      <w:lvlText w:val=""/>
      <w:lvlJc w:val="left"/>
      <w:pPr>
        <w:ind w:left="4320" w:hanging="360"/>
      </w:pPr>
      <w:rPr>
        <w:rFonts w:ascii="Wingdings" w:hAnsi="Wingdings" w:hint="default"/>
      </w:rPr>
    </w:lvl>
    <w:lvl w:ilvl="6" w:tplc="4E7C4E80" w:tentative="1">
      <w:start w:val="1"/>
      <w:numFmt w:val="bullet"/>
      <w:lvlText w:val=""/>
      <w:lvlJc w:val="left"/>
      <w:pPr>
        <w:ind w:left="5040" w:hanging="360"/>
      </w:pPr>
      <w:rPr>
        <w:rFonts w:ascii="Symbol" w:hAnsi="Symbol" w:hint="default"/>
      </w:rPr>
    </w:lvl>
    <w:lvl w:ilvl="7" w:tplc="F468F8C8" w:tentative="1">
      <w:start w:val="1"/>
      <w:numFmt w:val="bullet"/>
      <w:lvlText w:val="o"/>
      <w:lvlJc w:val="left"/>
      <w:pPr>
        <w:ind w:left="5760" w:hanging="360"/>
      </w:pPr>
      <w:rPr>
        <w:rFonts w:ascii="Courier New" w:hAnsi="Courier New" w:cs="Courier New" w:hint="default"/>
      </w:rPr>
    </w:lvl>
    <w:lvl w:ilvl="8" w:tplc="D80A95A0" w:tentative="1">
      <w:start w:val="1"/>
      <w:numFmt w:val="bullet"/>
      <w:lvlText w:val=""/>
      <w:lvlJc w:val="left"/>
      <w:pPr>
        <w:ind w:left="6480" w:hanging="360"/>
      </w:pPr>
      <w:rPr>
        <w:rFonts w:ascii="Wingdings" w:hAnsi="Wingdings" w:hint="default"/>
      </w:rPr>
    </w:lvl>
  </w:abstractNum>
  <w:abstractNum w:abstractNumId="13" w15:restartNumberingAfterBreak="0">
    <w:nsid w:val="7CED5A7B"/>
    <w:multiLevelType w:val="hybridMultilevel"/>
    <w:tmpl w:val="C764CE62"/>
    <w:lvl w:ilvl="0" w:tplc="67BC0190">
      <w:start w:val="1"/>
      <w:numFmt w:val="bullet"/>
      <w:lvlText w:val=""/>
      <w:lvlJc w:val="left"/>
      <w:pPr>
        <w:tabs>
          <w:tab w:val="num" w:pos="720"/>
        </w:tabs>
        <w:ind w:left="720" w:hanging="360"/>
      </w:pPr>
      <w:rPr>
        <w:rFonts w:ascii="Symbol" w:hAnsi="Symbol" w:hint="default"/>
      </w:rPr>
    </w:lvl>
    <w:lvl w:ilvl="1" w:tplc="2974C7BE" w:tentative="1">
      <w:start w:val="1"/>
      <w:numFmt w:val="bullet"/>
      <w:lvlText w:val="o"/>
      <w:lvlJc w:val="left"/>
      <w:pPr>
        <w:ind w:left="1440" w:hanging="360"/>
      </w:pPr>
      <w:rPr>
        <w:rFonts w:ascii="Courier New" w:hAnsi="Courier New" w:cs="Courier New" w:hint="default"/>
      </w:rPr>
    </w:lvl>
    <w:lvl w:ilvl="2" w:tplc="6986A45C" w:tentative="1">
      <w:start w:val="1"/>
      <w:numFmt w:val="bullet"/>
      <w:lvlText w:val=""/>
      <w:lvlJc w:val="left"/>
      <w:pPr>
        <w:ind w:left="2160" w:hanging="360"/>
      </w:pPr>
      <w:rPr>
        <w:rFonts w:ascii="Wingdings" w:hAnsi="Wingdings" w:hint="default"/>
      </w:rPr>
    </w:lvl>
    <w:lvl w:ilvl="3" w:tplc="088C5E86" w:tentative="1">
      <w:start w:val="1"/>
      <w:numFmt w:val="bullet"/>
      <w:lvlText w:val=""/>
      <w:lvlJc w:val="left"/>
      <w:pPr>
        <w:ind w:left="2880" w:hanging="360"/>
      </w:pPr>
      <w:rPr>
        <w:rFonts w:ascii="Symbol" w:hAnsi="Symbol" w:hint="default"/>
      </w:rPr>
    </w:lvl>
    <w:lvl w:ilvl="4" w:tplc="D96CB6BA" w:tentative="1">
      <w:start w:val="1"/>
      <w:numFmt w:val="bullet"/>
      <w:lvlText w:val="o"/>
      <w:lvlJc w:val="left"/>
      <w:pPr>
        <w:ind w:left="3600" w:hanging="360"/>
      </w:pPr>
      <w:rPr>
        <w:rFonts w:ascii="Courier New" w:hAnsi="Courier New" w:cs="Courier New" w:hint="default"/>
      </w:rPr>
    </w:lvl>
    <w:lvl w:ilvl="5" w:tplc="AD2270F2" w:tentative="1">
      <w:start w:val="1"/>
      <w:numFmt w:val="bullet"/>
      <w:lvlText w:val=""/>
      <w:lvlJc w:val="left"/>
      <w:pPr>
        <w:ind w:left="4320" w:hanging="360"/>
      </w:pPr>
      <w:rPr>
        <w:rFonts w:ascii="Wingdings" w:hAnsi="Wingdings" w:hint="default"/>
      </w:rPr>
    </w:lvl>
    <w:lvl w:ilvl="6" w:tplc="96360E28" w:tentative="1">
      <w:start w:val="1"/>
      <w:numFmt w:val="bullet"/>
      <w:lvlText w:val=""/>
      <w:lvlJc w:val="left"/>
      <w:pPr>
        <w:ind w:left="5040" w:hanging="360"/>
      </w:pPr>
      <w:rPr>
        <w:rFonts w:ascii="Symbol" w:hAnsi="Symbol" w:hint="default"/>
      </w:rPr>
    </w:lvl>
    <w:lvl w:ilvl="7" w:tplc="4F2CA918" w:tentative="1">
      <w:start w:val="1"/>
      <w:numFmt w:val="bullet"/>
      <w:lvlText w:val="o"/>
      <w:lvlJc w:val="left"/>
      <w:pPr>
        <w:ind w:left="5760" w:hanging="360"/>
      </w:pPr>
      <w:rPr>
        <w:rFonts w:ascii="Courier New" w:hAnsi="Courier New" w:cs="Courier New" w:hint="default"/>
      </w:rPr>
    </w:lvl>
    <w:lvl w:ilvl="8" w:tplc="7998333C" w:tentative="1">
      <w:start w:val="1"/>
      <w:numFmt w:val="bullet"/>
      <w:lvlText w:val=""/>
      <w:lvlJc w:val="left"/>
      <w:pPr>
        <w:ind w:left="6480" w:hanging="360"/>
      </w:pPr>
      <w:rPr>
        <w:rFonts w:ascii="Wingdings" w:hAnsi="Wingdings" w:hint="default"/>
      </w:rPr>
    </w:lvl>
  </w:abstractNum>
  <w:abstractNum w:abstractNumId="14" w15:restartNumberingAfterBreak="0">
    <w:nsid w:val="7D0446D6"/>
    <w:multiLevelType w:val="hybridMultilevel"/>
    <w:tmpl w:val="917AA186"/>
    <w:lvl w:ilvl="0" w:tplc="33FCD114">
      <w:start w:val="1"/>
      <w:numFmt w:val="bullet"/>
      <w:lvlText w:val=""/>
      <w:lvlJc w:val="left"/>
      <w:pPr>
        <w:tabs>
          <w:tab w:val="num" w:pos="720"/>
        </w:tabs>
        <w:ind w:left="720" w:hanging="360"/>
      </w:pPr>
      <w:rPr>
        <w:rFonts w:ascii="Symbol" w:hAnsi="Symbol" w:hint="default"/>
      </w:rPr>
    </w:lvl>
    <w:lvl w:ilvl="1" w:tplc="638EB9B2" w:tentative="1">
      <w:start w:val="1"/>
      <w:numFmt w:val="bullet"/>
      <w:lvlText w:val="o"/>
      <w:lvlJc w:val="left"/>
      <w:pPr>
        <w:ind w:left="1440" w:hanging="360"/>
      </w:pPr>
      <w:rPr>
        <w:rFonts w:ascii="Courier New" w:hAnsi="Courier New" w:cs="Courier New" w:hint="default"/>
      </w:rPr>
    </w:lvl>
    <w:lvl w:ilvl="2" w:tplc="7FC07986" w:tentative="1">
      <w:start w:val="1"/>
      <w:numFmt w:val="bullet"/>
      <w:lvlText w:val=""/>
      <w:lvlJc w:val="left"/>
      <w:pPr>
        <w:ind w:left="2160" w:hanging="360"/>
      </w:pPr>
      <w:rPr>
        <w:rFonts w:ascii="Wingdings" w:hAnsi="Wingdings" w:hint="default"/>
      </w:rPr>
    </w:lvl>
    <w:lvl w:ilvl="3" w:tplc="A5761340" w:tentative="1">
      <w:start w:val="1"/>
      <w:numFmt w:val="bullet"/>
      <w:lvlText w:val=""/>
      <w:lvlJc w:val="left"/>
      <w:pPr>
        <w:ind w:left="2880" w:hanging="360"/>
      </w:pPr>
      <w:rPr>
        <w:rFonts w:ascii="Symbol" w:hAnsi="Symbol" w:hint="default"/>
      </w:rPr>
    </w:lvl>
    <w:lvl w:ilvl="4" w:tplc="F9CA6124" w:tentative="1">
      <w:start w:val="1"/>
      <w:numFmt w:val="bullet"/>
      <w:lvlText w:val="o"/>
      <w:lvlJc w:val="left"/>
      <w:pPr>
        <w:ind w:left="3600" w:hanging="360"/>
      </w:pPr>
      <w:rPr>
        <w:rFonts w:ascii="Courier New" w:hAnsi="Courier New" w:cs="Courier New" w:hint="default"/>
      </w:rPr>
    </w:lvl>
    <w:lvl w:ilvl="5" w:tplc="0C847D30" w:tentative="1">
      <w:start w:val="1"/>
      <w:numFmt w:val="bullet"/>
      <w:lvlText w:val=""/>
      <w:lvlJc w:val="left"/>
      <w:pPr>
        <w:ind w:left="4320" w:hanging="360"/>
      </w:pPr>
      <w:rPr>
        <w:rFonts w:ascii="Wingdings" w:hAnsi="Wingdings" w:hint="default"/>
      </w:rPr>
    </w:lvl>
    <w:lvl w:ilvl="6" w:tplc="3A64956A" w:tentative="1">
      <w:start w:val="1"/>
      <w:numFmt w:val="bullet"/>
      <w:lvlText w:val=""/>
      <w:lvlJc w:val="left"/>
      <w:pPr>
        <w:ind w:left="5040" w:hanging="360"/>
      </w:pPr>
      <w:rPr>
        <w:rFonts w:ascii="Symbol" w:hAnsi="Symbol" w:hint="default"/>
      </w:rPr>
    </w:lvl>
    <w:lvl w:ilvl="7" w:tplc="88AA4170" w:tentative="1">
      <w:start w:val="1"/>
      <w:numFmt w:val="bullet"/>
      <w:lvlText w:val="o"/>
      <w:lvlJc w:val="left"/>
      <w:pPr>
        <w:ind w:left="5760" w:hanging="360"/>
      </w:pPr>
      <w:rPr>
        <w:rFonts w:ascii="Courier New" w:hAnsi="Courier New" w:cs="Courier New" w:hint="default"/>
      </w:rPr>
    </w:lvl>
    <w:lvl w:ilvl="8" w:tplc="DB86513A"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12"/>
  </w:num>
  <w:num w:numId="6">
    <w:abstractNumId w:val="9"/>
  </w:num>
  <w:num w:numId="7">
    <w:abstractNumId w:val="1"/>
  </w:num>
  <w:num w:numId="8">
    <w:abstractNumId w:val="7"/>
  </w:num>
  <w:num w:numId="9">
    <w:abstractNumId w:val="8"/>
  </w:num>
  <w:num w:numId="10">
    <w:abstractNumId w:val="6"/>
  </w:num>
  <w:num w:numId="11">
    <w:abstractNumId w:val="0"/>
  </w:num>
  <w:num w:numId="12">
    <w:abstractNumId w:val="14"/>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A3"/>
    <w:rsid w:val="00401D9B"/>
    <w:rsid w:val="007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86CE90-4FB0-43FD-9D1E-F6736621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DB3838"/>
    <w:rPr>
      <w:sz w:val="16"/>
      <w:szCs w:val="16"/>
    </w:rPr>
  </w:style>
  <w:style w:type="paragraph" w:styleId="CommentText">
    <w:name w:val="annotation text"/>
    <w:basedOn w:val="Normal"/>
    <w:link w:val="CommentTextChar"/>
    <w:unhideWhenUsed/>
    <w:rsid w:val="00DB3838"/>
    <w:rPr>
      <w:sz w:val="20"/>
      <w:szCs w:val="20"/>
    </w:rPr>
  </w:style>
  <w:style w:type="character" w:customStyle="1" w:styleId="CommentTextChar">
    <w:name w:val="Comment Text Char"/>
    <w:basedOn w:val="DefaultParagraphFont"/>
    <w:link w:val="CommentText"/>
    <w:rsid w:val="00DB3838"/>
  </w:style>
  <w:style w:type="paragraph" w:styleId="CommentSubject">
    <w:name w:val="annotation subject"/>
    <w:basedOn w:val="CommentText"/>
    <w:next w:val="CommentText"/>
    <w:link w:val="CommentSubjectChar"/>
    <w:semiHidden/>
    <w:unhideWhenUsed/>
    <w:rsid w:val="00DB3838"/>
    <w:rPr>
      <w:b/>
      <w:bCs/>
    </w:rPr>
  </w:style>
  <w:style w:type="character" w:customStyle="1" w:styleId="CommentSubjectChar">
    <w:name w:val="Comment Subject Char"/>
    <w:basedOn w:val="CommentTextChar"/>
    <w:link w:val="CommentSubject"/>
    <w:semiHidden/>
    <w:rsid w:val="00DB3838"/>
    <w:rPr>
      <w:b/>
      <w:bCs/>
    </w:rPr>
  </w:style>
  <w:style w:type="paragraph" w:styleId="Revision">
    <w:name w:val="Revision"/>
    <w:hidden/>
    <w:uiPriority w:val="99"/>
    <w:semiHidden/>
    <w:rsid w:val="007E6CB3"/>
    <w:rPr>
      <w:sz w:val="24"/>
      <w:szCs w:val="24"/>
    </w:rPr>
  </w:style>
  <w:style w:type="character" w:styleId="Hyperlink">
    <w:name w:val="Hyperlink"/>
    <w:basedOn w:val="DefaultParagraphFont"/>
    <w:uiPriority w:val="99"/>
    <w:semiHidden/>
    <w:unhideWhenUsed/>
    <w:rsid w:val="00794AF7"/>
    <w:rPr>
      <w:color w:val="0000FF"/>
      <w:u w:val="single"/>
    </w:rPr>
  </w:style>
  <w:style w:type="paragraph" w:styleId="HTMLPreformatted">
    <w:name w:val="HTML Preformatted"/>
    <w:basedOn w:val="Normal"/>
    <w:link w:val="HTMLPreformattedChar"/>
    <w:uiPriority w:val="99"/>
    <w:semiHidden/>
    <w:unhideWhenUsed/>
    <w:rsid w:val="00735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35C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1693</Words>
  <Characters>9245</Characters>
  <Application>Microsoft Office Word</Application>
  <DocSecurity>4</DocSecurity>
  <Lines>188</Lines>
  <Paragraphs>55</Paragraphs>
  <ScaleCrop>false</ScaleCrop>
  <HeadingPairs>
    <vt:vector size="2" baseType="variant">
      <vt:variant>
        <vt:lpstr>Title</vt:lpstr>
      </vt:variant>
      <vt:variant>
        <vt:i4>1</vt:i4>
      </vt:variant>
    </vt:vector>
  </HeadingPairs>
  <TitlesOfParts>
    <vt:vector size="1" baseType="lpstr">
      <vt:lpstr>BA - HB02763 (Committee Report (Substituted))</vt:lpstr>
    </vt:vector>
  </TitlesOfParts>
  <Company>State of Texas</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28187</dc:subject>
  <dc:creator>State of Texas</dc:creator>
  <dc:description>HB 2763 by Flynn-(H)Pensions, Investments &amp; Financial Services (Substitute Document Number: 86R 25865)</dc:description>
  <cp:lastModifiedBy>Stacey Nicchio</cp:lastModifiedBy>
  <cp:revision>2</cp:revision>
  <cp:lastPrinted>2019-03-01T17:04:00Z</cp:lastPrinted>
  <dcterms:created xsi:type="dcterms:W3CDTF">2019-04-23T20:58:00Z</dcterms:created>
  <dcterms:modified xsi:type="dcterms:W3CDTF">2019-04-23T20:58:00Z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19.108.582</vt:lpwstr>
  </property>
</Properties>
</file>