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F77C8" w:rsidTr="00345119">
        <w:tc>
          <w:tcPr>
            <w:tcW w:w="9576" w:type="dxa"/>
            <w:noWrap/>
          </w:tcPr>
          <w:p w:rsidR="008423E4" w:rsidRPr="0022177D" w:rsidRDefault="00D6429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64296" w:rsidP="008423E4">
      <w:pPr>
        <w:jc w:val="center"/>
      </w:pPr>
    </w:p>
    <w:p w:rsidR="008423E4" w:rsidRPr="00B31F0E" w:rsidRDefault="00D64296" w:rsidP="008423E4"/>
    <w:p w:rsidR="008423E4" w:rsidRPr="00742794" w:rsidRDefault="00D6429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F77C8" w:rsidTr="00345119">
        <w:tc>
          <w:tcPr>
            <w:tcW w:w="9576" w:type="dxa"/>
          </w:tcPr>
          <w:p w:rsidR="008423E4" w:rsidRPr="00861995" w:rsidRDefault="00D64296" w:rsidP="00345119">
            <w:pPr>
              <w:jc w:val="right"/>
            </w:pPr>
            <w:r>
              <w:t>H.B. 2775</w:t>
            </w:r>
          </w:p>
        </w:tc>
      </w:tr>
      <w:tr w:rsidR="00FF77C8" w:rsidTr="00345119">
        <w:tc>
          <w:tcPr>
            <w:tcW w:w="9576" w:type="dxa"/>
          </w:tcPr>
          <w:p w:rsidR="008423E4" w:rsidRPr="00861995" w:rsidRDefault="00D64296" w:rsidP="008076DA">
            <w:pPr>
              <w:jc w:val="right"/>
            </w:pPr>
            <w:r>
              <w:t xml:space="preserve">By: </w:t>
            </w:r>
            <w:r>
              <w:t>Krause</w:t>
            </w:r>
          </w:p>
        </w:tc>
      </w:tr>
      <w:tr w:rsidR="00FF77C8" w:rsidTr="00345119">
        <w:tc>
          <w:tcPr>
            <w:tcW w:w="9576" w:type="dxa"/>
          </w:tcPr>
          <w:p w:rsidR="008423E4" w:rsidRPr="00861995" w:rsidRDefault="00D64296" w:rsidP="00345119">
            <w:pPr>
              <w:jc w:val="right"/>
            </w:pPr>
            <w:r>
              <w:t>Transportation</w:t>
            </w:r>
          </w:p>
        </w:tc>
      </w:tr>
      <w:tr w:rsidR="00FF77C8" w:rsidTr="00345119">
        <w:tc>
          <w:tcPr>
            <w:tcW w:w="9576" w:type="dxa"/>
          </w:tcPr>
          <w:p w:rsidR="008423E4" w:rsidRDefault="00D6429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64296" w:rsidP="008423E4">
      <w:pPr>
        <w:tabs>
          <w:tab w:val="right" w:pos="9360"/>
        </w:tabs>
      </w:pPr>
    </w:p>
    <w:p w:rsidR="008423E4" w:rsidRDefault="00D64296" w:rsidP="008423E4"/>
    <w:p w:rsidR="008423E4" w:rsidRDefault="00D6429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F77C8" w:rsidTr="00345119">
        <w:tc>
          <w:tcPr>
            <w:tcW w:w="9576" w:type="dxa"/>
          </w:tcPr>
          <w:p w:rsidR="008423E4" w:rsidRPr="00A8133F" w:rsidRDefault="00D64296" w:rsidP="00986E5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64296" w:rsidP="00986E5B"/>
          <w:p w:rsidR="008423E4" w:rsidRDefault="00D64296" w:rsidP="00986E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the movement of </w:t>
            </w:r>
            <w:r w:rsidRPr="00AA2244">
              <w:t>a pedestrian in front of, under, between, or through cars of a moving or stationary train</w:t>
            </w:r>
            <w:r>
              <w:t xml:space="preserve"> causes a safety hazard for pedestrians, traffic, and rail operators</w:t>
            </w:r>
            <w:r w:rsidRPr="00AA2244">
              <w:t>. H</w:t>
            </w:r>
            <w:r>
              <w:t>.</w:t>
            </w:r>
            <w:r w:rsidRPr="00AA2244">
              <w:t>B</w:t>
            </w:r>
            <w:r>
              <w:t>.</w:t>
            </w:r>
            <w:r w:rsidRPr="00AA2244">
              <w:t xml:space="preserve"> 2775 </w:t>
            </w:r>
            <w:r>
              <w:t xml:space="preserve">seeks to </w:t>
            </w:r>
            <w:r w:rsidRPr="00AA2244">
              <w:t xml:space="preserve">address this issue by </w:t>
            </w:r>
            <w:r>
              <w:t>prohibiting such movement with regard to a train occupying any part of a railroad crossing</w:t>
            </w:r>
            <w:r w:rsidRPr="00AA2244">
              <w:t>.</w:t>
            </w:r>
          </w:p>
          <w:p w:rsidR="008423E4" w:rsidRPr="00E26B13" w:rsidRDefault="00D64296" w:rsidP="00986E5B">
            <w:pPr>
              <w:rPr>
                <w:b/>
              </w:rPr>
            </w:pPr>
          </w:p>
        </w:tc>
      </w:tr>
      <w:tr w:rsidR="00FF77C8" w:rsidTr="00345119">
        <w:tc>
          <w:tcPr>
            <w:tcW w:w="9576" w:type="dxa"/>
          </w:tcPr>
          <w:p w:rsidR="0017725B" w:rsidRDefault="00D64296" w:rsidP="00986E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64296" w:rsidP="00986E5B">
            <w:pPr>
              <w:rPr>
                <w:b/>
                <w:u w:val="single"/>
              </w:rPr>
            </w:pPr>
          </w:p>
          <w:p w:rsidR="00D81898" w:rsidRPr="00D81898" w:rsidRDefault="00D64296" w:rsidP="00986E5B">
            <w:pPr>
              <w:jc w:val="both"/>
            </w:pPr>
            <w:r>
              <w:t>It is the committee's opin</w:t>
            </w:r>
            <w:r>
              <w:t>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64296" w:rsidP="00986E5B">
            <w:pPr>
              <w:rPr>
                <w:b/>
                <w:u w:val="single"/>
              </w:rPr>
            </w:pPr>
          </w:p>
        </w:tc>
      </w:tr>
      <w:tr w:rsidR="00FF77C8" w:rsidTr="00345119">
        <w:tc>
          <w:tcPr>
            <w:tcW w:w="9576" w:type="dxa"/>
          </w:tcPr>
          <w:p w:rsidR="008423E4" w:rsidRPr="00A8133F" w:rsidRDefault="00D64296" w:rsidP="00986E5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</w:t>
            </w:r>
            <w:r w:rsidRPr="009C1E9A">
              <w:rPr>
                <w:b/>
                <w:u w:val="single"/>
              </w:rPr>
              <w:t>NG AUTHORITY</w:t>
            </w:r>
            <w:r>
              <w:rPr>
                <w:b/>
              </w:rPr>
              <w:t xml:space="preserve"> </w:t>
            </w:r>
          </w:p>
          <w:p w:rsidR="008423E4" w:rsidRDefault="00D64296" w:rsidP="00986E5B"/>
          <w:p w:rsidR="00D81898" w:rsidRDefault="00D64296" w:rsidP="00986E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64296" w:rsidP="00986E5B">
            <w:pPr>
              <w:rPr>
                <w:b/>
              </w:rPr>
            </w:pPr>
          </w:p>
        </w:tc>
      </w:tr>
      <w:tr w:rsidR="00FF77C8" w:rsidTr="00345119">
        <w:tc>
          <w:tcPr>
            <w:tcW w:w="9576" w:type="dxa"/>
          </w:tcPr>
          <w:p w:rsidR="008423E4" w:rsidRPr="00A8133F" w:rsidRDefault="00D64296" w:rsidP="00986E5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64296" w:rsidP="00986E5B"/>
          <w:p w:rsidR="008423E4" w:rsidRDefault="00D64296" w:rsidP="00986E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2775 amends the Transportation Code to prohibit a pedestrian</w:t>
            </w:r>
            <w:r>
              <w:t xml:space="preserve"> from moving </w:t>
            </w:r>
            <w:r w:rsidRPr="00D81898">
              <w:t>in front of, under, between, or through the cars of a moving or stationary train occupying any part of a railroad grade crossing.</w:t>
            </w:r>
          </w:p>
          <w:p w:rsidR="008423E4" w:rsidRPr="00835628" w:rsidRDefault="00D64296" w:rsidP="00986E5B">
            <w:pPr>
              <w:rPr>
                <w:b/>
              </w:rPr>
            </w:pPr>
          </w:p>
        </w:tc>
      </w:tr>
      <w:tr w:rsidR="00FF77C8" w:rsidTr="00345119">
        <w:tc>
          <w:tcPr>
            <w:tcW w:w="9576" w:type="dxa"/>
          </w:tcPr>
          <w:p w:rsidR="008423E4" w:rsidRPr="00A8133F" w:rsidRDefault="00D64296" w:rsidP="00986E5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64296" w:rsidP="00986E5B"/>
          <w:p w:rsidR="008423E4" w:rsidRPr="003624F2" w:rsidRDefault="00D64296" w:rsidP="00986E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64296" w:rsidP="00986E5B">
            <w:pPr>
              <w:rPr>
                <w:b/>
              </w:rPr>
            </w:pPr>
          </w:p>
        </w:tc>
      </w:tr>
    </w:tbl>
    <w:p w:rsidR="008423E4" w:rsidRPr="00BE0E75" w:rsidRDefault="00D6429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6429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4296">
      <w:r>
        <w:separator/>
      </w:r>
    </w:p>
  </w:endnote>
  <w:endnote w:type="continuationSeparator" w:id="0">
    <w:p w:rsidR="00000000" w:rsidRDefault="00D6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4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F77C8" w:rsidTr="009C1E9A">
      <w:trPr>
        <w:cantSplit/>
      </w:trPr>
      <w:tc>
        <w:tcPr>
          <w:tcW w:w="0" w:type="pct"/>
        </w:tcPr>
        <w:p w:rsidR="00137D90" w:rsidRDefault="00D642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642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642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642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642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77C8" w:rsidTr="009C1E9A">
      <w:trPr>
        <w:cantSplit/>
      </w:trPr>
      <w:tc>
        <w:tcPr>
          <w:tcW w:w="0" w:type="pct"/>
        </w:tcPr>
        <w:p w:rsidR="00EC379B" w:rsidRDefault="00D642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6429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20327</w:t>
          </w:r>
        </w:p>
      </w:tc>
      <w:tc>
        <w:tcPr>
          <w:tcW w:w="2453" w:type="pct"/>
        </w:tcPr>
        <w:p w:rsidR="00EC379B" w:rsidRDefault="00D642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19.76.131</w:t>
          </w:r>
          <w:r>
            <w:fldChar w:fldCharType="end"/>
          </w:r>
        </w:p>
      </w:tc>
    </w:tr>
    <w:tr w:rsidR="00FF77C8" w:rsidTr="009C1E9A">
      <w:trPr>
        <w:cantSplit/>
      </w:trPr>
      <w:tc>
        <w:tcPr>
          <w:tcW w:w="0" w:type="pct"/>
        </w:tcPr>
        <w:p w:rsidR="00EC379B" w:rsidRDefault="00D642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642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64296" w:rsidP="006D504F">
          <w:pPr>
            <w:pStyle w:val="Footer"/>
            <w:rPr>
              <w:rStyle w:val="PageNumber"/>
            </w:rPr>
          </w:pPr>
        </w:p>
        <w:p w:rsidR="00EC379B" w:rsidRDefault="00D642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77C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6429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6429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6429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4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4296">
      <w:r>
        <w:separator/>
      </w:r>
    </w:p>
  </w:footnote>
  <w:footnote w:type="continuationSeparator" w:id="0">
    <w:p w:rsidR="00000000" w:rsidRDefault="00D6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4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4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4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C8"/>
    <w:rsid w:val="00D64296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DC3E9D-B9D3-42AD-B192-D0E8EAA9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818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1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18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1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986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20327</dc:subject>
  <dc:creator>State of Texas</dc:creator>
  <dc:description>HB 2775 by Krause-(H)Transportation</dc:description>
  <cp:lastModifiedBy>Scotty Wimberley</cp:lastModifiedBy>
  <cp:revision>2</cp:revision>
  <cp:lastPrinted>2003-11-26T17:21:00Z</cp:lastPrinted>
  <dcterms:created xsi:type="dcterms:W3CDTF">2019-04-08T18:13:00Z</dcterms:created>
  <dcterms:modified xsi:type="dcterms:W3CDTF">2019-04-08T18:13:00Z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19.76.131</vt:lpwstr>
  </property>
</Properties>
</file>