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54" w:rsidRDefault="00421D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36A7FD52EF434F98994DA712DDD20A"/>
          </w:placeholder>
        </w:sdtPr>
        <w:sdtContent>
          <w:r w:rsidRPr="005C2A78">
            <w:rPr>
              <w:rFonts w:cs="Times New Roman"/>
              <w:b/>
              <w:szCs w:val="24"/>
              <w:u w:val="single"/>
            </w:rPr>
            <w:t>BILL ANALYSIS</w:t>
          </w:r>
        </w:sdtContent>
      </w:sdt>
    </w:p>
    <w:p w:rsidR="00421D54" w:rsidRPr="00585C31" w:rsidRDefault="00421D54" w:rsidP="000F1DF9">
      <w:pPr>
        <w:spacing w:after="0" w:line="240" w:lineRule="auto"/>
        <w:rPr>
          <w:rFonts w:cs="Times New Roman"/>
          <w:szCs w:val="24"/>
        </w:rPr>
      </w:pPr>
    </w:p>
    <w:p w:rsidR="00421D54" w:rsidRPr="00585C31" w:rsidRDefault="00421D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1D54" w:rsidTr="000F1DF9">
        <w:tc>
          <w:tcPr>
            <w:tcW w:w="2718" w:type="dxa"/>
          </w:tcPr>
          <w:p w:rsidR="00421D54" w:rsidRPr="005C2A78" w:rsidRDefault="00421D54" w:rsidP="006D756B">
            <w:pPr>
              <w:rPr>
                <w:rFonts w:cs="Times New Roman"/>
                <w:szCs w:val="24"/>
              </w:rPr>
            </w:pPr>
            <w:sdt>
              <w:sdtPr>
                <w:rPr>
                  <w:rFonts w:cs="Times New Roman"/>
                  <w:szCs w:val="24"/>
                </w:rPr>
                <w:alias w:val="Agency Title"/>
                <w:tag w:val="AgencyTitleContentControl"/>
                <w:id w:val="1920747753"/>
                <w:lock w:val="sdtContentLocked"/>
                <w:placeholder>
                  <w:docPart w:val="D226D75650504AD8AE090C0E5298A099"/>
                </w:placeholder>
              </w:sdtPr>
              <w:sdtEndPr>
                <w:rPr>
                  <w:rFonts w:cstheme="minorBidi"/>
                  <w:szCs w:val="22"/>
                </w:rPr>
              </w:sdtEndPr>
              <w:sdtContent>
                <w:r>
                  <w:rPr>
                    <w:rFonts w:cs="Times New Roman"/>
                    <w:szCs w:val="24"/>
                  </w:rPr>
                  <w:t>Senate Research Center</w:t>
                </w:r>
              </w:sdtContent>
            </w:sdt>
          </w:p>
        </w:tc>
        <w:tc>
          <w:tcPr>
            <w:tcW w:w="6858" w:type="dxa"/>
          </w:tcPr>
          <w:p w:rsidR="00421D54" w:rsidRPr="00FF6471" w:rsidRDefault="00421D54" w:rsidP="000F1DF9">
            <w:pPr>
              <w:jc w:val="right"/>
              <w:rPr>
                <w:rFonts w:cs="Times New Roman"/>
                <w:szCs w:val="24"/>
              </w:rPr>
            </w:pPr>
            <w:sdt>
              <w:sdtPr>
                <w:rPr>
                  <w:rFonts w:cs="Times New Roman"/>
                  <w:szCs w:val="24"/>
                </w:rPr>
                <w:alias w:val="Bill Number"/>
                <w:tag w:val="BillNumberOne"/>
                <w:id w:val="-410784069"/>
                <w:lock w:val="sdtContentLocked"/>
                <w:placeholder>
                  <w:docPart w:val="D85BD92417B94C45A6ADB7C0B7A35659"/>
                </w:placeholder>
              </w:sdtPr>
              <w:sdtContent>
                <w:r>
                  <w:rPr>
                    <w:rFonts w:cs="Times New Roman"/>
                    <w:szCs w:val="24"/>
                  </w:rPr>
                  <w:t>H.B. 2790</w:t>
                </w:r>
              </w:sdtContent>
            </w:sdt>
          </w:p>
        </w:tc>
      </w:tr>
      <w:tr w:rsidR="00421D54" w:rsidTr="000F1DF9">
        <w:sdt>
          <w:sdtPr>
            <w:rPr>
              <w:rFonts w:cs="Times New Roman"/>
              <w:szCs w:val="24"/>
            </w:rPr>
            <w:alias w:val="TLCNumber"/>
            <w:tag w:val="TLCNumber"/>
            <w:id w:val="-542600604"/>
            <w:lock w:val="sdtLocked"/>
            <w:placeholder>
              <w:docPart w:val="18AA117947F247CEA55253AAE38E09F6"/>
            </w:placeholder>
          </w:sdtPr>
          <w:sdtContent>
            <w:tc>
              <w:tcPr>
                <w:tcW w:w="2718" w:type="dxa"/>
              </w:tcPr>
              <w:p w:rsidR="00421D54" w:rsidRPr="000F1DF9" w:rsidRDefault="00421D54" w:rsidP="00C65088">
                <w:pPr>
                  <w:rPr>
                    <w:rFonts w:cs="Times New Roman"/>
                    <w:szCs w:val="24"/>
                  </w:rPr>
                </w:pPr>
                <w:r>
                  <w:rPr>
                    <w:rFonts w:cs="Times New Roman"/>
                    <w:szCs w:val="24"/>
                  </w:rPr>
                  <w:t>86R5342 MCK-D</w:t>
                </w:r>
              </w:p>
            </w:tc>
          </w:sdtContent>
        </w:sdt>
        <w:tc>
          <w:tcPr>
            <w:tcW w:w="6858" w:type="dxa"/>
          </w:tcPr>
          <w:p w:rsidR="00421D54" w:rsidRPr="005C2A78" w:rsidRDefault="00421D54" w:rsidP="006D756B">
            <w:pPr>
              <w:jc w:val="right"/>
              <w:rPr>
                <w:rFonts w:cs="Times New Roman"/>
                <w:szCs w:val="24"/>
              </w:rPr>
            </w:pPr>
            <w:sdt>
              <w:sdtPr>
                <w:rPr>
                  <w:rFonts w:cs="Times New Roman"/>
                  <w:szCs w:val="24"/>
                </w:rPr>
                <w:alias w:val="Author Label"/>
                <w:tag w:val="By"/>
                <w:id w:val="72399597"/>
                <w:lock w:val="sdtLocked"/>
                <w:placeholder>
                  <w:docPart w:val="93BC13735D164F498B2E5B4F329CDA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EB756456D042CA8BDEA5413EC791BF"/>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14E0A04CB91742628BF8A8FAD2294AEE"/>
                </w:placeholder>
              </w:sdtPr>
              <w:sdtContent>
                <w:r>
                  <w:rPr>
                    <w:rFonts w:cs="Times New Roman"/>
                    <w:szCs w:val="24"/>
                  </w:rPr>
                  <w:t xml:space="preserve"> (Johnson)</w:t>
                </w:r>
              </w:sdtContent>
            </w:sdt>
          </w:p>
        </w:tc>
      </w:tr>
      <w:tr w:rsidR="00421D54" w:rsidTr="000F1DF9">
        <w:tc>
          <w:tcPr>
            <w:tcW w:w="2718" w:type="dxa"/>
          </w:tcPr>
          <w:p w:rsidR="00421D54" w:rsidRPr="00BC7495" w:rsidRDefault="00421D54" w:rsidP="000F1DF9">
            <w:pPr>
              <w:rPr>
                <w:rFonts w:cs="Times New Roman"/>
                <w:szCs w:val="24"/>
              </w:rPr>
            </w:pPr>
          </w:p>
        </w:tc>
        <w:sdt>
          <w:sdtPr>
            <w:rPr>
              <w:rFonts w:cs="Times New Roman"/>
              <w:szCs w:val="24"/>
            </w:rPr>
            <w:alias w:val="Committee"/>
            <w:tag w:val="Committee"/>
            <w:id w:val="1914272295"/>
            <w:lock w:val="sdtContentLocked"/>
            <w:placeholder>
              <w:docPart w:val="92C2CF80445A490C9A5329A5EE8B5BE2"/>
            </w:placeholder>
          </w:sdtPr>
          <w:sdtContent>
            <w:tc>
              <w:tcPr>
                <w:tcW w:w="6858" w:type="dxa"/>
              </w:tcPr>
              <w:p w:rsidR="00421D54" w:rsidRPr="00FF6471" w:rsidRDefault="00421D54" w:rsidP="000F1DF9">
                <w:pPr>
                  <w:jc w:val="right"/>
                  <w:rPr>
                    <w:rFonts w:cs="Times New Roman"/>
                    <w:szCs w:val="24"/>
                  </w:rPr>
                </w:pPr>
                <w:r>
                  <w:rPr>
                    <w:rFonts w:cs="Times New Roman"/>
                    <w:szCs w:val="24"/>
                  </w:rPr>
                  <w:t>Business &amp; Commerce</w:t>
                </w:r>
              </w:p>
            </w:tc>
          </w:sdtContent>
        </w:sdt>
      </w:tr>
      <w:tr w:rsidR="00421D54" w:rsidTr="000F1DF9">
        <w:tc>
          <w:tcPr>
            <w:tcW w:w="2718" w:type="dxa"/>
          </w:tcPr>
          <w:p w:rsidR="00421D54" w:rsidRPr="00BC7495" w:rsidRDefault="00421D54" w:rsidP="000F1DF9">
            <w:pPr>
              <w:rPr>
                <w:rFonts w:cs="Times New Roman"/>
                <w:szCs w:val="24"/>
              </w:rPr>
            </w:pPr>
          </w:p>
        </w:tc>
        <w:sdt>
          <w:sdtPr>
            <w:rPr>
              <w:rFonts w:cs="Times New Roman"/>
              <w:szCs w:val="24"/>
            </w:rPr>
            <w:alias w:val="Date"/>
            <w:tag w:val="DateContentControl"/>
            <w:id w:val="1178081906"/>
            <w:lock w:val="sdtLocked"/>
            <w:placeholder>
              <w:docPart w:val="0C1F9863C0B84F3DAC27B2EEE983A31F"/>
            </w:placeholder>
            <w:date w:fullDate="2019-05-01T00:00:00Z">
              <w:dateFormat w:val="M/d/yyyy"/>
              <w:lid w:val="en-US"/>
              <w:storeMappedDataAs w:val="dateTime"/>
              <w:calendar w:val="gregorian"/>
            </w:date>
          </w:sdtPr>
          <w:sdtContent>
            <w:tc>
              <w:tcPr>
                <w:tcW w:w="6858" w:type="dxa"/>
              </w:tcPr>
              <w:p w:rsidR="00421D54" w:rsidRPr="00FF6471" w:rsidRDefault="00421D54" w:rsidP="000F1DF9">
                <w:pPr>
                  <w:jc w:val="right"/>
                  <w:rPr>
                    <w:rFonts w:cs="Times New Roman"/>
                    <w:szCs w:val="24"/>
                  </w:rPr>
                </w:pPr>
                <w:r>
                  <w:rPr>
                    <w:rFonts w:cs="Times New Roman"/>
                    <w:szCs w:val="24"/>
                  </w:rPr>
                  <w:t>5/1/2019</w:t>
                </w:r>
              </w:p>
            </w:tc>
          </w:sdtContent>
        </w:sdt>
      </w:tr>
      <w:tr w:rsidR="00421D54" w:rsidTr="000F1DF9">
        <w:tc>
          <w:tcPr>
            <w:tcW w:w="2718" w:type="dxa"/>
          </w:tcPr>
          <w:p w:rsidR="00421D54" w:rsidRPr="00BC7495" w:rsidRDefault="00421D54" w:rsidP="000F1DF9">
            <w:pPr>
              <w:rPr>
                <w:rFonts w:cs="Times New Roman"/>
                <w:szCs w:val="24"/>
              </w:rPr>
            </w:pPr>
          </w:p>
        </w:tc>
        <w:sdt>
          <w:sdtPr>
            <w:rPr>
              <w:rFonts w:cs="Times New Roman"/>
              <w:szCs w:val="24"/>
            </w:rPr>
            <w:alias w:val="BA Version"/>
            <w:tag w:val="BAVersion"/>
            <w:id w:val="-1685590809"/>
            <w:lock w:val="sdtContentLocked"/>
            <w:placeholder>
              <w:docPart w:val="6ACCB488F8C04089A904AAF686EF23A2"/>
            </w:placeholder>
          </w:sdtPr>
          <w:sdtContent>
            <w:tc>
              <w:tcPr>
                <w:tcW w:w="6858" w:type="dxa"/>
              </w:tcPr>
              <w:p w:rsidR="00421D54" w:rsidRPr="00FF6471" w:rsidRDefault="00421D54" w:rsidP="000F1DF9">
                <w:pPr>
                  <w:jc w:val="right"/>
                  <w:rPr>
                    <w:rFonts w:cs="Times New Roman"/>
                    <w:szCs w:val="24"/>
                  </w:rPr>
                </w:pPr>
                <w:r>
                  <w:rPr>
                    <w:rFonts w:cs="Times New Roman"/>
                    <w:szCs w:val="24"/>
                  </w:rPr>
                  <w:t>Engrossed</w:t>
                </w:r>
              </w:p>
            </w:tc>
          </w:sdtContent>
        </w:sdt>
      </w:tr>
    </w:tbl>
    <w:p w:rsidR="00421D54" w:rsidRPr="00FF6471" w:rsidRDefault="00421D54" w:rsidP="000F1DF9">
      <w:pPr>
        <w:spacing w:after="0" w:line="240" w:lineRule="auto"/>
        <w:rPr>
          <w:rFonts w:cs="Times New Roman"/>
          <w:szCs w:val="24"/>
        </w:rPr>
      </w:pPr>
    </w:p>
    <w:p w:rsidR="00421D54" w:rsidRPr="00FF6471" w:rsidRDefault="00421D54" w:rsidP="000F1DF9">
      <w:pPr>
        <w:spacing w:after="0" w:line="240" w:lineRule="auto"/>
        <w:rPr>
          <w:rFonts w:cs="Times New Roman"/>
          <w:szCs w:val="24"/>
        </w:rPr>
      </w:pPr>
    </w:p>
    <w:p w:rsidR="00421D54" w:rsidRPr="00FF6471" w:rsidRDefault="00421D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1119CE11A14FE7919CF3314AF20CEB"/>
        </w:placeholder>
      </w:sdtPr>
      <w:sdtContent>
        <w:p w:rsidR="00421D54" w:rsidRDefault="00421D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A56E2F518D469B90655862EF3D2FD3"/>
        </w:placeholder>
      </w:sdtPr>
      <w:sdtContent>
        <w:p w:rsidR="00421D54" w:rsidRDefault="00421D54" w:rsidP="00421D54">
          <w:pPr>
            <w:pStyle w:val="NormalWeb"/>
            <w:spacing w:before="0" w:beforeAutospacing="0" w:after="0" w:afterAutospacing="0"/>
            <w:jc w:val="both"/>
            <w:divId w:val="1508132074"/>
            <w:rPr>
              <w:rFonts w:eastAsia="Times New Roman" w:cstheme="minorBidi"/>
              <w:bCs/>
              <w:szCs w:val="22"/>
            </w:rPr>
          </w:pPr>
        </w:p>
        <w:p w:rsidR="00421D54" w:rsidRDefault="00421D54" w:rsidP="00421D54">
          <w:pPr>
            <w:pStyle w:val="NormalWeb"/>
            <w:spacing w:before="0" w:beforeAutospacing="0" w:after="0" w:afterAutospacing="0"/>
            <w:jc w:val="both"/>
            <w:divId w:val="1508132074"/>
          </w:pPr>
          <w:r w:rsidRPr="00332380">
            <w:t>Under current law</w:t>
          </w:r>
          <w:r>
            <w:t>,</w:t>
          </w:r>
          <w:r w:rsidRPr="00332380">
            <w:t xml:space="preserve"> possession of more than one quart (32 ounces) of liquor in a dry area (a governmental subdivision where no sales o</w:t>
          </w:r>
          <w:r>
            <w:t>f alcoholic beverages are legal</w:t>
          </w:r>
          <w:r w:rsidRPr="00332380">
            <w:t>)</w:t>
          </w:r>
          <w:r>
            <w:t xml:space="preserve"> </w:t>
          </w:r>
          <w:r w:rsidRPr="00332380">
            <w:t>is prima facie evidence of possession with intent to sell. Possession of more than 24</w:t>
          </w:r>
          <w:r>
            <w:t xml:space="preserve"> </w:t>
          </w:r>
          <w:r w:rsidRPr="00332380">
            <w:t>twelve-ounce bottles of beer or the equivalent in a dry area is also considered prima facie evidence of possession with the intent to sell. </w:t>
          </w:r>
        </w:p>
        <w:p w:rsidR="00421D54" w:rsidRPr="00332380" w:rsidRDefault="00421D54" w:rsidP="00421D54">
          <w:pPr>
            <w:pStyle w:val="NormalWeb"/>
            <w:spacing w:before="0" w:beforeAutospacing="0" w:after="0" w:afterAutospacing="0"/>
            <w:jc w:val="both"/>
            <w:divId w:val="1508132074"/>
          </w:pPr>
        </w:p>
        <w:p w:rsidR="00421D54" w:rsidRPr="00332380" w:rsidRDefault="00421D54" w:rsidP="00421D54">
          <w:pPr>
            <w:pStyle w:val="NormalWeb"/>
            <w:spacing w:before="0" w:beforeAutospacing="0" w:after="0" w:afterAutospacing="0"/>
            <w:jc w:val="both"/>
            <w:divId w:val="1508132074"/>
          </w:pPr>
          <w:r w:rsidRPr="00332380">
            <w:t>Current law is a relic of an era when bootlegging was prevalent. As local option elections continue to pass across the state to eliminate dry areas, H</w:t>
          </w:r>
          <w:r>
            <w:t>.</w:t>
          </w:r>
          <w:r w:rsidRPr="00332380">
            <w:t>B</w:t>
          </w:r>
          <w:r>
            <w:t>.</w:t>
          </w:r>
          <w:r w:rsidRPr="00332380">
            <w:t xml:space="preserve"> 2790 would modernize the alcoholic beverage code accordingly.</w:t>
          </w:r>
        </w:p>
        <w:p w:rsidR="00421D54" w:rsidRPr="00332380" w:rsidRDefault="00421D54" w:rsidP="00421D54">
          <w:pPr>
            <w:pStyle w:val="NormalWeb"/>
            <w:spacing w:before="0" w:beforeAutospacing="0" w:after="0" w:afterAutospacing="0"/>
            <w:jc w:val="both"/>
            <w:divId w:val="1508132074"/>
          </w:pPr>
          <w:r w:rsidRPr="00332380">
            <w:t> </w:t>
          </w:r>
        </w:p>
        <w:p w:rsidR="00421D54" w:rsidRPr="00332380" w:rsidRDefault="00421D54" w:rsidP="00421D54">
          <w:pPr>
            <w:pStyle w:val="NormalWeb"/>
            <w:spacing w:before="0" w:beforeAutospacing="0" w:after="0" w:afterAutospacing="0"/>
            <w:jc w:val="both"/>
            <w:divId w:val="1508132074"/>
          </w:pPr>
          <w:r w:rsidRPr="00332380">
            <w:t xml:space="preserve">This would allow Texas citizens who live in one of the five dry counties in the state to possess liquor for their own personal consumption. The right to sell alcohol in dry areas is still prohibited and protected </w:t>
          </w:r>
          <w:r>
            <w:t>for</w:t>
          </w:r>
          <w:r w:rsidRPr="00332380">
            <w:t xml:space="preserve"> those who legally possess a permit sell alcohol.</w:t>
          </w:r>
        </w:p>
        <w:p w:rsidR="00421D54" w:rsidRPr="00332380" w:rsidRDefault="00421D54" w:rsidP="00421D54">
          <w:pPr>
            <w:pStyle w:val="NormalWeb"/>
            <w:spacing w:before="0" w:beforeAutospacing="0" w:after="0" w:afterAutospacing="0"/>
            <w:jc w:val="both"/>
            <w:divId w:val="1508132074"/>
          </w:pPr>
          <w:r w:rsidRPr="00332380">
            <w:t> </w:t>
          </w:r>
        </w:p>
        <w:p w:rsidR="00421D54" w:rsidRPr="00332380" w:rsidRDefault="00421D54" w:rsidP="00421D54">
          <w:pPr>
            <w:pStyle w:val="NormalWeb"/>
            <w:spacing w:before="0" w:beforeAutospacing="0" w:after="0" w:afterAutospacing="0"/>
            <w:jc w:val="both"/>
            <w:divId w:val="1508132074"/>
          </w:pPr>
          <w:r w:rsidRPr="00332380">
            <w:t>We know of no opposition at this time.</w:t>
          </w:r>
        </w:p>
        <w:p w:rsidR="00421D54" w:rsidRPr="00D70925" w:rsidRDefault="00421D54" w:rsidP="00421D54">
          <w:pPr>
            <w:spacing w:after="0" w:line="240" w:lineRule="auto"/>
            <w:jc w:val="both"/>
            <w:rPr>
              <w:rFonts w:eastAsia="Times New Roman" w:cs="Times New Roman"/>
              <w:bCs/>
              <w:szCs w:val="24"/>
            </w:rPr>
          </w:pPr>
        </w:p>
      </w:sdtContent>
    </w:sdt>
    <w:p w:rsidR="00421D54" w:rsidRDefault="00421D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2790 </w:t>
      </w:r>
      <w:bookmarkStart w:id="1" w:name="AmendsCurrentLaw"/>
      <w:bookmarkEnd w:id="1"/>
      <w:r>
        <w:rPr>
          <w:rFonts w:cs="Times New Roman"/>
          <w:szCs w:val="24"/>
        </w:rPr>
        <w:t>amends current law relating to prima facie evidence of the intent to sell certain alcoholic beverages.</w:t>
      </w:r>
    </w:p>
    <w:p w:rsidR="00421D54" w:rsidRPr="006D0972" w:rsidRDefault="00421D54" w:rsidP="000F1DF9">
      <w:pPr>
        <w:spacing w:after="0" w:line="240" w:lineRule="auto"/>
        <w:jc w:val="both"/>
        <w:rPr>
          <w:rFonts w:eastAsia="Times New Roman" w:cs="Times New Roman"/>
          <w:szCs w:val="24"/>
        </w:rPr>
      </w:pPr>
    </w:p>
    <w:p w:rsidR="00421D54" w:rsidRPr="005C2A78" w:rsidRDefault="00421D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180C839D6E4736B7CFF57AA98B921B"/>
          </w:placeholder>
        </w:sdtPr>
        <w:sdtContent>
          <w:r>
            <w:rPr>
              <w:rFonts w:eastAsia="Times New Roman" w:cs="Times New Roman"/>
              <w:b/>
              <w:szCs w:val="24"/>
              <w:u w:val="single"/>
            </w:rPr>
            <w:t>RULEMAKING AUTHORITY</w:t>
          </w:r>
        </w:sdtContent>
      </w:sdt>
    </w:p>
    <w:p w:rsidR="00421D54" w:rsidRPr="006529C4" w:rsidRDefault="00421D54" w:rsidP="00774EC7">
      <w:pPr>
        <w:spacing w:after="0" w:line="240" w:lineRule="auto"/>
        <w:jc w:val="both"/>
        <w:rPr>
          <w:rFonts w:cs="Times New Roman"/>
          <w:szCs w:val="24"/>
        </w:rPr>
      </w:pPr>
    </w:p>
    <w:p w:rsidR="00421D54" w:rsidRPr="006529C4" w:rsidRDefault="00421D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1D54" w:rsidRPr="006529C4" w:rsidRDefault="00421D54" w:rsidP="00774EC7">
      <w:pPr>
        <w:spacing w:after="0" w:line="240" w:lineRule="auto"/>
        <w:jc w:val="both"/>
        <w:rPr>
          <w:rFonts w:cs="Times New Roman"/>
          <w:szCs w:val="24"/>
        </w:rPr>
      </w:pPr>
    </w:p>
    <w:p w:rsidR="00421D54" w:rsidRPr="005C2A78" w:rsidRDefault="00421D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DDE36DFEC040A7829CE1A942A30AE1"/>
          </w:placeholder>
        </w:sdtPr>
        <w:sdtContent>
          <w:r>
            <w:rPr>
              <w:rFonts w:eastAsia="Times New Roman" w:cs="Times New Roman"/>
              <w:b/>
              <w:szCs w:val="24"/>
              <w:u w:val="single"/>
            </w:rPr>
            <w:t>SECTION BY SECTION ANALYSIS</w:t>
          </w:r>
        </w:sdtContent>
      </w:sdt>
    </w:p>
    <w:p w:rsidR="00421D54" w:rsidRPr="005C2A78" w:rsidRDefault="00421D54" w:rsidP="000F1DF9">
      <w:pPr>
        <w:spacing w:after="0" w:line="240" w:lineRule="auto"/>
        <w:jc w:val="both"/>
        <w:rPr>
          <w:rFonts w:eastAsia="Times New Roman" w:cs="Times New Roman"/>
          <w:szCs w:val="24"/>
        </w:rPr>
      </w:pPr>
    </w:p>
    <w:p w:rsidR="00421D54" w:rsidRPr="005C2A78" w:rsidRDefault="00421D54" w:rsidP="001621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w:t>
      </w:r>
      <w:r w:rsidRPr="006D0972">
        <w:rPr>
          <w:rFonts w:eastAsia="Times New Roman" w:cs="Times New Roman"/>
          <w:szCs w:val="24"/>
        </w:rPr>
        <w:t>Section 101.32</w:t>
      </w:r>
      <w:r>
        <w:rPr>
          <w:rFonts w:eastAsia="Times New Roman" w:cs="Times New Roman"/>
          <w:szCs w:val="24"/>
        </w:rPr>
        <w:t xml:space="preserve"> (Prima Facie Evidence of Intent t</w:t>
      </w:r>
      <w:r w:rsidRPr="006D0972">
        <w:rPr>
          <w:rFonts w:eastAsia="Times New Roman" w:cs="Times New Roman"/>
          <w:szCs w:val="24"/>
        </w:rPr>
        <w:t>o Sell</w:t>
      </w:r>
      <w:r>
        <w:rPr>
          <w:rFonts w:eastAsia="Times New Roman" w:cs="Times New Roman"/>
          <w:szCs w:val="24"/>
        </w:rPr>
        <w:t>)</w:t>
      </w:r>
      <w:r w:rsidRPr="006D0972">
        <w:rPr>
          <w:rFonts w:eastAsia="Times New Roman" w:cs="Times New Roman"/>
          <w:szCs w:val="24"/>
        </w:rPr>
        <w:t>, Alcoholic Beverage Code</w:t>
      </w:r>
      <w:r>
        <w:rPr>
          <w:rFonts w:eastAsia="Times New Roman" w:cs="Times New Roman"/>
          <w:szCs w:val="24"/>
        </w:rPr>
        <w:t>.</w:t>
      </w:r>
    </w:p>
    <w:p w:rsidR="00421D54" w:rsidRPr="005C2A78" w:rsidRDefault="00421D54" w:rsidP="001621ED">
      <w:pPr>
        <w:spacing w:after="0" w:line="240" w:lineRule="auto"/>
        <w:jc w:val="both"/>
        <w:rPr>
          <w:rFonts w:eastAsia="Times New Roman" w:cs="Times New Roman"/>
          <w:szCs w:val="24"/>
        </w:rPr>
      </w:pPr>
    </w:p>
    <w:p w:rsidR="00421D54" w:rsidRPr="00C8671F" w:rsidRDefault="00421D54" w:rsidP="001621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421D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A9" w:rsidRDefault="007B47A9" w:rsidP="000F1DF9">
      <w:pPr>
        <w:spacing w:after="0" w:line="240" w:lineRule="auto"/>
      </w:pPr>
      <w:r>
        <w:separator/>
      </w:r>
    </w:p>
  </w:endnote>
  <w:endnote w:type="continuationSeparator" w:id="0">
    <w:p w:rsidR="007B47A9" w:rsidRDefault="007B4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4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1D5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1D54">
                <w:rPr>
                  <w:sz w:val="20"/>
                  <w:szCs w:val="20"/>
                </w:rPr>
                <w:t>H.B. 2790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1D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4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1D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1D5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A9" w:rsidRDefault="007B47A9" w:rsidP="000F1DF9">
      <w:pPr>
        <w:spacing w:after="0" w:line="240" w:lineRule="auto"/>
      </w:pPr>
      <w:r>
        <w:separator/>
      </w:r>
    </w:p>
  </w:footnote>
  <w:footnote w:type="continuationSeparator" w:id="0">
    <w:p w:rsidR="007B47A9" w:rsidRDefault="007B47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1D54"/>
    <w:rsid w:val="0045110C"/>
    <w:rsid w:val="00503AD0"/>
    <w:rsid w:val="005320AA"/>
    <w:rsid w:val="00544B9F"/>
    <w:rsid w:val="00585C31"/>
    <w:rsid w:val="005A7918"/>
    <w:rsid w:val="005E0AC7"/>
    <w:rsid w:val="005F46D7"/>
    <w:rsid w:val="00605CA0"/>
    <w:rsid w:val="006529C4"/>
    <w:rsid w:val="006D756B"/>
    <w:rsid w:val="00774EC7"/>
    <w:rsid w:val="007B47A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2F36"/>
  <w15:docId w15:val="{53A76E64-D59E-4008-B0F1-974BF20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1D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07C2" w:rsidP="001F07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36A7FD52EF434F98994DA712DDD20A"/>
        <w:category>
          <w:name w:val="General"/>
          <w:gallery w:val="placeholder"/>
        </w:category>
        <w:types>
          <w:type w:val="bbPlcHdr"/>
        </w:types>
        <w:behaviors>
          <w:behavior w:val="content"/>
        </w:behaviors>
        <w:guid w:val="{FADBC25D-DD2C-493F-971A-F6E5873A9B94}"/>
      </w:docPartPr>
      <w:docPartBody>
        <w:p w:rsidR="00000000" w:rsidRDefault="00771CFF"/>
      </w:docPartBody>
    </w:docPart>
    <w:docPart>
      <w:docPartPr>
        <w:name w:val="D226D75650504AD8AE090C0E5298A099"/>
        <w:category>
          <w:name w:val="General"/>
          <w:gallery w:val="placeholder"/>
        </w:category>
        <w:types>
          <w:type w:val="bbPlcHdr"/>
        </w:types>
        <w:behaviors>
          <w:behavior w:val="content"/>
        </w:behaviors>
        <w:guid w:val="{2EBF83A6-2197-42C3-99B0-A9AC2602EB89}"/>
      </w:docPartPr>
      <w:docPartBody>
        <w:p w:rsidR="00000000" w:rsidRDefault="00771CFF"/>
      </w:docPartBody>
    </w:docPart>
    <w:docPart>
      <w:docPartPr>
        <w:name w:val="D85BD92417B94C45A6ADB7C0B7A35659"/>
        <w:category>
          <w:name w:val="General"/>
          <w:gallery w:val="placeholder"/>
        </w:category>
        <w:types>
          <w:type w:val="bbPlcHdr"/>
        </w:types>
        <w:behaviors>
          <w:behavior w:val="content"/>
        </w:behaviors>
        <w:guid w:val="{20B4B74A-C9DC-41D4-813A-FA5D65275064}"/>
      </w:docPartPr>
      <w:docPartBody>
        <w:p w:rsidR="00000000" w:rsidRDefault="00771CFF"/>
      </w:docPartBody>
    </w:docPart>
    <w:docPart>
      <w:docPartPr>
        <w:name w:val="18AA117947F247CEA55253AAE38E09F6"/>
        <w:category>
          <w:name w:val="General"/>
          <w:gallery w:val="placeholder"/>
        </w:category>
        <w:types>
          <w:type w:val="bbPlcHdr"/>
        </w:types>
        <w:behaviors>
          <w:behavior w:val="content"/>
        </w:behaviors>
        <w:guid w:val="{36F04E56-482D-434D-907B-8AE0F0CAC6C1}"/>
      </w:docPartPr>
      <w:docPartBody>
        <w:p w:rsidR="00000000" w:rsidRDefault="00771CFF"/>
      </w:docPartBody>
    </w:docPart>
    <w:docPart>
      <w:docPartPr>
        <w:name w:val="93BC13735D164F498B2E5B4F329CDA42"/>
        <w:category>
          <w:name w:val="General"/>
          <w:gallery w:val="placeholder"/>
        </w:category>
        <w:types>
          <w:type w:val="bbPlcHdr"/>
        </w:types>
        <w:behaviors>
          <w:behavior w:val="content"/>
        </w:behaviors>
        <w:guid w:val="{72C98184-7F96-4FB7-8E9D-C1CFD867ACD8}"/>
      </w:docPartPr>
      <w:docPartBody>
        <w:p w:rsidR="00000000" w:rsidRDefault="00771CFF"/>
      </w:docPartBody>
    </w:docPart>
    <w:docPart>
      <w:docPartPr>
        <w:name w:val="72EB756456D042CA8BDEA5413EC791BF"/>
        <w:category>
          <w:name w:val="General"/>
          <w:gallery w:val="placeholder"/>
        </w:category>
        <w:types>
          <w:type w:val="bbPlcHdr"/>
        </w:types>
        <w:behaviors>
          <w:behavior w:val="content"/>
        </w:behaviors>
        <w:guid w:val="{92F5EFB8-3014-4309-855C-ED9DE6DA2649}"/>
      </w:docPartPr>
      <w:docPartBody>
        <w:p w:rsidR="00000000" w:rsidRDefault="00771CFF"/>
      </w:docPartBody>
    </w:docPart>
    <w:docPart>
      <w:docPartPr>
        <w:name w:val="14E0A04CB91742628BF8A8FAD2294AEE"/>
        <w:category>
          <w:name w:val="General"/>
          <w:gallery w:val="placeholder"/>
        </w:category>
        <w:types>
          <w:type w:val="bbPlcHdr"/>
        </w:types>
        <w:behaviors>
          <w:behavior w:val="content"/>
        </w:behaviors>
        <w:guid w:val="{831D0CDF-FFCE-4149-82BD-5F2E9F27FB3B}"/>
      </w:docPartPr>
      <w:docPartBody>
        <w:p w:rsidR="00000000" w:rsidRDefault="00771CFF"/>
      </w:docPartBody>
    </w:docPart>
    <w:docPart>
      <w:docPartPr>
        <w:name w:val="92C2CF80445A490C9A5329A5EE8B5BE2"/>
        <w:category>
          <w:name w:val="General"/>
          <w:gallery w:val="placeholder"/>
        </w:category>
        <w:types>
          <w:type w:val="bbPlcHdr"/>
        </w:types>
        <w:behaviors>
          <w:behavior w:val="content"/>
        </w:behaviors>
        <w:guid w:val="{AB4E0B99-59C7-44E9-AC1D-5D246F272AC4}"/>
      </w:docPartPr>
      <w:docPartBody>
        <w:p w:rsidR="00000000" w:rsidRDefault="00771CFF"/>
      </w:docPartBody>
    </w:docPart>
    <w:docPart>
      <w:docPartPr>
        <w:name w:val="0C1F9863C0B84F3DAC27B2EEE983A31F"/>
        <w:category>
          <w:name w:val="General"/>
          <w:gallery w:val="placeholder"/>
        </w:category>
        <w:types>
          <w:type w:val="bbPlcHdr"/>
        </w:types>
        <w:behaviors>
          <w:behavior w:val="content"/>
        </w:behaviors>
        <w:guid w:val="{807243DF-1155-4BC8-89DB-3D646671E092}"/>
      </w:docPartPr>
      <w:docPartBody>
        <w:p w:rsidR="00000000" w:rsidRDefault="001F07C2" w:rsidP="001F07C2">
          <w:pPr>
            <w:pStyle w:val="0C1F9863C0B84F3DAC27B2EEE983A31F"/>
          </w:pPr>
          <w:r w:rsidRPr="00A30DD1">
            <w:rPr>
              <w:rStyle w:val="PlaceholderText"/>
            </w:rPr>
            <w:t>Click here to enter a date.</w:t>
          </w:r>
        </w:p>
      </w:docPartBody>
    </w:docPart>
    <w:docPart>
      <w:docPartPr>
        <w:name w:val="6ACCB488F8C04089A904AAF686EF23A2"/>
        <w:category>
          <w:name w:val="General"/>
          <w:gallery w:val="placeholder"/>
        </w:category>
        <w:types>
          <w:type w:val="bbPlcHdr"/>
        </w:types>
        <w:behaviors>
          <w:behavior w:val="content"/>
        </w:behaviors>
        <w:guid w:val="{826BFAD3-25E8-44A9-9134-1E1CFEB0CFF3}"/>
      </w:docPartPr>
      <w:docPartBody>
        <w:p w:rsidR="00000000" w:rsidRDefault="00771CFF"/>
      </w:docPartBody>
    </w:docPart>
    <w:docPart>
      <w:docPartPr>
        <w:name w:val="E81119CE11A14FE7919CF3314AF20CEB"/>
        <w:category>
          <w:name w:val="General"/>
          <w:gallery w:val="placeholder"/>
        </w:category>
        <w:types>
          <w:type w:val="bbPlcHdr"/>
        </w:types>
        <w:behaviors>
          <w:behavior w:val="content"/>
        </w:behaviors>
        <w:guid w:val="{E33BD2B1-2C01-4A38-8EC7-4183AF25C772}"/>
      </w:docPartPr>
      <w:docPartBody>
        <w:p w:rsidR="00000000" w:rsidRDefault="00771CFF"/>
      </w:docPartBody>
    </w:docPart>
    <w:docPart>
      <w:docPartPr>
        <w:name w:val="43A56E2F518D469B90655862EF3D2FD3"/>
        <w:category>
          <w:name w:val="General"/>
          <w:gallery w:val="placeholder"/>
        </w:category>
        <w:types>
          <w:type w:val="bbPlcHdr"/>
        </w:types>
        <w:behaviors>
          <w:behavior w:val="content"/>
        </w:behaviors>
        <w:guid w:val="{0080B9A4-4D87-4D96-871A-2BAED3A58DDF}"/>
      </w:docPartPr>
      <w:docPartBody>
        <w:p w:rsidR="00000000" w:rsidRDefault="001F07C2" w:rsidP="001F07C2">
          <w:pPr>
            <w:pStyle w:val="43A56E2F518D469B90655862EF3D2FD3"/>
          </w:pPr>
          <w:r>
            <w:rPr>
              <w:rFonts w:eastAsia="Times New Roman" w:cs="Times New Roman"/>
              <w:bCs/>
              <w:szCs w:val="24"/>
            </w:rPr>
            <w:t xml:space="preserve"> </w:t>
          </w:r>
        </w:p>
      </w:docPartBody>
    </w:docPart>
    <w:docPart>
      <w:docPartPr>
        <w:name w:val="7C180C839D6E4736B7CFF57AA98B921B"/>
        <w:category>
          <w:name w:val="General"/>
          <w:gallery w:val="placeholder"/>
        </w:category>
        <w:types>
          <w:type w:val="bbPlcHdr"/>
        </w:types>
        <w:behaviors>
          <w:behavior w:val="content"/>
        </w:behaviors>
        <w:guid w:val="{CB9A4FCA-B039-4A14-A5BA-1C4CA955BD6B}"/>
      </w:docPartPr>
      <w:docPartBody>
        <w:p w:rsidR="00000000" w:rsidRDefault="00771CFF"/>
      </w:docPartBody>
    </w:docPart>
    <w:docPart>
      <w:docPartPr>
        <w:name w:val="44DDE36DFEC040A7829CE1A942A30AE1"/>
        <w:category>
          <w:name w:val="General"/>
          <w:gallery w:val="placeholder"/>
        </w:category>
        <w:types>
          <w:type w:val="bbPlcHdr"/>
        </w:types>
        <w:behaviors>
          <w:behavior w:val="content"/>
        </w:behaviors>
        <w:guid w:val="{605D4B8E-7563-48A7-A280-6E4F1E6FB668}"/>
      </w:docPartPr>
      <w:docPartBody>
        <w:p w:rsidR="00000000" w:rsidRDefault="00771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07C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1CF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7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07C2"/>
    <w:rPr>
      <w:rFonts w:ascii="Times New Roman" w:hAnsi="Times New Roman"/>
      <w:sz w:val="24"/>
    </w:rPr>
  </w:style>
  <w:style w:type="paragraph" w:customStyle="1" w:styleId="487D89B4F8B34DB4967D41FE18F7F88D9">
    <w:name w:val="487D89B4F8B34DB4967D41FE18F7F88D9"/>
    <w:rsid w:val="001F07C2"/>
    <w:rPr>
      <w:rFonts w:ascii="Times New Roman" w:hAnsi="Times New Roman"/>
      <w:sz w:val="24"/>
    </w:rPr>
  </w:style>
  <w:style w:type="paragraph" w:customStyle="1" w:styleId="AE2570ED5D764CD7AF9686706F550F4622">
    <w:name w:val="AE2570ED5D764CD7AF9686706F550F4622"/>
    <w:rsid w:val="001F07C2"/>
    <w:pPr>
      <w:tabs>
        <w:tab w:val="center" w:pos="4680"/>
        <w:tab w:val="right" w:pos="9360"/>
      </w:tabs>
      <w:spacing w:after="0" w:line="240" w:lineRule="auto"/>
    </w:pPr>
    <w:rPr>
      <w:rFonts w:ascii="Times New Roman" w:hAnsi="Times New Roman"/>
      <w:sz w:val="24"/>
    </w:rPr>
  </w:style>
  <w:style w:type="paragraph" w:customStyle="1" w:styleId="0C1F9863C0B84F3DAC27B2EEE983A31F">
    <w:name w:val="0C1F9863C0B84F3DAC27B2EEE983A31F"/>
    <w:rsid w:val="001F07C2"/>
    <w:pPr>
      <w:spacing w:after="160" w:line="259" w:lineRule="auto"/>
    </w:pPr>
  </w:style>
  <w:style w:type="paragraph" w:customStyle="1" w:styleId="43A56E2F518D469B90655862EF3D2FD3">
    <w:name w:val="43A56E2F518D469B90655862EF3D2FD3"/>
    <w:rsid w:val="001F07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F95314-E0B6-4438-8126-F6572E10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232</Words>
  <Characters>1324</Characters>
  <Application>Microsoft Office Word</Application>
  <DocSecurity>0</DocSecurity>
  <Lines>11</Lines>
  <Paragraphs>3</Paragraphs>
  <ScaleCrop>false</ScaleCrop>
  <Company>Texas Legislative Council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2019-05-01T15:46:00Z</dcterms:modified>
</cp:coreProperties>
</file>

<file path=docProps/custom.xml><?xml version="1.0" encoding="utf-8"?>
<op:Properties xmlns:vt="http://schemas.openxmlformats.org/officeDocument/2006/docPropsVTypes" xmlns:op="http://schemas.openxmlformats.org/officeDocument/2006/custom-properties"/>
</file>