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2A62" w:rsidTr="00345119">
        <w:tc>
          <w:tcPr>
            <w:tcW w:w="9576" w:type="dxa"/>
            <w:noWrap/>
          </w:tcPr>
          <w:p w:rsidR="008423E4" w:rsidRPr="0022177D" w:rsidRDefault="00B214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14D3" w:rsidP="008423E4">
      <w:pPr>
        <w:jc w:val="center"/>
      </w:pPr>
    </w:p>
    <w:p w:rsidR="008423E4" w:rsidRPr="00B31F0E" w:rsidRDefault="00B214D3" w:rsidP="008423E4"/>
    <w:p w:rsidR="008423E4" w:rsidRPr="00742794" w:rsidRDefault="00B214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2A62" w:rsidTr="00345119">
        <w:tc>
          <w:tcPr>
            <w:tcW w:w="9576" w:type="dxa"/>
          </w:tcPr>
          <w:p w:rsidR="008423E4" w:rsidRPr="00861995" w:rsidRDefault="00B214D3" w:rsidP="00345119">
            <w:pPr>
              <w:jc w:val="right"/>
            </w:pPr>
            <w:r>
              <w:t>H.B. 2792</w:t>
            </w:r>
          </w:p>
        </w:tc>
      </w:tr>
      <w:tr w:rsidR="007F2A62" w:rsidTr="00345119">
        <w:tc>
          <w:tcPr>
            <w:tcW w:w="9576" w:type="dxa"/>
          </w:tcPr>
          <w:p w:rsidR="008423E4" w:rsidRPr="00861995" w:rsidRDefault="00B214D3" w:rsidP="009857F5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7F2A62" w:rsidTr="00345119">
        <w:tc>
          <w:tcPr>
            <w:tcW w:w="9576" w:type="dxa"/>
          </w:tcPr>
          <w:p w:rsidR="008423E4" w:rsidRPr="00861995" w:rsidRDefault="00B214D3" w:rsidP="00345119">
            <w:pPr>
              <w:jc w:val="right"/>
            </w:pPr>
            <w:r>
              <w:t>Licensing &amp; Administrative Procedures</w:t>
            </w:r>
          </w:p>
        </w:tc>
      </w:tr>
      <w:tr w:rsidR="007F2A62" w:rsidTr="00345119">
        <w:tc>
          <w:tcPr>
            <w:tcW w:w="9576" w:type="dxa"/>
          </w:tcPr>
          <w:p w:rsidR="008423E4" w:rsidRDefault="00B214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14D3" w:rsidP="008423E4">
      <w:pPr>
        <w:tabs>
          <w:tab w:val="right" w:pos="9360"/>
        </w:tabs>
      </w:pPr>
    </w:p>
    <w:p w:rsidR="008423E4" w:rsidRDefault="00B214D3" w:rsidP="008423E4"/>
    <w:p w:rsidR="008423E4" w:rsidRDefault="00B214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2A62" w:rsidTr="00345119">
        <w:tc>
          <w:tcPr>
            <w:tcW w:w="9576" w:type="dxa"/>
          </w:tcPr>
          <w:p w:rsidR="008423E4" w:rsidRPr="00A8133F" w:rsidRDefault="00B214D3" w:rsidP="00554D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14D3" w:rsidP="00554D68"/>
          <w:p w:rsidR="008423E4" w:rsidRDefault="00B214D3" w:rsidP="00554D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</w:t>
            </w:r>
            <w:r>
              <w:t xml:space="preserve"> conduct that constitutes an</w:t>
            </w:r>
            <w:r>
              <w:t xml:space="preserve"> offense for making </w:t>
            </w:r>
            <w:r>
              <w:t xml:space="preserve">a false statement or false representation in </w:t>
            </w:r>
            <w:r>
              <w:t xml:space="preserve">certain </w:t>
            </w:r>
            <w:r>
              <w:t>application</w:t>
            </w:r>
            <w:r>
              <w:t>s, reports, and instruments</w:t>
            </w:r>
            <w:r>
              <w:t xml:space="preserve"> to be filed with the Texas Alcoholic Beverage Commission. </w:t>
            </w:r>
            <w:r>
              <w:t xml:space="preserve">It has been suggested that the offense </w:t>
            </w:r>
            <w:r>
              <w:t xml:space="preserve">does not </w:t>
            </w:r>
            <w:r>
              <w:t xml:space="preserve">account </w:t>
            </w:r>
            <w:r>
              <w:t xml:space="preserve">for accidental anomalies in the permit or license </w:t>
            </w:r>
            <w:r>
              <w:t>application process</w:t>
            </w:r>
            <w:r>
              <w:t xml:space="preserve">, leaving state </w:t>
            </w:r>
            <w:r>
              <w:t>law cumbersome and problematic from a simple human error standpoint.</w:t>
            </w:r>
            <w:r>
              <w:t xml:space="preserve"> </w:t>
            </w:r>
            <w:r>
              <w:t>H.B. 2792</w:t>
            </w:r>
            <w:r>
              <w:t xml:space="preserve"> seeks to address this issue by </w:t>
            </w:r>
            <w:r>
              <w:t>establishing</w:t>
            </w:r>
            <w:r>
              <w:t xml:space="preserve"> the requisite state of mind for such an offense</w:t>
            </w:r>
            <w:r>
              <w:t>.</w:t>
            </w:r>
          </w:p>
          <w:p w:rsidR="008423E4" w:rsidRPr="00E26B13" w:rsidRDefault="00B214D3" w:rsidP="00554D68">
            <w:pPr>
              <w:rPr>
                <w:b/>
              </w:rPr>
            </w:pPr>
          </w:p>
        </w:tc>
      </w:tr>
      <w:tr w:rsidR="007F2A62" w:rsidTr="00345119">
        <w:tc>
          <w:tcPr>
            <w:tcW w:w="9576" w:type="dxa"/>
          </w:tcPr>
          <w:p w:rsidR="0017725B" w:rsidRDefault="00B214D3" w:rsidP="00554D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14D3" w:rsidP="00554D68">
            <w:pPr>
              <w:rPr>
                <w:b/>
                <w:u w:val="single"/>
              </w:rPr>
            </w:pPr>
          </w:p>
          <w:p w:rsidR="00FA3A7D" w:rsidRPr="00FA3A7D" w:rsidRDefault="00B214D3" w:rsidP="00554D68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214D3" w:rsidP="00554D68">
            <w:pPr>
              <w:rPr>
                <w:b/>
                <w:u w:val="single"/>
              </w:rPr>
            </w:pPr>
          </w:p>
        </w:tc>
      </w:tr>
      <w:tr w:rsidR="007F2A62" w:rsidTr="00345119">
        <w:tc>
          <w:tcPr>
            <w:tcW w:w="9576" w:type="dxa"/>
          </w:tcPr>
          <w:p w:rsidR="008423E4" w:rsidRPr="00A8133F" w:rsidRDefault="00B214D3" w:rsidP="00554D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B214D3" w:rsidP="00554D68"/>
          <w:p w:rsidR="00FA3A7D" w:rsidRDefault="00B214D3" w:rsidP="00554D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214D3" w:rsidP="00554D68">
            <w:pPr>
              <w:rPr>
                <w:b/>
              </w:rPr>
            </w:pPr>
          </w:p>
        </w:tc>
      </w:tr>
      <w:tr w:rsidR="007F2A62" w:rsidTr="00345119">
        <w:tc>
          <w:tcPr>
            <w:tcW w:w="9576" w:type="dxa"/>
          </w:tcPr>
          <w:p w:rsidR="008423E4" w:rsidRPr="00A8133F" w:rsidRDefault="00B214D3" w:rsidP="00554D68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14D3" w:rsidP="00554D68">
            <w:pPr>
              <w:jc w:val="both"/>
            </w:pPr>
          </w:p>
          <w:p w:rsidR="00E8225D" w:rsidRDefault="00B214D3" w:rsidP="00554D68">
            <w:pPr>
              <w:jc w:val="both"/>
            </w:pPr>
            <w:r>
              <w:t xml:space="preserve">H.B. 2792 amends the Alcoholic Beverage Code </w:t>
            </w:r>
            <w:r>
              <w:t xml:space="preserve">to establish "knowingly" as the requisite state of mind for </w:t>
            </w:r>
            <w:r>
              <w:t>the</w:t>
            </w:r>
            <w:r>
              <w:t xml:space="preserve"> commission of an</w:t>
            </w:r>
            <w:r>
              <w:t xml:space="preserve"> offense of making a false statement </w:t>
            </w:r>
            <w:r w:rsidRPr="003E14F3">
              <w:t xml:space="preserve">or false representation in </w:t>
            </w:r>
            <w:r>
              <w:t xml:space="preserve">certain sworn documents </w:t>
            </w:r>
            <w:r w:rsidRPr="003E14F3">
              <w:t xml:space="preserve">filed with </w:t>
            </w:r>
            <w:r>
              <w:t>the Texas Alcoholic Beverage Commission</w:t>
            </w:r>
            <w:r>
              <w:t>.</w:t>
            </w:r>
            <w:r>
              <w:t xml:space="preserve"> </w:t>
            </w:r>
          </w:p>
          <w:p w:rsidR="008423E4" w:rsidRPr="00835628" w:rsidRDefault="00B214D3" w:rsidP="00554D68">
            <w:pPr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7F2A62" w:rsidTr="00345119">
        <w:tc>
          <w:tcPr>
            <w:tcW w:w="9576" w:type="dxa"/>
          </w:tcPr>
          <w:p w:rsidR="008423E4" w:rsidRPr="00A8133F" w:rsidRDefault="00B214D3" w:rsidP="00554D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14D3" w:rsidP="00554D68"/>
          <w:p w:rsidR="008423E4" w:rsidRPr="003624F2" w:rsidRDefault="00B214D3" w:rsidP="00554D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B214D3" w:rsidP="00554D68">
            <w:pPr>
              <w:rPr>
                <w:b/>
              </w:rPr>
            </w:pPr>
          </w:p>
        </w:tc>
      </w:tr>
    </w:tbl>
    <w:p w:rsidR="008423E4" w:rsidRPr="00BE0E75" w:rsidRDefault="00B214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14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4D3">
      <w:r>
        <w:separator/>
      </w:r>
    </w:p>
  </w:endnote>
  <w:endnote w:type="continuationSeparator" w:id="0">
    <w:p w:rsidR="00000000" w:rsidRDefault="00B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2A62" w:rsidTr="009C1E9A">
      <w:trPr>
        <w:cantSplit/>
      </w:trPr>
      <w:tc>
        <w:tcPr>
          <w:tcW w:w="0" w:type="pct"/>
        </w:tcPr>
        <w:p w:rsidR="00137D90" w:rsidRDefault="00B21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14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14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1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1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A62" w:rsidTr="009C1E9A">
      <w:trPr>
        <w:cantSplit/>
      </w:trPr>
      <w:tc>
        <w:tcPr>
          <w:tcW w:w="0" w:type="pct"/>
        </w:tcPr>
        <w:p w:rsidR="00EC379B" w:rsidRDefault="00B214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14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25007</w:t>
          </w:r>
        </w:p>
      </w:tc>
      <w:tc>
        <w:tcPr>
          <w:tcW w:w="2453" w:type="pct"/>
        </w:tcPr>
        <w:p w:rsidR="00EC379B" w:rsidRDefault="00B21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19.97.29</w:t>
          </w:r>
          <w:r>
            <w:fldChar w:fldCharType="end"/>
          </w:r>
        </w:p>
      </w:tc>
    </w:tr>
    <w:tr w:rsidR="007F2A62" w:rsidTr="009C1E9A">
      <w:trPr>
        <w:cantSplit/>
      </w:trPr>
      <w:tc>
        <w:tcPr>
          <w:tcW w:w="0" w:type="pct"/>
        </w:tcPr>
        <w:p w:rsidR="00EC379B" w:rsidRDefault="00B21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14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14D3" w:rsidP="006D504F">
          <w:pPr>
            <w:pStyle w:val="Footer"/>
            <w:rPr>
              <w:rStyle w:val="PageNumber"/>
            </w:rPr>
          </w:pPr>
        </w:p>
        <w:p w:rsidR="00EC379B" w:rsidRDefault="00B214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2A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14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14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14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4D3">
      <w:r>
        <w:separator/>
      </w:r>
    </w:p>
  </w:footnote>
  <w:footnote w:type="continuationSeparator" w:id="0">
    <w:p w:rsidR="00000000" w:rsidRDefault="00B2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1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62"/>
    <w:rsid w:val="007F2A62"/>
    <w:rsid w:val="00B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5E0FD0-72E4-48D6-97C0-8A319F9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3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3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A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3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HB02792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25007</dc:subject>
  <dc:creator>State of Texas</dc:creator>
  <dc:description>HB 2792 by Goldman-(H)Licensing &amp; Administrative Procedures</dc:description>
  <cp:lastModifiedBy>Stacey Nicchio</cp:lastModifiedBy>
  <cp:revision>2</cp:revision>
  <cp:lastPrinted>2003-11-26T17:21:00Z</cp:lastPrinted>
  <dcterms:created xsi:type="dcterms:W3CDTF">2019-04-12T18:49:00Z</dcterms:created>
  <dcterms:modified xsi:type="dcterms:W3CDTF">2019-04-12T18:49:00Z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19.97.29</vt:lpwstr>
  </property>
</Properties>
</file>