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0AD" w:rsidRDefault="00DB70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30958A28C0427891E36CA838E0839E"/>
          </w:placeholder>
        </w:sdtPr>
        <w:sdtContent>
          <w:r w:rsidRPr="005C2A78">
            <w:rPr>
              <w:rFonts w:cs="Times New Roman"/>
              <w:b/>
              <w:szCs w:val="24"/>
              <w:u w:val="single"/>
            </w:rPr>
            <w:t>BILL ANALYSIS</w:t>
          </w:r>
        </w:sdtContent>
      </w:sdt>
    </w:p>
    <w:p w:rsidR="00DB70AD" w:rsidRPr="00585C31" w:rsidRDefault="00DB70AD" w:rsidP="000F1DF9">
      <w:pPr>
        <w:spacing w:after="0" w:line="240" w:lineRule="auto"/>
        <w:rPr>
          <w:rFonts w:cs="Times New Roman"/>
          <w:szCs w:val="24"/>
        </w:rPr>
      </w:pPr>
    </w:p>
    <w:p w:rsidR="00DB70AD" w:rsidRPr="00585C31" w:rsidRDefault="00DB70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70AD" w:rsidTr="000F1DF9">
        <w:tc>
          <w:tcPr>
            <w:tcW w:w="2718" w:type="dxa"/>
          </w:tcPr>
          <w:p w:rsidR="00DB70AD" w:rsidRPr="005C2A78" w:rsidRDefault="00DB70AD" w:rsidP="006D756B">
            <w:pPr>
              <w:rPr>
                <w:rFonts w:cs="Times New Roman"/>
                <w:szCs w:val="24"/>
              </w:rPr>
            </w:pPr>
            <w:sdt>
              <w:sdtPr>
                <w:rPr>
                  <w:rFonts w:cs="Times New Roman"/>
                  <w:szCs w:val="24"/>
                </w:rPr>
                <w:alias w:val="Agency Title"/>
                <w:tag w:val="AgencyTitleContentControl"/>
                <w:id w:val="1920747753"/>
                <w:lock w:val="sdtContentLocked"/>
                <w:placeholder>
                  <w:docPart w:val="CA82264B5E7D450BAA50F97022F5B1D0"/>
                </w:placeholder>
              </w:sdtPr>
              <w:sdtEndPr>
                <w:rPr>
                  <w:rFonts w:cstheme="minorBidi"/>
                  <w:szCs w:val="22"/>
                </w:rPr>
              </w:sdtEndPr>
              <w:sdtContent>
                <w:r>
                  <w:rPr>
                    <w:rFonts w:cs="Times New Roman"/>
                    <w:szCs w:val="24"/>
                  </w:rPr>
                  <w:t>Senate Research Center</w:t>
                </w:r>
              </w:sdtContent>
            </w:sdt>
          </w:p>
        </w:tc>
        <w:tc>
          <w:tcPr>
            <w:tcW w:w="6858" w:type="dxa"/>
          </w:tcPr>
          <w:p w:rsidR="00DB70AD" w:rsidRPr="00FF6471" w:rsidRDefault="00DB70AD" w:rsidP="000F1DF9">
            <w:pPr>
              <w:jc w:val="right"/>
              <w:rPr>
                <w:rFonts w:cs="Times New Roman"/>
                <w:szCs w:val="24"/>
              </w:rPr>
            </w:pPr>
            <w:sdt>
              <w:sdtPr>
                <w:rPr>
                  <w:rFonts w:cs="Times New Roman"/>
                  <w:szCs w:val="24"/>
                </w:rPr>
                <w:alias w:val="Bill Number"/>
                <w:tag w:val="BillNumberOne"/>
                <w:id w:val="-410784069"/>
                <w:lock w:val="sdtContentLocked"/>
                <w:placeholder>
                  <w:docPart w:val="73340AB741AB4326AB43491EA918CE2A"/>
                </w:placeholder>
              </w:sdtPr>
              <w:sdtContent>
                <w:r>
                  <w:rPr>
                    <w:rFonts w:cs="Times New Roman"/>
                    <w:szCs w:val="24"/>
                  </w:rPr>
                  <w:t>H.B. 2828</w:t>
                </w:r>
              </w:sdtContent>
            </w:sdt>
          </w:p>
        </w:tc>
      </w:tr>
      <w:tr w:rsidR="00DB70AD" w:rsidTr="000F1DF9">
        <w:sdt>
          <w:sdtPr>
            <w:rPr>
              <w:rFonts w:cs="Times New Roman"/>
              <w:szCs w:val="24"/>
            </w:rPr>
            <w:alias w:val="TLCNumber"/>
            <w:tag w:val="TLCNumber"/>
            <w:id w:val="-542600604"/>
            <w:lock w:val="sdtLocked"/>
            <w:placeholder>
              <w:docPart w:val="AF0EB1C4F16C476CB2EA6D60116337AD"/>
            </w:placeholder>
          </w:sdtPr>
          <w:sdtContent>
            <w:tc>
              <w:tcPr>
                <w:tcW w:w="2718" w:type="dxa"/>
              </w:tcPr>
              <w:p w:rsidR="00DB70AD" w:rsidRPr="000F1DF9" w:rsidRDefault="00DB70AD" w:rsidP="00C65088">
                <w:pPr>
                  <w:rPr>
                    <w:rFonts w:cs="Times New Roman"/>
                    <w:szCs w:val="24"/>
                  </w:rPr>
                </w:pPr>
                <w:r>
                  <w:rPr>
                    <w:rFonts w:cs="Times New Roman"/>
                    <w:szCs w:val="24"/>
                  </w:rPr>
                  <w:t>86R13864 TJB-F</w:t>
                </w:r>
              </w:p>
            </w:tc>
          </w:sdtContent>
        </w:sdt>
        <w:tc>
          <w:tcPr>
            <w:tcW w:w="6858" w:type="dxa"/>
          </w:tcPr>
          <w:p w:rsidR="00DB70AD" w:rsidRPr="005C2A78" w:rsidRDefault="00DB70AD" w:rsidP="006D756B">
            <w:pPr>
              <w:jc w:val="right"/>
              <w:rPr>
                <w:rFonts w:cs="Times New Roman"/>
                <w:szCs w:val="24"/>
              </w:rPr>
            </w:pPr>
            <w:sdt>
              <w:sdtPr>
                <w:rPr>
                  <w:rFonts w:cs="Times New Roman"/>
                  <w:szCs w:val="24"/>
                </w:rPr>
                <w:alias w:val="Author Label"/>
                <w:tag w:val="By"/>
                <w:id w:val="72399597"/>
                <w:lock w:val="sdtLocked"/>
                <w:placeholder>
                  <w:docPart w:val="52FACB4977214D808952E691D8B378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EE728C8B114AB491CCB28F1CD2CC7C"/>
                </w:placeholder>
              </w:sdtPr>
              <w:sdtContent>
                <w:r>
                  <w:rPr>
                    <w:rFonts w:cs="Times New Roman"/>
                    <w:szCs w:val="24"/>
                  </w:rPr>
                  <w:t>King, Phil et al.</w:t>
                </w:r>
              </w:sdtContent>
            </w:sdt>
            <w:sdt>
              <w:sdtPr>
                <w:rPr>
                  <w:rFonts w:cs="Times New Roman"/>
                  <w:szCs w:val="24"/>
                </w:rPr>
                <w:alias w:val="Sponsor"/>
                <w:tag w:val="Sponsor"/>
                <w:id w:val="-2039656131"/>
                <w:lock w:val="sdtContentLocked"/>
                <w:placeholder>
                  <w:docPart w:val="979C4CF7072D490CA6CC4EE5F7CAF00B"/>
                </w:placeholder>
              </w:sdtPr>
              <w:sdtContent>
                <w:r>
                  <w:rPr>
                    <w:rFonts w:cs="Times New Roman"/>
                    <w:szCs w:val="24"/>
                  </w:rPr>
                  <w:t xml:space="preserve"> (Fallon)</w:t>
                </w:r>
              </w:sdtContent>
            </w:sdt>
          </w:p>
        </w:tc>
      </w:tr>
      <w:tr w:rsidR="00DB70AD" w:rsidTr="000F1DF9">
        <w:tc>
          <w:tcPr>
            <w:tcW w:w="2718" w:type="dxa"/>
          </w:tcPr>
          <w:p w:rsidR="00DB70AD" w:rsidRPr="00BC7495" w:rsidRDefault="00DB70AD" w:rsidP="000F1DF9">
            <w:pPr>
              <w:rPr>
                <w:rFonts w:cs="Times New Roman"/>
                <w:szCs w:val="24"/>
              </w:rPr>
            </w:pPr>
          </w:p>
        </w:tc>
        <w:sdt>
          <w:sdtPr>
            <w:rPr>
              <w:rFonts w:cs="Times New Roman"/>
              <w:szCs w:val="24"/>
            </w:rPr>
            <w:alias w:val="Committee"/>
            <w:tag w:val="Committee"/>
            <w:id w:val="1914272295"/>
            <w:lock w:val="sdtContentLocked"/>
            <w:placeholder>
              <w:docPart w:val="49D7C5CD530F45969179A0FAA8423577"/>
            </w:placeholder>
          </w:sdtPr>
          <w:sdtContent>
            <w:tc>
              <w:tcPr>
                <w:tcW w:w="6858" w:type="dxa"/>
              </w:tcPr>
              <w:p w:rsidR="00DB70AD" w:rsidRPr="00FF6471" w:rsidRDefault="00DB70AD" w:rsidP="000F1DF9">
                <w:pPr>
                  <w:jc w:val="right"/>
                  <w:rPr>
                    <w:rFonts w:cs="Times New Roman"/>
                    <w:szCs w:val="24"/>
                  </w:rPr>
                </w:pPr>
                <w:r>
                  <w:rPr>
                    <w:rFonts w:cs="Times New Roman"/>
                    <w:szCs w:val="24"/>
                  </w:rPr>
                  <w:t>Business &amp; Commerce</w:t>
                </w:r>
              </w:p>
            </w:tc>
          </w:sdtContent>
        </w:sdt>
      </w:tr>
      <w:tr w:rsidR="00DB70AD" w:rsidTr="000F1DF9">
        <w:tc>
          <w:tcPr>
            <w:tcW w:w="2718" w:type="dxa"/>
          </w:tcPr>
          <w:p w:rsidR="00DB70AD" w:rsidRPr="00BC7495" w:rsidRDefault="00DB70AD" w:rsidP="000F1DF9">
            <w:pPr>
              <w:rPr>
                <w:rFonts w:cs="Times New Roman"/>
                <w:szCs w:val="24"/>
              </w:rPr>
            </w:pPr>
          </w:p>
        </w:tc>
        <w:sdt>
          <w:sdtPr>
            <w:rPr>
              <w:rFonts w:cs="Times New Roman"/>
              <w:szCs w:val="24"/>
            </w:rPr>
            <w:alias w:val="Date"/>
            <w:tag w:val="DateContentControl"/>
            <w:id w:val="1178081906"/>
            <w:lock w:val="sdtLocked"/>
            <w:placeholder>
              <w:docPart w:val="C7A7A6F9C5F24129944CA8759DBCDB79"/>
            </w:placeholder>
            <w:date w:fullDate="2019-05-19T00:00:00Z">
              <w:dateFormat w:val="M/d/yyyy"/>
              <w:lid w:val="en-US"/>
              <w:storeMappedDataAs w:val="dateTime"/>
              <w:calendar w:val="gregorian"/>
            </w:date>
          </w:sdtPr>
          <w:sdtContent>
            <w:tc>
              <w:tcPr>
                <w:tcW w:w="6858" w:type="dxa"/>
              </w:tcPr>
              <w:p w:rsidR="00DB70AD" w:rsidRPr="00FF6471" w:rsidRDefault="00DB70AD" w:rsidP="000F1DF9">
                <w:pPr>
                  <w:jc w:val="right"/>
                  <w:rPr>
                    <w:rFonts w:cs="Times New Roman"/>
                    <w:szCs w:val="24"/>
                  </w:rPr>
                </w:pPr>
                <w:r>
                  <w:rPr>
                    <w:rFonts w:cs="Times New Roman"/>
                    <w:szCs w:val="24"/>
                  </w:rPr>
                  <w:t>5/19/2019</w:t>
                </w:r>
              </w:p>
            </w:tc>
          </w:sdtContent>
        </w:sdt>
      </w:tr>
      <w:tr w:rsidR="00DB70AD" w:rsidTr="000F1DF9">
        <w:tc>
          <w:tcPr>
            <w:tcW w:w="2718" w:type="dxa"/>
          </w:tcPr>
          <w:p w:rsidR="00DB70AD" w:rsidRPr="00BC7495" w:rsidRDefault="00DB70AD" w:rsidP="000F1DF9">
            <w:pPr>
              <w:rPr>
                <w:rFonts w:cs="Times New Roman"/>
                <w:szCs w:val="24"/>
              </w:rPr>
            </w:pPr>
          </w:p>
        </w:tc>
        <w:sdt>
          <w:sdtPr>
            <w:rPr>
              <w:rFonts w:cs="Times New Roman"/>
              <w:szCs w:val="24"/>
            </w:rPr>
            <w:alias w:val="BA Version"/>
            <w:tag w:val="BAVersion"/>
            <w:id w:val="-1685590809"/>
            <w:lock w:val="sdtContentLocked"/>
            <w:placeholder>
              <w:docPart w:val="28149B1A835E4957959456299810BC21"/>
            </w:placeholder>
          </w:sdtPr>
          <w:sdtContent>
            <w:tc>
              <w:tcPr>
                <w:tcW w:w="6858" w:type="dxa"/>
              </w:tcPr>
              <w:p w:rsidR="00DB70AD" w:rsidRPr="00FF6471" w:rsidRDefault="00DB70AD" w:rsidP="000F1DF9">
                <w:pPr>
                  <w:jc w:val="right"/>
                  <w:rPr>
                    <w:rFonts w:cs="Times New Roman"/>
                    <w:szCs w:val="24"/>
                  </w:rPr>
                </w:pPr>
                <w:r>
                  <w:rPr>
                    <w:rFonts w:cs="Times New Roman"/>
                    <w:szCs w:val="24"/>
                  </w:rPr>
                  <w:t>Engrossed</w:t>
                </w:r>
              </w:p>
            </w:tc>
          </w:sdtContent>
        </w:sdt>
      </w:tr>
    </w:tbl>
    <w:p w:rsidR="00DB70AD" w:rsidRPr="00FF6471" w:rsidRDefault="00DB70AD" w:rsidP="000F1DF9">
      <w:pPr>
        <w:spacing w:after="0" w:line="240" w:lineRule="auto"/>
        <w:rPr>
          <w:rFonts w:cs="Times New Roman"/>
          <w:szCs w:val="24"/>
        </w:rPr>
      </w:pPr>
    </w:p>
    <w:p w:rsidR="00DB70AD" w:rsidRPr="00FF6471" w:rsidRDefault="00DB70AD" w:rsidP="000F1DF9">
      <w:pPr>
        <w:spacing w:after="0" w:line="240" w:lineRule="auto"/>
        <w:rPr>
          <w:rFonts w:cs="Times New Roman"/>
          <w:szCs w:val="24"/>
        </w:rPr>
      </w:pPr>
    </w:p>
    <w:p w:rsidR="00DB70AD" w:rsidRPr="00FF6471" w:rsidRDefault="00DB70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0499CCC0B0414F9371E1FE478A8063"/>
        </w:placeholder>
      </w:sdtPr>
      <w:sdtContent>
        <w:p w:rsidR="00DB70AD" w:rsidRDefault="00DB70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8D8A3BFA13242C5A470E8FDFBD7EF46"/>
        </w:placeholder>
      </w:sdtPr>
      <w:sdtContent>
        <w:p w:rsidR="00DB70AD" w:rsidRDefault="00DB70AD" w:rsidP="00882852">
          <w:pPr>
            <w:pStyle w:val="NormalWeb"/>
            <w:spacing w:before="0" w:beforeAutospacing="0" w:after="0" w:afterAutospacing="0"/>
            <w:jc w:val="both"/>
            <w:divId w:val="102849371"/>
            <w:rPr>
              <w:rFonts w:eastAsia="Times New Roman"/>
              <w:bCs/>
            </w:rPr>
          </w:pPr>
        </w:p>
        <w:p w:rsidR="00DB70AD" w:rsidRPr="00882852" w:rsidRDefault="00DB70AD" w:rsidP="00882852">
          <w:pPr>
            <w:pStyle w:val="NormalWeb"/>
            <w:spacing w:before="0" w:beforeAutospacing="0" w:after="0" w:afterAutospacing="0"/>
            <w:jc w:val="both"/>
            <w:divId w:val="102849371"/>
          </w:pPr>
          <w:r>
            <w:t>H.B. 2828 amends current law r</w:t>
          </w:r>
          <w:r w:rsidRPr="00882852">
            <w:t>elating to the exception of certain information related to the humane disposition by a municipality or county of an animal from required disclosure under the public information law.</w:t>
          </w:r>
        </w:p>
      </w:sdtContent>
    </w:sdt>
    <w:bookmarkStart w:id="0" w:name="EnrolledProposed" w:displacedByCustomXml="prev"/>
    <w:bookmarkEnd w:id="0" w:displacedByCustomXml="prev"/>
    <w:p w:rsidR="00DB70AD" w:rsidRPr="00882852" w:rsidRDefault="00DB70AD" w:rsidP="000F1DF9">
      <w:pPr>
        <w:spacing w:after="0" w:line="240" w:lineRule="auto"/>
        <w:jc w:val="both"/>
        <w:rPr>
          <w:rFonts w:eastAsia="Times New Roman" w:cs="Times New Roman"/>
          <w:szCs w:val="24"/>
        </w:rPr>
      </w:pPr>
    </w:p>
    <w:p w:rsidR="00DB70AD" w:rsidRPr="005C2A78" w:rsidRDefault="00DB70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61405C9E5C4B3BBFB1C35B4F5840BA"/>
          </w:placeholder>
        </w:sdtPr>
        <w:sdtContent>
          <w:r>
            <w:rPr>
              <w:rFonts w:eastAsia="Times New Roman" w:cs="Times New Roman"/>
              <w:b/>
              <w:szCs w:val="24"/>
              <w:u w:val="single"/>
            </w:rPr>
            <w:t>RULEMAKING AUTHORITY</w:t>
          </w:r>
        </w:sdtContent>
      </w:sdt>
    </w:p>
    <w:p w:rsidR="00DB70AD" w:rsidRPr="006529C4" w:rsidRDefault="00DB70AD" w:rsidP="00774EC7">
      <w:pPr>
        <w:spacing w:after="0" w:line="240" w:lineRule="auto"/>
        <w:jc w:val="both"/>
        <w:rPr>
          <w:rFonts w:cs="Times New Roman"/>
          <w:szCs w:val="24"/>
        </w:rPr>
      </w:pPr>
    </w:p>
    <w:p w:rsidR="00DB70AD" w:rsidRPr="006529C4" w:rsidRDefault="00DB70A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70AD" w:rsidRPr="006529C4" w:rsidRDefault="00DB70AD" w:rsidP="00774EC7">
      <w:pPr>
        <w:spacing w:after="0" w:line="240" w:lineRule="auto"/>
        <w:jc w:val="both"/>
        <w:rPr>
          <w:rFonts w:cs="Times New Roman"/>
          <w:szCs w:val="24"/>
        </w:rPr>
      </w:pPr>
    </w:p>
    <w:p w:rsidR="00DB70AD" w:rsidRPr="005C2A78" w:rsidRDefault="00DB70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330081817940FF9EB5C749C038E5A6"/>
          </w:placeholder>
        </w:sdtPr>
        <w:sdtContent>
          <w:r>
            <w:rPr>
              <w:rFonts w:eastAsia="Times New Roman" w:cs="Times New Roman"/>
              <w:b/>
              <w:szCs w:val="24"/>
              <w:u w:val="single"/>
            </w:rPr>
            <w:t>SECTION BY SECTION ANALYSIS</w:t>
          </w:r>
        </w:sdtContent>
      </w:sdt>
    </w:p>
    <w:p w:rsidR="00DB70AD" w:rsidRPr="005C2A78" w:rsidRDefault="00DB70AD" w:rsidP="000F1DF9">
      <w:pPr>
        <w:spacing w:after="0" w:line="240" w:lineRule="auto"/>
        <w:jc w:val="both"/>
        <w:rPr>
          <w:rFonts w:eastAsia="Times New Roman" w:cs="Times New Roman"/>
          <w:szCs w:val="24"/>
        </w:rPr>
      </w:pPr>
    </w:p>
    <w:p w:rsidR="00DB70AD" w:rsidRDefault="00DB70AD" w:rsidP="00DB70A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C, Chapter 552, Government Code, by adding Section 552.1177, as follows:</w:t>
      </w:r>
    </w:p>
    <w:p w:rsidR="00DB70AD" w:rsidRDefault="00DB70AD" w:rsidP="00DB70AD">
      <w:pPr>
        <w:spacing w:after="0" w:line="240" w:lineRule="auto"/>
        <w:jc w:val="both"/>
      </w:pPr>
    </w:p>
    <w:p w:rsidR="00DB70AD" w:rsidRDefault="00DB70AD" w:rsidP="00DB70AD">
      <w:pPr>
        <w:spacing w:after="0" w:line="240" w:lineRule="auto"/>
        <w:ind w:left="720"/>
        <w:jc w:val="both"/>
      </w:pPr>
      <w:r>
        <w:t xml:space="preserve">Sec. 552.1177. EXCEPTION: CONFIDENTIALITY OF CERTAIN INFORMATION RELATED TO HUMANE DISPOSITION OF ANIMAL. (a) Provides that, except as provided by Subsection (b), information is confidential and excepted from the requirements of Section 552.021 (Availability of Public Information) if the information relates to the name, address, telephone number, e-mail address, driver’s license number, social security number, or other personally identifying information of a person who obtains ownership or control of an animal from a municipality or county making a humane disposition of the animal under a municipal ordinance or an order of the commissioners court. </w:t>
      </w:r>
    </w:p>
    <w:p w:rsidR="00DB70AD" w:rsidRDefault="00DB70AD" w:rsidP="00DB70AD">
      <w:pPr>
        <w:spacing w:after="0" w:line="240" w:lineRule="auto"/>
        <w:ind w:left="720"/>
        <w:jc w:val="both"/>
      </w:pPr>
    </w:p>
    <w:p w:rsidR="00DB70AD" w:rsidRDefault="00DB70AD" w:rsidP="00DB70AD">
      <w:pPr>
        <w:spacing w:after="0" w:line="240" w:lineRule="auto"/>
        <w:ind w:left="1440"/>
        <w:jc w:val="both"/>
      </w:pPr>
      <w:r>
        <w:t xml:space="preserve">(b) Authorizes a governmental body to disclose information made confidential by Subsection (a) to a governmental entity, or to a person who under a contract with a governmental entity provides animal control services, animal registration services, or related services to the governmental entity, for purposes related to the protection of public health and safety. </w:t>
      </w:r>
    </w:p>
    <w:p w:rsidR="00DB70AD" w:rsidRDefault="00DB70AD" w:rsidP="00DB70AD">
      <w:pPr>
        <w:spacing w:after="0" w:line="240" w:lineRule="auto"/>
        <w:ind w:left="1440"/>
        <w:jc w:val="both"/>
      </w:pPr>
    </w:p>
    <w:p w:rsidR="00DB70AD" w:rsidRDefault="00DB70AD" w:rsidP="00DB70AD">
      <w:pPr>
        <w:spacing w:after="0" w:line="240" w:lineRule="auto"/>
        <w:ind w:left="1440"/>
        <w:jc w:val="both"/>
      </w:pPr>
      <w:r>
        <w:t>(c) Provides that a governmental entity or other person that receives</w:t>
      </w:r>
      <w:r w:rsidRPr="00882852">
        <w:t xml:space="preserve"> </w:t>
      </w:r>
      <w:r>
        <w:t xml:space="preserve">information under Subsection (b): </w:t>
      </w:r>
    </w:p>
    <w:p w:rsidR="00DB70AD" w:rsidRDefault="00DB70AD" w:rsidP="00DB70AD">
      <w:pPr>
        <w:spacing w:after="0" w:line="240" w:lineRule="auto"/>
        <w:ind w:left="1440"/>
        <w:jc w:val="both"/>
      </w:pPr>
    </w:p>
    <w:p w:rsidR="00DB70AD" w:rsidRDefault="00DB70AD" w:rsidP="00DB70AD">
      <w:pPr>
        <w:spacing w:after="0" w:line="240" w:lineRule="auto"/>
        <w:ind w:left="2160"/>
        <w:jc w:val="both"/>
      </w:pPr>
      <w:r>
        <w:t xml:space="preserve">(1) is required to maintain the confidentiality of the information; </w:t>
      </w:r>
    </w:p>
    <w:p w:rsidR="00DB70AD" w:rsidRDefault="00DB70AD" w:rsidP="00DB70AD">
      <w:pPr>
        <w:spacing w:after="0" w:line="240" w:lineRule="auto"/>
        <w:ind w:left="2160"/>
        <w:jc w:val="both"/>
      </w:pPr>
    </w:p>
    <w:p w:rsidR="00DB70AD" w:rsidRDefault="00DB70AD" w:rsidP="00DB70AD">
      <w:pPr>
        <w:spacing w:after="0" w:line="240" w:lineRule="auto"/>
        <w:ind w:left="2160"/>
        <w:jc w:val="both"/>
      </w:pPr>
      <w:r>
        <w:t xml:space="preserve">(2) is prohibited from disclosing the information under this chapter (Public Information); and </w:t>
      </w:r>
    </w:p>
    <w:p w:rsidR="00DB70AD" w:rsidRDefault="00DB70AD" w:rsidP="00DB70AD">
      <w:pPr>
        <w:spacing w:after="0" w:line="240" w:lineRule="auto"/>
        <w:ind w:left="2160"/>
        <w:jc w:val="both"/>
      </w:pPr>
    </w:p>
    <w:p w:rsidR="00DB70AD" w:rsidRDefault="00DB70AD" w:rsidP="00DB70AD">
      <w:pPr>
        <w:spacing w:after="0" w:line="240" w:lineRule="auto"/>
        <w:ind w:left="2160"/>
        <w:jc w:val="both"/>
      </w:pPr>
      <w:r>
        <w:t xml:space="preserve">(3) is prohibited from using the information for a purpose that does not directly relate to the protection of public health and safety. </w:t>
      </w:r>
    </w:p>
    <w:p w:rsidR="00DB70AD" w:rsidRDefault="00DB70AD" w:rsidP="00DB70AD">
      <w:pPr>
        <w:spacing w:after="0" w:line="240" w:lineRule="auto"/>
        <w:ind w:left="1440"/>
        <w:jc w:val="both"/>
      </w:pPr>
    </w:p>
    <w:p w:rsidR="00DB70AD" w:rsidRPr="005C2A78" w:rsidRDefault="00DB70AD" w:rsidP="00DB70AD">
      <w:pPr>
        <w:spacing w:after="0" w:line="240" w:lineRule="auto"/>
        <w:ind w:left="1440"/>
        <w:jc w:val="both"/>
        <w:rPr>
          <w:rFonts w:eastAsia="Times New Roman" w:cs="Times New Roman"/>
          <w:szCs w:val="24"/>
        </w:rPr>
      </w:pPr>
      <w:r>
        <w:t>(d) Provides that a governmental body, by providing public information under Subsection (b) that is confidential or otherwise excepted from required disclosure under law, does not waive or affect the confidentiality of the information for purposes of state or federal law or waive the right to assert exceptions to required disclosure of the information in the future.</w:t>
      </w:r>
    </w:p>
    <w:p w:rsidR="00DB70AD" w:rsidRPr="005C2A78" w:rsidRDefault="00DB70AD" w:rsidP="00DB70AD">
      <w:pPr>
        <w:spacing w:after="0" w:line="240" w:lineRule="auto"/>
        <w:jc w:val="both"/>
        <w:rPr>
          <w:rFonts w:eastAsia="Times New Roman" w:cs="Times New Roman"/>
          <w:szCs w:val="24"/>
        </w:rPr>
      </w:pPr>
    </w:p>
    <w:p w:rsidR="00DB70AD" w:rsidRPr="005C2A78" w:rsidRDefault="00DB70AD" w:rsidP="00DB70A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DB70AD" w:rsidRPr="005C2A78" w:rsidRDefault="00DB70AD" w:rsidP="00DB70AD">
      <w:pPr>
        <w:spacing w:after="0" w:line="240" w:lineRule="auto"/>
        <w:jc w:val="both"/>
        <w:rPr>
          <w:rFonts w:eastAsia="Times New Roman" w:cs="Times New Roman"/>
          <w:szCs w:val="24"/>
        </w:rPr>
      </w:pPr>
    </w:p>
    <w:p w:rsidR="00DB70AD" w:rsidRPr="00C8671F" w:rsidRDefault="00DB70AD" w:rsidP="00DB70A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DB70A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0B" w:rsidRDefault="00A4670B" w:rsidP="000F1DF9">
      <w:pPr>
        <w:spacing w:after="0" w:line="240" w:lineRule="auto"/>
      </w:pPr>
      <w:r>
        <w:separator/>
      </w:r>
    </w:p>
  </w:endnote>
  <w:endnote w:type="continuationSeparator" w:id="0">
    <w:p w:rsidR="00A4670B" w:rsidRDefault="00A467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67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70A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70AD">
                <w:rPr>
                  <w:sz w:val="20"/>
                  <w:szCs w:val="20"/>
                </w:rPr>
                <w:t>H.B. 2828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70A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67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70A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70A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0B" w:rsidRDefault="00A4670B" w:rsidP="000F1DF9">
      <w:pPr>
        <w:spacing w:after="0" w:line="240" w:lineRule="auto"/>
      </w:pPr>
      <w:r>
        <w:separator/>
      </w:r>
    </w:p>
  </w:footnote>
  <w:footnote w:type="continuationSeparator" w:id="0">
    <w:p w:rsidR="00A4670B" w:rsidRDefault="00A4670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670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70AD"/>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16B10"/>
  <w15:docId w15:val="{22749A2E-DDDE-4B4B-B0A0-BE88B2F2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B70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04ED" w:rsidP="00F504E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30958A28C0427891E36CA838E0839E"/>
        <w:category>
          <w:name w:val="General"/>
          <w:gallery w:val="placeholder"/>
        </w:category>
        <w:types>
          <w:type w:val="bbPlcHdr"/>
        </w:types>
        <w:behaviors>
          <w:behavior w:val="content"/>
        </w:behaviors>
        <w:guid w:val="{3A01D5B0-89EC-4130-8FBF-044F4F26ABAE}"/>
      </w:docPartPr>
      <w:docPartBody>
        <w:p w:rsidR="00000000" w:rsidRDefault="000E3B17"/>
      </w:docPartBody>
    </w:docPart>
    <w:docPart>
      <w:docPartPr>
        <w:name w:val="CA82264B5E7D450BAA50F97022F5B1D0"/>
        <w:category>
          <w:name w:val="General"/>
          <w:gallery w:val="placeholder"/>
        </w:category>
        <w:types>
          <w:type w:val="bbPlcHdr"/>
        </w:types>
        <w:behaviors>
          <w:behavior w:val="content"/>
        </w:behaviors>
        <w:guid w:val="{734C1FEF-3865-4185-BBB3-5E21284AF905}"/>
      </w:docPartPr>
      <w:docPartBody>
        <w:p w:rsidR="00000000" w:rsidRDefault="000E3B17"/>
      </w:docPartBody>
    </w:docPart>
    <w:docPart>
      <w:docPartPr>
        <w:name w:val="73340AB741AB4326AB43491EA918CE2A"/>
        <w:category>
          <w:name w:val="General"/>
          <w:gallery w:val="placeholder"/>
        </w:category>
        <w:types>
          <w:type w:val="bbPlcHdr"/>
        </w:types>
        <w:behaviors>
          <w:behavior w:val="content"/>
        </w:behaviors>
        <w:guid w:val="{66BE0EC8-8DDB-435E-899A-927BE2562A86}"/>
      </w:docPartPr>
      <w:docPartBody>
        <w:p w:rsidR="00000000" w:rsidRDefault="000E3B17"/>
      </w:docPartBody>
    </w:docPart>
    <w:docPart>
      <w:docPartPr>
        <w:name w:val="AF0EB1C4F16C476CB2EA6D60116337AD"/>
        <w:category>
          <w:name w:val="General"/>
          <w:gallery w:val="placeholder"/>
        </w:category>
        <w:types>
          <w:type w:val="bbPlcHdr"/>
        </w:types>
        <w:behaviors>
          <w:behavior w:val="content"/>
        </w:behaviors>
        <w:guid w:val="{A1E89814-6C6F-4827-9EFD-F6514BDF773E}"/>
      </w:docPartPr>
      <w:docPartBody>
        <w:p w:rsidR="00000000" w:rsidRDefault="000E3B17"/>
      </w:docPartBody>
    </w:docPart>
    <w:docPart>
      <w:docPartPr>
        <w:name w:val="52FACB4977214D808952E691D8B378D7"/>
        <w:category>
          <w:name w:val="General"/>
          <w:gallery w:val="placeholder"/>
        </w:category>
        <w:types>
          <w:type w:val="bbPlcHdr"/>
        </w:types>
        <w:behaviors>
          <w:behavior w:val="content"/>
        </w:behaviors>
        <w:guid w:val="{EE17C18A-FEC6-4C2D-8F40-DF4352C865CC}"/>
      </w:docPartPr>
      <w:docPartBody>
        <w:p w:rsidR="00000000" w:rsidRDefault="000E3B17"/>
      </w:docPartBody>
    </w:docPart>
    <w:docPart>
      <w:docPartPr>
        <w:name w:val="92EE728C8B114AB491CCB28F1CD2CC7C"/>
        <w:category>
          <w:name w:val="General"/>
          <w:gallery w:val="placeholder"/>
        </w:category>
        <w:types>
          <w:type w:val="bbPlcHdr"/>
        </w:types>
        <w:behaviors>
          <w:behavior w:val="content"/>
        </w:behaviors>
        <w:guid w:val="{49D81D2E-0681-43C7-97A6-AFD4772ACBE0}"/>
      </w:docPartPr>
      <w:docPartBody>
        <w:p w:rsidR="00000000" w:rsidRDefault="000E3B17"/>
      </w:docPartBody>
    </w:docPart>
    <w:docPart>
      <w:docPartPr>
        <w:name w:val="979C4CF7072D490CA6CC4EE5F7CAF00B"/>
        <w:category>
          <w:name w:val="General"/>
          <w:gallery w:val="placeholder"/>
        </w:category>
        <w:types>
          <w:type w:val="bbPlcHdr"/>
        </w:types>
        <w:behaviors>
          <w:behavior w:val="content"/>
        </w:behaviors>
        <w:guid w:val="{443F4751-9FDA-4ACF-8F1E-065019746805}"/>
      </w:docPartPr>
      <w:docPartBody>
        <w:p w:rsidR="00000000" w:rsidRDefault="000E3B17"/>
      </w:docPartBody>
    </w:docPart>
    <w:docPart>
      <w:docPartPr>
        <w:name w:val="49D7C5CD530F45969179A0FAA8423577"/>
        <w:category>
          <w:name w:val="General"/>
          <w:gallery w:val="placeholder"/>
        </w:category>
        <w:types>
          <w:type w:val="bbPlcHdr"/>
        </w:types>
        <w:behaviors>
          <w:behavior w:val="content"/>
        </w:behaviors>
        <w:guid w:val="{3ECF0CFE-0DAA-40CD-A3DC-B40F3A6C1DB3}"/>
      </w:docPartPr>
      <w:docPartBody>
        <w:p w:rsidR="00000000" w:rsidRDefault="000E3B17"/>
      </w:docPartBody>
    </w:docPart>
    <w:docPart>
      <w:docPartPr>
        <w:name w:val="C7A7A6F9C5F24129944CA8759DBCDB79"/>
        <w:category>
          <w:name w:val="General"/>
          <w:gallery w:val="placeholder"/>
        </w:category>
        <w:types>
          <w:type w:val="bbPlcHdr"/>
        </w:types>
        <w:behaviors>
          <w:behavior w:val="content"/>
        </w:behaviors>
        <w:guid w:val="{A6DC2024-9331-447A-B929-A2E0B5A068A8}"/>
      </w:docPartPr>
      <w:docPartBody>
        <w:p w:rsidR="00000000" w:rsidRDefault="00F504ED" w:rsidP="00F504ED">
          <w:pPr>
            <w:pStyle w:val="C7A7A6F9C5F24129944CA8759DBCDB79"/>
          </w:pPr>
          <w:r w:rsidRPr="00A30DD1">
            <w:rPr>
              <w:rStyle w:val="PlaceholderText"/>
            </w:rPr>
            <w:t>Click here to enter a date.</w:t>
          </w:r>
        </w:p>
      </w:docPartBody>
    </w:docPart>
    <w:docPart>
      <w:docPartPr>
        <w:name w:val="28149B1A835E4957959456299810BC21"/>
        <w:category>
          <w:name w:val="General"/>
          <w:gallery w:val="placeholder"/>
        </w:category>
        <w:types>
          <w:type w:val="bbPlcHdr"/>
        </w:types>
        <w:behaviors>
          <w:behavior w:val="content"/>
        </w:behaviors>
        <w:guid w:val="{2DF58F0C-35F7-4A0D-8F1F-9F0F068CC1E0}"/>
      </w:docPartPr>
      <w:docPartBody>
        <w:p w:rsidR="00000000" w:rsidRDefault="000E3B17"/>
      </w:docPartBody>
    </w:docPart>
    <w:docPart>
      <w:docPartPr>
        <w:name w:val="5C0499CCC0B0414F9371E1FE478A8063"/>
        <w:category>
          <w:name w:val="General"/>
          <w:gallery w:val="placeholder"/>
        </w:category>
        <w:types>
          <w:type w:val="bbPlcHdr"/>
        </w:types>
        <w:behaviors>
          <w:behavior w:val="content"/>
        </w:behaviors>
        <w:guid w:val="{139C3A2E-1025-4ED6-A010-3487799A92E3}"/>
      </w:docPartPr>
      <w:docPartBody>
        <w:p w:rsidR="00000000" w:rsidRDefault="000E3B17"/>
      </w:docPartBody>
    </w:docPart>
    <w:docPart>
      <w:docPartPr>
        <w:name w:val="68D8A3BFA13242C5A470E8FDFBD7EF46"/>
        <w:category>
          <w:name w:val="General"/>
          <w:gallery w:val="placeholder"/>
        </w:category>
        <w:types>
          <w:type w:val="bbPlcHdr"/>
        </w:types>
        <w:behaviors>
          <w:behavior w:val="content"/>
        </w:behaviors>
        <w:guid w:val="{319367A6-DE20-433C-96B6-14E20A66F05E}"/>
      </w:docPartPr>
      <w:docPartBody>
        <w:p w:rsidR="00000000" w:rsidRDefault="00F504ED" w:rsidP="00F504ED">
          <w:pPr>
            <w:pStyle w:val="68D8A3BFA13242C5A470E8FDFBD7EF46"/>
          </w:pPr>
          <w:r>
            <w:rPr>
              <w:rFonts w:eastAsia="Times New Roman" w:cs="Times New Roman"/>
              <w:bCs/>
              <w:szCs w:val="24"/>
            </w:rPr>
            <w:t xml:space="preserve"> </w:t>
          </w:r>
        </w:p>
      </w:docPartBody>
    </w:docPart>
    <w:docPart>
      <w:docPartPr>
        <w:name w:val="7D61405C9E5C4B3BBFB1C35B4F5840BA"/>
        <w:category>
          <w:name w:val="General"/>
          <w:gallery w:val="placeholder"/>
        </w:category>
        <w:types>
          <w:type w:val="bbPlcHdr"/>
        </w:types>
        <w:behaviors>
          <w:behavior w:val="content"/>
        </w:behaviors>
        <w:guid w:val="{5C77E45E-ABAE-4F18-B3A4-6F5CC2A9EDFF}"/>
      </w:docPartPr>
      <w:docPartBody>
        <w:p w:rsidR="00000000" w:rsidRDefault="000E3B17"/>
      </w:docPartBody>
    </w:docPart>
    <w:docPart>
      <w:docPartPr>
        <w:name w:val="6D330081817940FF9EB5C749C038E5A6"/>
        <w:category>
          <w:name w:val="General"/>
          <w:gallery w:val="placeholder"/>
        </w:category>
        <w:types>
          <w:type w:val="bbPlcHdr"/>
        </w:types>
        <w:behaviors>
          <w:behavior w:val="content"/>
        </w:behaviors>
        <w:guid w:val="{F9733F34-2BD9-44A3-A396-93C2E5B3016B}"/>
      </w:docPartPr>
      <w:docPartBody>
        <w:p w:rsidR="00000000" w:rsidRDefault="000E3B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3B1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04E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4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504ED"/>
    <w:rPr>
      <w:rFonts w:ascii="Times New Roman" w:hAnsi="Times New Roman"/>
      <w:sz w:val="24"/>
    </w:rPr>
  </w:style>
  <w:style w:type="paragraph" w:customStyle="1" w:styleId="487D89B4F8B34DB4967D41FE18F7F88D9">
    <w:name w:val="487D89B4F8B34DB4967D41FE18F7F88D9"/>
    <w:rsid w:val="00F504ED"/>
    <w:rPr>
      <w:rFonts w:ascii="Times New Roman" w:hAnsi="Times New Roman"/>
      <w:sz w:val="24"/>
    </w:rPr>
  </w:style>
  <w:style w:type="paragraph" w:customStyle="1" w:styleId="AE2570ED5D764CD7AF9686706F550F4622">
    <w:name w:val="AE2570ED5D764CD7AF9686706F550F4622"/>
    <w:rsid w:val="00F504ED"/>
    <w:pPr>
      <w:tabs>
        <w:tab w:val="center" w:pos="4680"/>
        <w:tab w:val="right" w:pos="9360"/>
      </w:tabs>
      <w:spacing w:after="0" w:line="240" w:lineRule="auto"/>
    </w:pPr>
    <w:rPr>
      <w:rFonts w:ascii="Times New Roman" w:hAnsi="Times New Roman"/>
      <w:sz w:val="24"/>
    </w:rPr>
  </w:style>
  <w:style w:type="paragraph" w:customStyle="1" w:styleId="C7A7A6F9C5F24129944CA8759DBCDB79">
    <w:name w:val="C7A7A6F9C5F24129944CA8759DBCDB79"/>
    <w:rsid w:val="00F504ED"/>
    <w:pPr>
      <w:spacing w:after="160" w:line="259" w:lineRule="auto"/>
    </w:pPr>
  </w:style>
  <w:style w:type="paragraph" w:customStyle="1" w:styleId="68D8A3BFA13242C5A470E8FDFBD7EF46">
    <w:name w:val="68D8A3BFA13242C5A470E8FDFBD7EF46"/>
    <w:rsid w:val="00F504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F8FE21-C532-41D7-A0F2-9A5D3294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391</Words>
  <Characters>2230</Characters>
  <Application>Microsoft Office Word</Application>
  <DocSecurity>0</DocSecurity>
  <Lines>18</Lines>
  <Paragraphs>5</Paragraphs>
  <ScaleCrop>false</ScaleCrop>
  <Company>Texas Legislative Council</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2019-05-20T02:44:00Z</dcterms:modified>
</cp:coreProperties>
</file>

<file path=docProps/custom.xml><?xml version="1.0" encoding="utf-8"?>
<op:Properties xmlns:vt="http://schemas.openxmlformats.org/officeDocument/2006/docPropsVTypes" xmlns:op="http://schemas.openxmlformats.org/officeDocument/2006/custom-properties"/>
</file>