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6641" w:rsidTr="00345119">
        <w:tc>
          <w:tcPr>
            <w:tcW w:w="9576" w:type="dxa"/>
            <w:noWrap/>
          </w:tcPr>
          <w:p w:rsidR="008423E4" w:rsidRPr="0022177D" w:rsidRDefault="00233F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3FD0" w:rsidP="008423E4">
      <w:pPr>
        <w:jc w:val="center"/>
      </w:pPr>
    </w:p>
    <w:p w:rsidR="008423E4" w:rsidRPr="00B31F0E" w:rsidRDefault="00233FD0" w:rsidP="008423E4"/>
    <w:p w:rsidR="008423E4" w:rsidRPr="00742794" w:rsidRDefault="00233F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6641" w:rsidTr="00345119">
        <w:tc>
          <w:tcPr>
            <w:tcW w:w="9576" w:type="dxa"/>
          </w:tcPr>
          <w:p w:rsidR="008423E4" w:rsidRPr="00861995" w:rsidRDefault="00233FD0" w:rsidP="00345119">
            <w:pPr>
              <w:jc w:val="right"/>
            </w:pPr>
            <w:r>
              <w:t>H.B. 2873</w:t>
            </w:r>
          </w:p>
        </w:tc>
      </w:tr>
      <w:tr w:rsidR="00696641" w:rsidTr="00345119">
        <w:tc>
          <w:tcPr>
            <w:tcW w:w="9576" w:type="dxa"/>
          </w:tcPr>
          <w:p w:rsidR="008423E4" w:rsidRPr="00861995" w:rsidRDefault="00233FD0" w:rsidP="008614A3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696641" w:rsidTr="00345119">
        <w:tc>
          <w:tcPr>
            <w:tcW w:w="9576" w:type="dxa"/>
          </w:tcPr>
          <w:p w:rsidR="008423E4" w:rsidRPr="00861995" w:rsidRDefault="00233FD0" w:rsidP="00345119">
            <w:pPr>
              <w:jc w:val="right"/>
            </w:pPr>
            <w:r>
              <w:t>Public Health</w:t>
            </w:r>
          </w:p>
        </w:tc>
      </w:tr>
      <w:tr w:rsidR="00696641" w:rsidTr="00345119">
        <w:tc>
          <w:tcPr>
            <w:tcW w:w="9576" w:type="dxa"/>
          </w:tcPr>
          <w:p w:rsidR="008423E4" w:rsidRDefault="00233F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33FD0" w:rsidP="008423E4">
      <w:pPr>
        <w:tabs>
          <w:tab w:val="right" w:pos="9360"/>
        </w:tabs>
      </w:pPr>
    </w:p>
    <w:p w:rsidR="008423E4" w:rsidRDefault="00233FD0" w:rsidP="008423E4"/>
    <w:p w:rsidR="008423E4" w:rsidRDefault="00233F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6641" w:rsidTr="00345119">
        <w:tc>
          <w:tcPr>
            <w:tcW w:w="9576" w:type="dxa"/>
          </w:tcPr>
          <w:p w:rsidR="008423E4" w:rsidRPr="00A8133F" w:rsidRDefault="00233FD0" w:rsidP="000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3FD0" w:rsidP="0005748F"/>
          <w:p w:rsidR="008423E4" w:rsidRDefault="00233FD0" w:rsidP="000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</w:t>
            </w:r>
            <w:r>
              <w:t>is growing concern</w:t>
            </w:r>
            <w:r>
              <w:t xml:space="preserve"> </w:t>
            </w:r>
            <w:r w:rsidRPr="00E8264E">
              <w:t xml:space="preserve">regarding the safety of individuals with Alzheimer's disease or dementia who reside in the same room </w:t>
            </w:r>
            <w:r>
              <w:t xml:space="preserve">at a health care or correctional facility </w:t>
            </w:r>
            <w:r w:rsidRPr="00E8264E">
              <w:t xml:space="preserve">with an individual with mental illness and a history of violence. </w:t>
            </w:r>
            <w:r>
              <w:t>H.B.</w:t>
            </w:r>
            <w:r w:rsidRPr="00E8264E">
              <w:t xml:space="preserve"> 2873 seeks to address </w:t>
            </w:r>
            <w:r>
              <w:t>this</w:t>
            </w:r>
            <w:r w:rsidRPr="00E8264E">
              <w:t xml:space="preserve"> </w:t>
            </w:r>
            <w:r w:rsidRPr="00E8264E">
              <w:t xml:space="preserve">concern by prohibiting a </w:t>
            </w:r>
            <w:r>
              <w:t xml:space="preserve">person with </w:t>
            </w:r>
            <w:r w:rsidRPr="00E8264E">
              <w:t xml:space="preserve">Alzheimer's disease or dementia </w:t>
            </w:r>
            <w:r>
              <w:t xml:space="preserve">from being required </w:t>
            </w:r>
            <w:r w:rsidRPr="00E8264E">
              <w:t xml:space="preserve">to reside in the same room </w:t>
            </w:r>
            <w:r w:rsidRPr="00E8264E">
              <w:t>as a resident with mental illness and a history of violence</w:t>
            </w:r>
            <w:r>
              <w:t xml:space="preserve"> in either such facility</w:t>
            </w:r>
            <w:r w:rsidRPr="00E8264E">
              <w:t>.</w:t>
            </w:r>
          </w:p>
          <w:p w:rsidR="008423E4" w:rsidRPr="00E26B13" w:rsidRDefault="00233FD0" w:rsidP="0005748F">
            <w:pPr>
              <w:rPr>
                <w:b/>
              </w:rPr>
            </w:pPr>
          </w:p>
        </w:tc>
      </w:tr>
      <w:tr w:rsidR="00696641" w:rsidTr="00345119">
        <w:tc>
          <w:tcPr>
            <w:tcW w:w="9576" w:type="dxa"/>
          </w:tcPr>
          <w:p w:rsidR="0017725B" w:rsidRDefault="00233FD0" w:rsidP="000574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3FD0" w:rsidP="0005748F">
            <w:pPr>
              <w:rPr>
                <w:b/>
                <w:u w:val="single"/>
              </w:rPr>
            </w:pPr>
          </w:p>
          <w:p w:rsidR="003C0901" w:rsidRPr="003C0901" w:rsidRDefault="00233FD0" w:rsidP="0005748F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233FD0" w:rsidP="0005748F">
            <w:pPr>
              <w:rPr>
                <w:b/>
                <w:u w:val="single"/>
              </w:rPr>
            </w:pPr>
          </w:p>
        </w:tc>
      </w:tr>
      <w:tr w:rsidR="00696641" w:rsidTr="00345119">
        <w:tc>
          <w:tcPr>
            <w:tcW w:w="9576" w:type="dxa"/>
          </w:tcPr>
          <w:p w:rsidR="008423E4" w:rsidRPr="00A8133F" w:rsidRDefault="00233FD0" w:rsidP="000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3FD0" w:rsidP="0005748F"/>
          <w:p w:rsidR="003C0901" w:rsidRDefault="00233FD0" w:rsidP="000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</w:t>
            </w:r>
            <w:r>
              <w:t xml:space="preserve">ner of the Health and Human Services Commission </w:t>
            </w:r>
            <w:r>
              <w:t xml:space="preserve">in SECTIONS 1 and 4 of this bill </w:t>
            </w:r>
            <w:r>
              <w:t>and the Commission on Jail Standards in SECTION</w:t>
            </w:r>
            <w:r>
              <w:t>S 3 and</w:t>
            </w:r>
            <w:r>
              <w:t xml:space="preserve"> </w:t>
            </w:r>
            <w:r>
              <w:t>4</w:t>
            </w:r>
            <w:r>
              <w:t xml:space="preserve"> of this bill.</w:t>
            </w:r>
          </w:p>
          <w:p w:rsidR="008423E4" w:rsidRPr="00E21FDC" w:rsidRDefault="00233FD0" w:rsidP="0005748F">
            <w:pPr>
              <w:rPr>
                <w:b/>
              </w:rPr>
            </w:pPr>
          </w:p>
        </w:tc>
      </w:tr>
      <w:tr w:rsidR="00696641" w:rsidTr="00345119">
        <w:tc>
          <w:tcPr>
            <w:tcW w:w="9576" w:type="dxa"/>
          </w:tcPr>
          <w:p w:rsidR="008423E4" w:rsidRPr="00A8133F" w:rsidRDefault="00233FD0" w:rsidP="000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3FD0" w:rsidP="0005748F"/>
          <w:p w:rsidR="008423E4" w:rsidRDefault="00233FD0" w:rsidP="000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2873 amends the Health and Safety Code to require the executive commissioner</w:t>
            </w:r>
            <w:r>
              <w:t xml:space="preserve"> of the Health and Human Services Commission</w:t>
            </w:r>
            <w:r>
              <w:t xml:space="preserve"> (HHSC)</w:t>
            </w:r>
            <w:r>
              <w:t xml:space="preserve"> </w:t>
            </w:r>
            <w:r>
              <w:t xml:space="preserve">by rule </w:t>
            </w:r>
            <w:r>
              <w:t xml:space="preserve">to </w:t>
            </w:r>
            <w:r>
              <w:t xml:space="preserve">prohibit </w:t>
            </w:r>
            <w:r w:rsidRPr="00F25736">
              <w:t xml:space="preserve">a </w:t>
            </w:r>
            <w:r>
              <w:t xml:space="preserve">licensed </w:t>
            </w:r>
            <w:r w:rsidRPr="00F25736">
              <w:t>health care facility from requiring a resident with Alzheimer's disease or dementia to reside in the same room as a resident with mental illness and a history of violence.</w:t>
            </w:r>
            <w:r>
              <w:t xml:space="preserve"> T</w:t>
            </w:r>
            <w:r>
              <w:t xml:space="preserve">he bill subjects a facility that violates </w:t>
            </w:r>
            <w:r>
              <w:t>such</w:t>
            </w:r>
            <w:r>
              <w:t xml:space="preserve"> a</w:t>
            </w:r>
            <w:r>
              <w:t xml:space="preserve"> rule to </w:t>
            </w:r>
            <w:r w:rsidRPr="00F25736">
              <w:t xml:space="preserve">disciplinary action by </w:t>
            </w:r>
            <w:r>
              <w:t xml:space="preserve">HHSC </w:t>
            </w:r>
            <w:r w:rsidRPr="00F25736">
              <w:t>as if the facility violated an applicable licensing law.</w:t>
            </w:r>
          </w:p>
          <w:p w:rsidR="00F25736" w:rsidRDefault="00233FD0" w:rsidP="000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5736" w:rsidRDefault="00233FD0" w:rsidP="000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2873 amends the Government Code to require the Texas Department of Criminal Justice (TDCJ) to </w:t>
            </w:r>
            <w:r w:rsidRPr="00F25736">
              <w:t xml:space="preserve">ensure that a </w:t>
            </w:r>
            <w:r w:rsidRPr="00F25736">
              <w:t xml:space="preserve">person with Alzheimer's disease or dementia who is in the custody of a jail or other correctional facility operated by or under contract with </w:t>
            </w:r>
            <w:r>
              <w:t>TDCJ</w:t>
            </w:r>
            <w:r w:rsidRPr="00F25736">
              <w:t xml:space="preserve"> does not reside in the same room with an individual with mental illness and a history of violence.</w:t>
            </w:r>
            <w:r>
              <w:t xml:space="preserve"> The bill r</w:t>
            </w:r>
            <w:r>
              <w:t xml:space="preserve">equires the Commission on Jail Standards to </w:t>
            </w:r>
            <w:r w:rsidRPr="00F25736">
              <w:t>adopt rules prohibiting a correctional facility from requiring an inmate with Alzheimer's disease or dementia to reside in the same room as an inmate with mental illness and a history of violence.</w:t>
            </w:r>
            <w:r>
              <w:t xml:space="preserve">  </w:t>
            </w:r>
          </w:p>
          <w:p w:rsidR="008423E4" w:rsidRPr="00835628" w:rsidRDefault="00233FD0" w:rsidP="0005748F">
            <w:pPr>
              <w:rPr>
                <w:b/>
              </w:rPr>
            </w:pPr>
          </w:p>
        </w:tc>
      </w:tr>
      <w:tr w:rsidR="00696641" w:rsidTr="00345119">
        <w:tc>
          <w:tcPr>
            <w:tcW w:w="9576" w:type="dxa"/>
          </w:tcPr>
          <w:p w:rsidR="008423E4" w:rsidRPr="00A8133F" w:rsidRDefault="00233FD0" w:rsidP="000574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233FD0" w:rsidP="0005748F"/>
          <w:p w:rsidR="008423E4" w:rsidRPr="003624F2" w:rsidRDefault="00233FD0" w:rsidP="000574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C0901">
              <w:t>September 1, 2019.</w:t>
            </w:r>
          </w:p>
          <w:p w:rsidR="008423E4" w:rsidRPr="00233FDB" w:rsidRDefault="00233FD0" w:rsidP="0005748F">
            <w:pPr>
              <w:rPr>
                <w:b/>
              </w:rPr>
            </w:pPr>
          </w:p>
        </w:tc>
      </w:tr>
    </w:tbl>
    <w:p w:rsidR="008423E4" w:rsidRPr="00BE0E75" w:rsidRDefault="00233F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3FD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3FD0">
      <w:r>
        <w:separator/>
      </w:r>
    </w:p>
  </w:endnote>
  <w:endnote w:type="continuationSeparator" w:id="0">
    <w:p w:rsidR="00000000" w:rsidRDefault="002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3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6641" w:rsidTr="009C1E9A">
      <w:trPr>
        <w:cantSplit/>
      </w:trPr>
      <w:tc>
        <w:tcPr>
          <w:tcW w:w="0" w:type="pct"/>
        </w:tcPr>
        <w:p w:rsidR="00137D90" w:rsidRDefault="00233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3F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3F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3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3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6641" w:rsidTr="009C1E9A">
      <w:trPr>
        <w:cantSplit/>
      </w:trPr>
      <w:tc>
        <w:tcPr>
          <w:tcW w:w="0" w:type="pct"/>
        </w:tcPr>
        <w:p w:rsidR="00EC379B" w:rsidRDefault="00233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3F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30079</w:t>
          </w:r>
        </w:p>
      </w:tc>
      <w:tc>
        <w:tcPr>
          <w:tcW w:w="2453" w:type="pct"/>
        </w:tcPr>
        <w:p w:rsidR="00EC379B" w:rsidRDefault="00233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19.115.1767</w:t>
          </w:r>
          <w:r>
            <w:fldChar w:fldCharType="end"/>
          </w:r>
        </w:p>
      </w:tc>
    </w:tr>
    <w:tr w:rsidR="00696641" w:rsidTr="009C1E9A">
      <w:trPr>
        <w:cantSplit/>
      </w:trPr>
      <w:tc>
        <w:tcPr>
          <w:tcW w:w="0" w:type="pct"/>
        </w:tcPr>
        <w:p w:rsidR="00EC379B" w:rsidRDefault="00233F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3F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3FD0" w:rsidP="006D504F">
          <w:pPr>
            <w:pStyle w:val="Footer"/>
            <w:rPr>
              <w:rStyle w:val="PageNumber"/>
            </w:rPr>
          </w:pPr>
        </w:p>
        <w:p w:rsidR="00EC379B" w:rsidRDefault="00233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66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3F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3F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3F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3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3FD0">
      <w:r>
        <w:separator/>
      </w:r>
    </w:p>
  </w:footnote>
  <w:footnote w:type="continuationSeparator" w:id="0">
    <w:p w:rsidR="00000000" w:rsidRDefault="0023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3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3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3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41"/>
    <w:rsid w:val="00233FD0"/>
    <w:rsid w:val="006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9FA85B-C930-4BB8-B9D1-2539B77C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5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7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1907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HB02873 (Committee Report (Unamended))</vt:lpstr>
    </vt:vector>
  </TitlesOfParts>
  <Company>State of Texas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30079</dc:subject>
  <dc:creator>State of Texas</dc:creator>
  <dc:description>HB 2873 by Davis, Yvonne-(H)Public Health</dc:description>
  <cp:lastModifiedBy>Stacey Nicchio</cp:lastModifiedBy>
  <cp:revision>2</cp:revision>
  <cp:lastPrinted>2003-11-26T17:21:00Z</cp:lastPrinted>
  <dcterms:created xsi:type="dcterms:W3CDTF">2019-04-26T20:15:00Z</dcterms:created>
  <dcterms:modified xsi:type="dcterms:W3CDTF">2019-04-26T20:15:00Z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19.115.1767</vt:lpwstr>
  </property>
</Properties>
</file>