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D2636" w:rsidTr="00345119">
        <w:tc>
          <w:tcPr>
            <w:tcW w:w="9576" w:type="dxa"/>
            <w:noWrap/>
          </w:tcPr>
          <w:p w:rsidR="008423E4" w:rsidRPr="0022177D" w:rsidRDefault="00165EC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65EC4" w:rsidP="008423E4">
      <w:pPr>
        <w:jc w:val="center"/>
      </w:pPr>
    </w:p>
    <w:p w:rsidR="008423E4" w:rsidRPr="00B31F0E" w:rsidRDefault="00165EC4" w:rsidP="008423E4"/>
    <w:p w:rsidR="008423E4" w:rsidRPr="00742794" w:rsidRDefault="00165EC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D2636" w:rsidTr="00345119">
        <w:tc>
          <w:tcPr>
            <w:tcW w:w="9576" w:type="dxa"/>
          </w:tcPr>
          <w:p w:rsidR="008423E4" w:rsidRPr="00861995" w:rsidRDefault="00165EC4" w:rsidP="00345119">
            <w:pPr>
              <w:jc w:val="right"/>
            </w:pPr>
            <w:r>
              <w:t>H.B. 2890</w:t>
            </w:r>
          </w:p>
        </w:tc>
      </w:tr>
      <w:tr w:rsidR="007D2636" w:rsidTr="00345119">
        <w:tc>
          <w:tcPr>
            <w:tcW w:w="9576" w:type="dxa"/>
          </w:tcPr>
          <w:p w:rsidR="008423E4" w:rsidRPr="00861995" w:rsidRDefault="00165EC4" w:rsidP="00FA0E2B">
            <w:pPr>
              <w:jc w:val="right"/>
            </w:pPr>
            <w:r>
              <w:t xml:space="preserve">By: </w:t>
            </w:r>
            <w:r>
              <w:t>Johnson, Julie</w:t>
            </w:r>
          </w:p>
        </w:tc>
      </w:tr>
      <w:tr w:rsidR="007D2636" w:rsidTr="00345119">
        <w:tc>
          <w:tcPr>
            <w:tcW w:w="9576" w:type="dxa"/>
          </w:tcPr>
          <w:p w:rsidR="008423E4" w:rsidRPr="00861995" w:rsidRDefault="00165EC4" w:rsidP="00345119">
            <w:pPr>
              <w:jc w:val="right"/>
            </w:pPr>
            <w:r>
              <w:t>Judiciary &amp; Civil Jurisprudence</w:t>
            </w:r>
          </w:p>
        </w:tc>
      </w:tr>
      <w:tr w:rsidR="007D2636" w:rsidTr="00345119">
        <w:tc>
          <w:tcPr>
            <w:tcW w:w="9576" w:type="dxa"/>
          </w:tcPr>
          <w:p w:rsidR="008423E4" w:rsidRDefault="00165EC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65EC4" w:rsidP="008423E4">
      <w:pPr>
        <w:tabs>
          <w:tab w:val="right" w:pos="9360"/>
        </w:tabs>
      </w:pPr>
    </w:p>
    <w:p w:rsidR="008423E4" w:rsidRDefault="00165EC4" w:rsidP="008423E4"/>
    <w:p w:rsidR="008423E4" w:rsidRDefault="00165EC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D2636" w:rsidTr="00345119">
        <w:tc>
          <w:tcPr>
            <w:tcW w:w="9576" w:type="dxa"/>
          </w:tcPr>
          <w:p w:rsidR="008423E4" w:rsidRPr="00A8133F" w:rsidRDefault="00165EC4" w:rsidP="00FB25C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65EC4" w:rsidP="00FB25C3"/>
          <w:p w:rsidR="008423E4" w:rsidRDefault="00165EC4" w:rsidP="00FB25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the use of the </w:t>
            </w:r>
            <w:r>
              <w:t xml:space="preserve">two </w:t>
            </w:r>
            <w:r>
              <w:t>term</w:t>
            </w:r>
            <w:r>
              <w:t>s</w:t>
            </w:r>
            <w:r>
              <w:t xml:space="preserve"> "admission, review, and dismissal (ARD) committee" </w:t>
            </w:r>
            <w:r>
              <w:t xml:space="preserve">and </w:t>
            </w:r>
            <w:r>
              <w:t xml:space="preserve">"individualized education program (IEP) team" </w:t>
            </w:r>
            <w:r>
              <w:t xml:space="preserve">in state and </w:t>
            </w:r>
            <w:r>
              <w:t>federal law</w:t>
            </w:r>
            <w:r>
              <w:t>, respectively,</w:t>
            </w:r>
            <w:r>
              <w:t xml:space="preserve"> </w:t>
            </w:r>
            <w:r>
              <w:t xml:space="preserve">to refer to the same group </w:t>
            </w:r>
            <w:r>
              <w:t xml:space="preserve">that coordinates a child's special education program </w:t>
            </w:r>
            <w:r>
              <w:t>may create</w:t>
            </w:r>
            <w:r>
              <w:t xml:space="preserve"> unnecessary confusion for parents and students</w:t>
            </w:r>
            <w:r>
              <w:t>. H.B. 2890 seeks to eliminate th</w:t>
            </w:r>
            <w:r>
              <w:t xml:space="preserve">at confusion by requiring state law and regulations to </w:t>
            </w:r>
            <w:r>
              <w:t>update their terminology to use</w:t>
            </w:r>
            <w:r>
              <w:t xml:space="preserve"> the federal term.</w:t>
            </w:r>
            <w:r>
              <w:t xml:space="preserve"> </w:t>
            </w:r>
          </w:p>
          <w:p w:rsidR="008423E4" w:rsidRPr="00E26B13" w:rsidRDefault="00165EC4" w:rsidP="00FB25C3">
            <w:pPr>
              <w:rPr>
                <w:b/>
              </w:rPr>
            </w:pPr>
          </w:p>
        </w:tc>
      </w:tr>
      <w:tr w:rsidR="007D2636" w:rsidTr="00345119">
        <w:tc>
          <w:tcPr>
            <w:tcW w:w="9576" w:type="dxa"/>
          </w:tcPr>
          <w:p w:rsidR="0017725B" w:rsidRDefault="00165EC4" w:rsidP="00FB25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65EC4" w:rsidP="00FB25C3">
            <w:pPr>
              <w:rPr>
                <w:b/>
                <w:u w:val="single"/>
              </w:rPr>
            </w:pPr>
          </w:p>
          <w:p w:rsidR="00937E82" w:rsidRPr="00937E82" w:rsidRDefault="00165EC4" w:rsidP="00FB25C3">
            <w:pPr>
              <w:jc w:val="both"/>
            </w:pPr>
            <w:r>
              <w:t>It is the committee's opinion that this bill does not expressly create a criminal offense, increase the punishment for an e</w:t>
            </w:r>
            <w:r>
              <w:t>xisting criminal offense or category of offenses, or change the eligibility of a person for community supervision, parole, or mandatory supervision.</w:t>
            </w:r>
          </w:p>
          <w:p w:rsidR="0017725B" w:rsidRPr="0017725B" w:rsidRDefault="00165EC4" w:rsidP="00FB25C3">
            <w:pPr>
              <w:rPr>
                <w:b/>
                <w:u w:val="single"/>
              </w:rPr>
            </w:pPr>
          </w:p>
        </w:tc>
      </w:tr>
      <w:tr w:rsidR="007D2636" w:rsidTr="00345119">
        <w:tc>
          <w:tcPr>
            <w:tcW w:w="9576" w:type="dxa"/>
          </w:tcPr>
          <w:p w:rsidR="008423E4" w:rsidRPr="00A8133F" w:rsidRDefault="00165EC4" w:rsidP="00FB25C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65EC4" w:rsidP="00FB25C3"/>
          <w:p w:rsidR="00937E82" w:rsidRDefault="00165EC4" w:rsidP="00FB25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165EC4" w:rsidP="00FB25C3">
            <w:pPr>
              <w:rPr>
                <w:b/>
              </w:rPr>
            </w:pPr>
          </w:p>
        </w:tc>
      </w:tr>
      <w:tr w:rsidR="007D2636" w:rsidTr="00345119">
        <w:tc>
          <w:tcPr>
            <w:tcW w:w="9576" w:type="dxa"/>
          </w:tcPr>
          <w:p w:rsidR="008423E4" w:rsidRPr="00A8133F" w:rsidRDefault="00165EC4" w:rsidP="00FB25C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</w:p>
          <w:p w:rsidR="008423E4" w:rsidRDefault="00165EC4" w:rsidP="00FB25C3"/>
          <w:p w:rsidR="00A81074" w:rsidRDefault="00165EC4" w:rsidP="00FB25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2890 amends the Education Code to </w:t>
            </w:r>
            <w:r>
              <w:t>direct</w:t>
            </w:r>
            <w:r>
              <w:t xml:space="preserve"> t</w:t>
            </w:r>
            <w:r w:rsidRPr="00010DB1">
              <w:t>he legislature</w:t>
            </w:r>
            <w:r w:rsidRPr="00010DB1">
              <w:t xml:space="preserve"> and the Texas Legislative Council, with respect to drafting or amending any new or existing statute or resolution, and the commissioner</w:t>
            </w:r>
            <w:r>
              <w:t xml:space="preserve"> of education</w:t>
            </w:r>
            <w:r w:rsidRPr="00010DB1">
              <w:t xml:space="preserve">, the </w:t>
            </w:r>
            <w:r>
              <w:t>Texas Education Agency</w:t>
            </w:r>
            <w:r w:rsidRPr="00010DB1">
              <w:t xml:space="preserve">, and all other </w:t>
            </w:r>
            <w:r>
              <w:t xml:space="preserve">applicable </w:t>
            </w:r>
            <w:r w:rsidRPr="00010DB1">
              <w:t>state agencies, with respect to the proposing, adopt</w:t>
            </w:r>
            <w:r w:rsidRPr="00010DB1">
              <w:t xml:space="preserve">ing, or amending of </w:t>
            </w:r>
            <w:r>
              <w:t xml:space="preserve">new or existing </w:t>
            </w:r>
            <w:r w:rsidRPr="00010DB1">
              <w:t>rules and the producing of state agency reference materials or publications, to avoid using the phrases "admission, review, and dismiss</w:t>
            </w:r>
            <w:r>
              <w:t>al committee" or "ARD committee</w:t>
            </w:r>
            <w:r w:rsidRPr="00010DB1">
              <w:t>"</w:t>
            </w:r>
            <w:r>
              <w:t xml:space="preserve"> and to replace</w:t>
            </w:r>
            <w:r>
              <w:t xml:space="preserve"> such phrases</w:t>
            </w:r>
            <w:r>
              <w:t>, as appropriate, with th</w:t>
            </w:r>
            <w:r>
              <w:t>e preferred phrases "individualized education program team" or "IEP team." The bill establishes that a</w:t>
            </w:r>
            <w:r w:rsidRPr="00010DB1">
              <w:t xml:space="preserve"> statute, resolution, or rule is not invalid solely because it does not employ </w:t>
            </w:r>
            <w:r>
              <w:t>those</w:t>
            </w:r>
            <w:r w:rsidRPr="00010DB1">
              <w:t xml:space="preserve"> </w:t>
            </w:r>
            <w:r w:rsidRPr="00010DB1">
              <w:t>preferred phrases.</w:t>
            </w:r>
            <w:r>
              <w:t xml:space="preserve"> </w:t>
            </w:r>
          </w:p>
          <w:p w:rsidR="00A81074" w:rsidRDefault="00165EC4" w:rsidP="00FB25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C43C8" w:rsidRDefault="00165EC4" w:rsidP="00FB25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2890 </w:t>
            </w:r>
            <w:r>
              <w:t>defines "individualized education prog</w:t>
            </w:r>
            <w:r>
              <w:t xml:space="preserve">ram team" by reference to its meaning in federal law and </w:t>
            </w:r>
            <w:r>
              <w:t xml:space="preserve">replaces </w:t>
            </w:r>
            <w:r>
              <w:t xml:space="preserve">applicable </w:t>
            </w:r>
            <w:r>
              <w:t>statutory</w:t>
            </w:r>
            <w:r>
              <w:t xml:space="preserve"> </w:t>
            </w:r>
            <w:r>
              <w:t xml:space="preserve">references </w:t>
            </w:r>
            <w:r>
              <w:t>to conform to the preferred terminology established by the bill</w:t>
            </w:r>
            <w:r>
              <w:t>.</w:t>
            </w:r>
          </w:p>
          <w:p w:rsidR="00AC43C8" w:rsidRDefault="00165EC4" w:rsidP="00FB25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12ACC" w:rsidRDefault="00165EC4" w:rsidP="00FB25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2890 amends the Government Code to make a conforming change.</w:t>
            </w:r>
          </w:p>
          <w:p w:rsidR="00937E82" w:rsidRDefault="00165EC4" w:rsidP="00FB25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37E82" w:rsidRDefault="00165EC4" w:rsidP="00FB25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</w:t>
            </w:r>
            <w:r>
              <w:t>.</w:t>
            </w:r>
            <w:r>
              <w:t xml:space="preserve"> 2890 repeals Section</w:t>
            </w:r>
            <w:r>
              <w:t xml:space="preserve"> 29.301(1), Education Code. </w:t>
            </w:r>
          </w:p>
          <w:p w:rsidR="008423E4" w:rsidRPr="00835628" w:rsidRDefault="00165EC4" w:rsidP="00FB25C3">
            <w:pPr>
              <w:rPr>
                <w:b/>
              </w:rPr>
            </w:pPr>
          </w:p>
        </w:tc>
      </w:tr>
      <w:tr w:rsidR="007D2636" w:rsidTr="00345119">
        <w:tc>
          <w:tcPr>
            <w:tcW w:w="9576" w:type="dxa"/>
          </w:tcPr>
          <w:p w:rsidR="008423E4" w:rsidRPr="00A8133F" w:rsidRDefault="00165EC4" w:rsidP="00FB25C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65EC4" w:rsidP="00FB25C3"/>
          <w:p w:rsidR="008423E4" w:rsidRPr="003624F2" w:rsidRDefault="00165EC4" w:rsidP="00FB25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165EC4" w:rsidP="00FB25C3">
            <w:pPr>
              <w:rPr>
                <w:b/>
              </w:rPr>
            </w:pPr>
          </w:p>
        </w:tc>
      </w:tr>
    </w:tbl>
    <w:p w:rsidR="004108C3" w:rsidRPr="008423E4" w:rsidRDefault="00165EC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65EC4">
      <w:r>
        <w:separator/>
      </w:r>
    </w:p>
  </w:endnote>
  <w:endnote w:type="continuationSeparator" w:id="0">
    <w:p w:rsidR="00000000" w:rsidRDefault="0016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65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D2636" w:rsidTr="009C1E9A">
      <w:trPr>
        <w:cantSplit/>
      </w:trPr>
      <w:tc>
        <w:tcPr>
          <w:tcW w:w="0" w:type="pct"/>
        </w:tcPr>
        <w:p w:rsidR="00137D90" w:rsidRDefault="00165EC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65EC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65EC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65EC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65EC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D2636" w:rsidTr="009C1E9A">
      <w:trPr>
        <w:cantSplit/>
      </w:trPr>
      <w:tc>
        <w:tcPr>
          <w:tcW w:w="0" w:type="pct"/>
        </w:tcPr>
        <w:p w:rsidR="00EC379B" w:rsidRDefault="00165EC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65EC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24511</w:t>
          </w:r>
        </w:p>
      </w:tc>
      <w:tc>
        <w:tcPr>
          <w:tcW w:w="2453" w:type="pct"/>
        </w:tcPr>
        <w:p w:rsidR="00EC379B" w:rsidRDefault="00165EC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19.96.80</w:t>
          </w:r>
          <w:r>
            <w:fldChar w:fldCharType="end"/>
          </w:r>
        </w:p>
      </w:tc>
    </w:tr>
    <w:tr w:rsidR="007D2636" w:rsidTr="009C1E9A">
      <w:trPr>
        <w:cantSplit/>
      </w:trPr>
      <w:tc>
        <w:tcPr>
          <w:tcW w:w="0" w:type="pct"/>
        </w:tcPr>
        <w:p w:rsidR="00EC379B" w:rsidRDefault="00165EC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65EC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65EC4" w:rsidP="006D504F">
          <w:pPr>
            <w:pStyle w:val="Footer"/>
            <w:rPr>
              <w:rStyle w:val="PageNumber"/>
            </w:rPr>
          </w:pPr>
        </w:p>
        <w:p w:rsidR="00EC379B" w:rsidRDefault="00165EC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D263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65EC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65EC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65EC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65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65EC4">
      <w:r>
        <w:separator/>
      </w:r>
    </w:p>
  </w:footnote>
  <w:footnote w:type="continuationSeparator" w:id="0">
    <w:p w:rsidR="00000000" w:rsidRDefault="00165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65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65E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65E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36"/>
    <w:rsid w:val="00165EC4"/>
    <w:rsid w:val="007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387A4F-A235-4EEE-97FA-F1B9526D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12A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2A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2AC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2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2A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HB02890 (Committee Report (Unamended))</vt:lpstr>
    </vt:vector>
  </TitlesOfParts>
  <Company>State of Texas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24511</dc:subject>
  <dc:creator>State of Texas</dc:creator>
  <dc:description>HB 2890 by Johnson, Julie-(H)Judiciary &amp; Civil Jurisprudence</dc:description>
  <cp:lastModifiedBy>Laura Ramsay</cp:lastModifiedBy>
  <cp:revision>2</cp:revision>
  <cp:lastPrinted>2003-11-26T17:21:00Z</cp:lastPrinted>
  <dcterms:created xsi:type="dcterms:W3CDTF">2019-04-23T21:42:00Z</dcterms:created>
  <dcterms:modified xsi:type="dcterms:W3CDTF">2019-04-23T21:42:00Z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19.96.80</vt:lpwstr>
  </property>
</Properties>
</file>