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594E" w:rsidTr="00345119">
        <w:tc>
          <w:tcPr>
            <w:tcW w:w="9576" w:type="dxa"/>
            <w:noWrap/>
          </w:tcPr>
          <w:p w:rsidR="008423E4" w:rsidRPr="0022177D" w:rsidRDefault="009B50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50C0" w:rsidP="008423E4">
      <w:pPr>
        <w:jc w:val="center"/>
      </w:pPr>
    </w:p>
    <w:p w:rsidR="008423E4" w:rsidRPr="00B31F0E" w:rsidRDefault="009B50C0" w:rsidP="008423E4"/>
    <w:p w:rsidR="008423E4" w:rsidRPr="00742794" w:rsidRDefault="009B50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594E" w:rsidTr="00345119">
        <w:tc>
          <w:tcPr>
            <w:tcW w:w="9576" w:type="dxa"/>
          </w:tcPr>
          <w:p w:rsidR="008423E4" w:rsidRPr="00861995" w:rsidRDefault="009B50C0" w:rsidP="00345119">
            <w:pPr>
              <w:jc w:val="right"/>
            </w:pPr>
            <w:r>
              <w:t>C.S.H.B. 2891</w:t>
            </w:r>
          </w:p>
        </w:tc>
      </w:tr>
      <w:tr w:rsidR="0005594E" w:rsidTr="00345119">
        <w:tc>
          <w:tcPr>
            <w:tcW w:w="9576" w:type="dxa"/>
          </w:tcPr>
          <w:p w:rsidR="008423E4" w:rsidRPr="00861995" w:rsidRDefault="009B50C0" w:rsidP="008C47D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05594E" w:rsidTr="00345119">
        <w:tc>
          <w:tcPr>
            <w:tcW w:w="9576" w:type="dxa"/>
          </w:tcPr>
          <w:p w:rsidR="008423E4" w:rsidRPr="00861995" w:rsidRDefault="009B50C0" w:rsidP="00345119">
            <w:pPr>
              <w:jc w:val="right"/>
            </w:pPr>
            <w:r>
              <w:t>Judiciary &amp; Civil Jurisprudence</w:t>
            </w:r>
          </w:p>
        </w:tc>
      </w:tr>
      <w:tr w:rsidR="0005594E" w:rsidTr="00345119">
        <w:tc>
          <w:tcPr>
            <w:tcW w:w="9576" w:type="dxa"/>
          </w:tcPr>
          <w:p w:rsidR="008423E4" w:rsidRDefault="009B50C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B50C0" w:rsidP="008423E4">
      <w:pPr>
        <w:tabs>
          <w:tab w:val="right" w:pos="9360"/>
        </w:tabs>
      </w:pPr>
    </w:p>
    <w:p w:rsidR="008423E4" w:rsidRDefault="009B50C0" w:rsidP="008423E4"/>
    <w:p w:rsidR="008423E4" w:rsidRDefault="009B50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594E" w:rsidTr="00345119">
        <w:tc>
          <w:tcPr>
            <w:tcW w:w="9576" w:type="dxa"/>
          </w:tcPr>
          <w:p w:rsidR="008423E4" w:rsidRPr="00A8133F" w:rsidRDefault="009B50C0" w:rsidP="00397B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50C0" w:rsidP="00397BFA"/>
          <w:p w:rsidR="008423E4" w:rsidRDefault="009B50C0" w:rsidP="00397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statutes governing the recovery of attorney's fees in civil actions may</w:t>
            </w:r>
            <w:r>
              <w:t xml:space="preserve"> disproportionately </w:t>
            </w:r>
            <w:r>
              <w:t>burden</w:t>
            </w:r>
            <w:r>
              <w:t xml:space="preserve"> veterinarian</w:t>
            </w:r>
            <w:r>
              <w:t>s</w:t>
            </w:r>
            <w:r>
              <w:t xml:space="preserve"> </w:t>
            </w:r>
            <w:r>
              <w:t xml:space="preserve">who are </w:t>
            </w:r>
            <w:r>
              <w:t>sued for malpractice</w:t>
            </w:r>
            <w:r>
              <w:t>,</w:t>
            </w:r>
            <w:r>
              <w:t xml:space="preserve"> in comparison with</w:t>
            </w:r>
            <w:r>
              <w:t xml:space="preserve"> </w:t>
            </w:r>
            <w:r>
              <w:t>member</w:t>
            </w:r>
            <w:r>
              <w:t>s</w:t>
            </w:r>
            <w:r>
              <w:t xml:space="preserve"> of other professions</w:t>
            </w:r>
            <w:r>
              <w:t xml:space="preserve"> </w:t>
            </w:r>
            <w:r>
              <w:t>who are sued for that reason</w:t>
            </w:r>
            <w:r>
              <w:t>,</w:t>
            </w:r>
            <w:r>
              <w:t xml:space="preserve"> and</w:t>
            </w:r>
            <w:r>
              <w:t xml:space="preserve"> may encourage excessive litigation. </w:t>
            </w:r>
            <w:r>
              <w:t>C.S.</w:t>
            </w:r>
            <w:r>
              <w:t>H.B. 2891</w:t>
            </w:r>
            <w:r>
              <w:t xml:space="preserve"> seeks to address these concerns</w:t>
            </w:r>
            <w:r>
              <w:t xml:space="preserve"> by </w:t>
            </w:r>
            <w:r>
              <w:t>more clearly defin</w:t>
            </w:r>
            <w:r>
              <w:t>ing the claims against</w:t>
            </w:r>
            <w:r>
              <w:t xml:space="preserve"> </w:t>
            </w:r>
            <w:r>
              <w:t xml:space="preserve">veterinarians in which </w:t>
            </w:r>
            <w:r>
              <w:t xml:space="preserve">attorney's fees </w:t>
            </w:r>
            <w:r>
              <w:t>are recoverable as</w:t>
            </w:r>
            <w:r>
              <w:t xml:space="preserve"> claims involving livestock animals</w:t>
            </w:r>
            <w:r>
              <w:t>.</w:t>
            </w:r>
          </w:p>
          <w:p w:rsidR="008423E4" w:rsidRPr="00E26B13" w:rsidRDefault="009B50C0" w:rsidP="00397BFA">
            <w:pPr>
              <w:rPr>
                <w:b/>
              </w:rPr>
            </w:pPr>
          </w:p>
        </w:tc>
      </w:tr>
      <w:tr w:rsidR="0005594E" w:rsidTr="00345119">
        <w:tc>
          <w:tcPr>
            <w:tcW w:w="9576" w:type="dxa"/>
          </w:tcPr>
          <w:p w:rsidR="0017725B" w:rsidRDefault="009B50C0" w:rsidP="00397B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50C0" w:rsidP="00397BFA">
            <w:pPr>
              <w:rPr>
                <w:b/>
                <w:u w:val="single"/>
              </w:rPr>
            </w:pPr>
          </w:p>
          <w:p w:rsidR="00AE5092" w:rsidRPr="00AE5092" w:rsidRDefault="009B50C0" w:rsidP="00397BF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50C0" w:rsidP="00397BFA">
            <w:pPr>
              <w:rPr>
                <w:b/>
                <w:u w:val="single"/>
              </w:rPr>
            </w:pPr>
          </w:p>
        </w:tc>
      </w:tr>
      <w:tr w:rsidR="0005594E" w:rsidTr="00345119">
        <w:tc>
          <w:tcPr>
            <w:tcW w:w="9576" w:type="dxa"/>
          </w:tcPr>
          <w:p w:rsidR="008423E4" w:rsidRPr="00A8133F" w:rsidRDefault="009B50C0" w:rsidP="00397B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50C0" w:rsidP="00397BFA"/>
          <w:p w:rsidR="00AE5092" w:rsidRDefault="009B50C0" w:rsidP="00397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9B50C0" w:rsidP="00397BFA">
            <w:pPr>
              <w:rPr>
                <w:b/>
              </w:rPr>
            </w:pPr>
          </w:p>
        </w:tc>
      </w:tr>
      <w:tr w:rsidR="0005594E" w:rsidTr="00345119">
        <w:tc>
          <w:tcPr>
            <w:tcW w:w="9576" w:type="dxa"/>
          </w:tcPr>
          <w:p w:rsidR="008423E4" w:rsidRPr="00A8133F" w:rsidRDefault="009B50C0" w:rsidP="00397B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50C0" w:rsidP="00397BFA"/>
          <w:p w:rsidR="00033B7F" w:rsidRDefault="009B50C0" w:rsidP="00397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2891 amends the </w:t>
            </w:r>
            <w:r w:rsidRPr="00AE5092">
              <w:t>Civil Practice and Remedies Code</w:t>
            </w:r>
            <w:r>
              <w:t xml:space="preserve"> </w:t>
            </w:r>
            <w:r>
              <w:t xml:space="preserve">to </w:t>
            </w:r>
            <w:r>
              <w:t>revise a provision authorizing the recovery of</w:t>
            </w:r>
            <w:r>
              <w:t xml:space="preserve"> attorney's fees</w:t>
            </w:r>
            <w:r>
              <w:t xml:space="preserve"> from an individual or corporation, </w:t>
            </w:r>
            <w:r w:rsidRPr="00C07A35">
              <w:t>in addition to the amount of a valid claim and costs,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a</w:t>
            </w:r>
            <w:r>
              <w:t xml:space="preserve"> claim for killed or injured </w:t>
            </w:r>
            <w:r>
              <w:t xml:space="preserve">stock to specify </w:t>
            </w:r>
            <w:r>
              <w:t>that the applicable</w:t>
            </w:r>
            <w:r>
              <w:t xml:space="preserve"> claim </w:t>
            </w:r>
            <w:r>
              <w:t xml:space="preserve">is </w:t>
            </w:r>
            <w:r>
              <w:t>for a killed or injured livestock animal</w:t>
            </w:r>
            <w:r>
              <w:t xml:space="preserve">, defined by reference to statutory provisions </w:t>
            </w:r>
            <w:r>
              <w:t>relating to the limitation of liability for a person assisting certain animals</w:t>
            </w:r>
            <w:r>
              <w:t xml:space="preserve">. </w:t>
            </w:r>
          </w:p>
          <w:p w:rsidR="008423E4" w:rsidRPr="00835628" w:rsidRDefault="009B50C0" w:rsidP="00397B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5594E" w:rsidTr="00345119">
        <w:tc>
          <w:tcPr>
            <w:tcW w:w="9576" w:type="dxa"/>
          </w:tcPr>
          <w:p w:rsidR="008423E4" w:rsidRPr="00A8133F" w:rsidRDefault="009B50C0" w:rsidP="00397B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50C0" w:rsidP="00397BFA"/>
          <w:p w:rsidR="008423E4" w:rsidRPr="003624F2" w:rsidRDefault="009B50C0" w:rsidP="00397B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B50C0" w:rsidP="00397BFA">
            <w:pPr>
              <w:rPr>
                <w:b/>
              </w:rPr>
            </w:pPr>
          </w:p>
        </w:tc>
      </w:tr>
      <w:tr w:rsidR="0005594E" w:rsidTr="00345119">
        <w:tc>
          <w:tcPr>
            <w:tcW w:w="9576" w:type="dxa"/>
          </w:tcPr>
          <w:p w:rsidR="008C47D6" w:rsidRDefault="009B50C0" w:rsidP="00397B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07A35" w:rsidRDefault="009B50C0" w:rsidP="00397BFA">
            <w:pPr>
              <w:jc w:val="both"/>
            </w:pPr>
          </w:p>
          <w:p w:rsidR="00C07A35" w:rsidRDefault="009B50C0" w:rsidP="00397BFA">
            <w:pPr>
              <w:jc w:val="both"/>
            </w:pPr>
            <w:r>
              <w:t xml:space="preserve">While C.S.H.B. 2891 may differ </w:t>
            </w:r>
            <w:r>
              <w:t xml:space="preserve">from the original in minor or nonsubstantive ways, the following summarizes the substantial differences between the introduced and committee substitute versions of the bill. </w:t>
            </w:r>
          </w:p>
          <w:p w:rsidR="00C07A35" w:rsidRDefault="009B50C0" w:rsidP="00397BFA">
            <w:pPr>
              <w:jc w:val="both"/>
            </w:pPr>
          </w:p>
          <w:p w:rsidR="00C07A35" w:rsidRDefault="009B50C0" w:rsidP="00397BFA">
            <w:pPr>
              <w:jc w:val="both"/>
            </w:pPr>
            <w:r>
              <w:t>The substitute does not include a provision prohibiting a person from recovering</w:t>
            </w:r>
            <w:r>
              <w:t xml:space="preserve"> attorney's fees in certain claims against </w:t>
            </w:r>
            <w:r>
              <w:t>a licensed veterinarian</w:t>
            </w:r>
            <w:r>
              <w:t xml:space="preserve">, but the substitute </w:t>
            </w:r>
            <w:r>
              <w:t>includes a</w:t>
            </w:r>
            <w:r>
              <w:t xml:space="preserve"> specification that an applicable claim in which attorney's fees are recoverable relates to a livestock animal. </w:t>
            </w:r>
          </w:p>
          <w:p w:rsidR="00EA48B6" w:rsidRPr="00C07A35" w:rsidRDefault="009B50C0" w:rsidP="00397BFA">
            <w:pPr>
              <w:jc w:val="both"/>
            </w:pPr>
          </w:p>
        </w:tc>
      </w:tr>
      <w:tr w:rsidR="0005594E" w:rsidTr="00345119">
        <w:tc>
          <w:tcPr>
            <w:tcW w:w="9576" w:type="dxa"/>
          </w:tcPr>
          <w:p w:rsidR="008C47D6" w:rsidRPr="009C1E9A" w:rsidRDefault="009B50C0" w:rsidP="00397BFA">
            <w:pPr>
              <w:rPr>
                <w:b/>
                <w:u w:val="single"/>
              </w:rPr>
            </w:pPr>
          </w:p>
        </w:tc>
      </w:tr>
      <w:tr w:rsidR="0005594E" w:rsidTr="00345119">
        <w:tc>
          <w:tcPr>
            <w:tcW w:w="9576" w:type="dxa"/>
          </w:tcPr>
          <w:p w:rsidR="008C47D6" w:rsidRPr="008C47D6" w:rsidRDefault="009B50C0" w:rsidP="00397BFA">
            <w:pPr>
              <w:jc w:val="both"/>
            </w:pPr>
          </w:p>
        </w:tc>
      </w:tr>
    </w:tbl>
    <w:p w:rsidR="008423E4" w:rsidRPr="00397BFA" w:rsidRDefault="009B50C0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9B50C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0C0">
      <w:r>
        <w:separator/>
      </w:r>
    </w:p>
  </w:endnote>
  <w:endnote w:type="continuationSeparator" w:id="0">
    <w:p w:rsidR="00000000" w:rsidRDefault="009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594E" w:rsidTr="009C1E9A">
      <w:trPr>
        <w:cantSplit/>
      </w:trPr>
      <w:tc>
        <w:tcPr>
          <w:tcW w:w="0" w:type="pct"/>
        </w:tcPr>
        <w:p w:rsidR="00137D90" w:rsidRDefault="009B5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50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50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5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5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594E" w:rsidTr="009C1E9A">
      <w:trPr>
        <w:cantSplit/>
      </w:trPr>
      <w:tc>
        <w:tcPr>
          <w:tcW w:w="0" w:type="pct"/>
        </w:tcPr>
        <w:p w:rsidR="00EC379B" w:rsidRDefault="009B5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50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28110</w:t>
          </w:r>
        </w:p>
      </w:tc>
      <w:tc>
        <w:tcPr>
          <w:tcW w:w="2453" w:type="pct"/>
        </w:tcPr>
        <w:p w:rsidR="00EC379B" w:rsidRDefault="009B5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19.107.1691</w:t>
          </w:r>
          <w:r>
            <w:fldChar w:fldCharType="end"/>
          </w:r>
        </w:p>
      </w:tc>
    </w:tr>
    <w:tr w:rsidR="0005594E" w:rsidTr="009C1E9A">
      <w:trPr>
        <w:cantSplit/>
      </w:trPr>
      <w:tc>
        <w:tcPr>
          <w:tcW w:w="0" w:type="pct"/>
        </w:tcPr>
        <w:p w:rsidR="00EC379B" w:rsidRDefault="009B5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5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22107</w:t>
          </w:r>
        </w:p>
      </w:tc>
      <w:tc>
        <w:tcPr>
          <w:tcW w:w="2453" w:type="pct"/>
        </w:tcPr>
        <w:p w:rsidR="00EC379B" w:rsidRDefault="009B50C0" w:rsidP="006D504F">
          <w:pPr>
            <w:pStyle w:val="Footer"/>
            <w:rPr>
              <w:rStyle w:val="PageNumber"/>
            </w:rPr>
          </w:pPr>
        </w:p>
        <w:p w:rsidR="00EC379B" w:rsidRDefault="009B5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59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50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50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50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5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0C0">
      <w:r>
        <w:separator/>
      </w:r>
    </w:p>
  </w:footnote>
  <w:footnote w:type="continuationSeparator" w:id="0">
    <w:p w:rsidR="00000000" w:rsidRDefault="009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5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5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4E"/>
    <w:rsid w:val="0005594E"/>
    <w:rsid w:val="009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58F28-7AA4-4160-AD64-5DEA5A5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332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1854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HB02891 (Committee Report (Substituted))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28110</dc:subject>
  <dc:creator>State of Texas</dc:creator>
  <dc:description>HB 2891 by White-(H)Judiciary &amp; Civil Jurisprudence (Substitute Document Number: 86R 22107)</dc:description>
  <cp:lastModifiedBy>Stacey Nicchio</cp:lastModifiedBy>
  <cp:revision>2</cp:revision>
  <cp:lastPrinted>2003-11-26T17:21:00Z</cp:lastPrinted>
  <dcterms:created xsi:type="dcterms:W3CDTF">2019-04-24T22:14:00Z</dcterms:created>
  <dcterms:modified xsi:type="dcterms:W3CDTF">2019-04-24T22:14:00Z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19.107.1691</vt:lpwstr>
  </property>
</Properties>
</file>