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A3E" w:rsidRDefault="00C74A3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6087AF2817340F78C187A8B38DE018D"/>
          </w:placeholder>
        </w:sdtPr>
        <w:sdtContent>
          <w:r w:rsidRPr="005C2A78">
            <w:rPr>
              <w:rFonts w:cs="Times New Roman"/>
              <w:b/>
              <w:szCs w:val="24"/>
              <w:u w:val="single"/>
            </w:rPr>
            <w:t>BILL ANALYSIS</w:t>
          </w:r>
        </w:sdtContent>
      </w:sdt>
    </w:p>
    <w:p w:rsidR="00C74A3E" w:rsidRPr="00585C31" w:rsidRDefault="00C74A3E" w:rsidP="000F1DF9">
      <w:pPr>
        <w:spacing w:after="0" w:line="240" w:lineRule="auto"/>
        <w:rPr>
          <w:rFonts w:cs="Times New Roman"/>
          <w:szCs w:val="24"/>
        </w:rPr>
      </w:pPr>
    </w:p>
    <w:p w:rsidR="00C74A3E" w:rsidRPr="00585C31" w:rsidRDefault="00C74A3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74A3E" w:rsidTr="000F1DF9">
        <w:tc>
          <w:tcPr>
            <w:tcW w:w="2718" w:type="dxa"/>
          </w:tcPr>
          <w:p w:rsidR="00C74A3E" w:rsidRPr="005C2A78" w:rsidRDefault="00C74A3E" w:rsidP="006D756B">
            <w:pPr>
              <w:rPr>
                <w:rFonts w:cs="Times New Roman"/>
                <w:szCs w:val="24"/>
              </w:rPr>
            </w:pPr>
            <w:sdt>
              <w:sdtPr>
                <w:rPr>
                  <w:rFonts w:cs="Times New Roman"/>
                  <w:szCs w:val="24"/>
                </w:rPr>
                <w:alias w:val="Agency Title"/>
                <w:tag w:val="AgencyTitleContentControl"/>
                <w:id w:val="1920747753"/>
                <w:lock w:val="sdtContentLocked"/>
                <w:placeholder>
                  <w:docPart w:val="1AA59FD8DFB24A63A70A303E0D57AECA"/>
                </w:placeholder>
              </w:sdtPr>
              <w:sdtEndPr>
                <w:rPr>
                  <w:rFonts w:cstheme="minorBidi"/>
                  <w:szCs w:val="22"/>
                </w:rPr>
              </w:sdtEndPr>
              <w:sdtContent>
                <w:r>
                  <w:rPr>
                    <w:rFonts w:cs="Times New Roman"/>
                    <w:szCs w:val="24"/>
                  </w:rPr>
                  <w:t>Senate Research Center</w:t>
                </w:r>
              </w:sdtContent>
            </w:sdt>
          </w:p>
        </w:tc>
        <w:tc>
          <w:tcPr>
            <w:tcW w:w="6858" w:type="dxa"/>
          </w:tcPr>
          <w:p w:rsidR="00C74A3E" w:rsidRPr="00FF6471" w:rsidRDefault="00C74A3E" w:rsidP="000F1DF9">
            <w:pPr>
              <w:jc w:val="right"/>
              <w:rPr>
                <w:rFonts w:cs="Times New Roman"/>
                <w:szCs w:val="24"/>
              </w:rPr>
            </w:pPr>
            <w:sdt>
              <w:sdtPr>
                <w:rPr>
                  <w:rFonts w:cs="Times New Roman"/>
                  <w:szCs w:val="24"/>
                </w:rPr>
                <w:alias w:val="Bill Number"/>
                <w:tag w:val="BillNumberOne"/>
                <w:id w:val="-410784069"/>
                <w:lock w:val="sdtContentLocked"/>
                <w:placeholder>
                  <w:docPart w:val="4091C22E41BF461584A8FC663D8D0C4F"/>
                </w:placeholder>
              </w:sdtPr>
              <w:sdtContent>
                <w:r>
                  <w:rPr>
                    <w:rFonts w:cs="Times New Roman"/>
                    <w:szCs w:val="24"/>
                  </w:rPr>
                  <w:t>H.B. 2899</w:t>
                </w:r>
              </w:sdtContent>
            </w:sdt>
          </w:p>
        </w:tc>
      </w:tr>
      <w:tr w:rsidR="00C74A3E" w:rsidTr="000F1DF9">
        <w:sdt>
          <w:sdtPr>
            <w:rPr>
              <w:rFonts w:cs="Times New Roman"/>
              <w:szCs w:val="24"/>
            </w:rPr>
            <w:alias w:val="TLCNumber"/>
            <w:tag w:val="TLCNumber"/>
            <w:id w:val="-542600604"/>
            <w:lock w:val="sdtLocked"/>
            <w:placeholder>
              <w:docPart w:val="B21FE82D569244738DB254B5423BC1EA"/>
            </w:placeholder>
            <w:showingPlcHdr/>
          </w:sdtPr>
          <w:sdtContent>
            <w:tc>
              <w:tcPr>
                <w:tcW w:w="2718" w:type="dxa"/>
              </w:tcPr>
              <w:p w:rsidR="00C74A3E" w:rsidRPr="000F1DF9" w:rsidRDefault="00C74A3E" w:rsidP="00C65088">
                <w:pPr>
                  <w:rPr>
                    <w:rFonts w:cs="Times New Roman"/>
                    <w:szCs w:val="24"/>
                  </w:rPr>
                </w:pPr>
              </w:p>
            </w:tc>
          </w:sdtContent>
        </w:sdt>
        <w:tc>
          <w:tcPr>
            <w:tcW w:w="6858" w:type="dxa"/>
          </w:tcPr>
          <w:p w:rsidR="00C74A3E" w:rsidRPr="005C2A78" w:rsidRDefault="00C74A3E" w:rsidP="006D756B">
            <w:pPr>
              <w:jc w:val="right"/>
              <w:rPr>
                <w:rFonts w:cs="Times New Roman"/>
                <w:szCs w:val="24"/>
              </w:rPr>
            </w:pPr>
            <w:sdt>
              <w:sdtPr>
                <w:rPr>
                  <w:rFonts w:cs="Times New Roman"/>
                  <w:szCs w:val="24"/>
                </w:rPr>
                <w:alias w:val="Author Label"/>
                <w:tag w:val="By"/>
                <w:id w:val="72399597"/>
                <w:lock w:val="sdtLocked"/>
                <w:placeholder>
                  <w:docPart w:val="38C9430C7CCE4B09AD97A6BC6FEA703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91A034FC8504E32B1BA8D042432B296"/>
                </w:placeholder>
              </w:sdtPr>
              <w:sdtContent>
                <w:r>
                  <w:rPr>
                    <w:rFonts w:cs="Times New Roman"/>
                    <w:szCs w:val="24"/>
                  </w:rPr>
                  <w:t>Leach et al.</w:t>
                </w:r>
              </w:sdtContent>
            </w:sdt>
            <w:sdt>
              <w:sdtPr>
                <w:rPr>
                  <w:rFonts w:cs="Times New Roman"/>
                  <w:szCs w:val="24"/>
                </w:rPr>
                <w:alias w:val="Sponsor"/>
                <w:tag w:val="Sponsor"/>
                <w:id w:val="-2039656131"/>
                <w:lock w:val="sdtContentLocked"/>
                <w:placeholder>
                  <w:docPart w:val="0B18E8BD8D9E444A9D2903A6DA70960C"/>
                </w:placeholder>
              </w:sdtPr>
              <w:sdtContent>
                <w:r>
                  <w:rPr>
                    <w:rFonts w:cs="Times New Roman"/>
                    <w:szCs w:val="24"/>
                  </w:rPr>
                  <w:t xml:space="preserve"> (Hinojosa)</w:t>
                </w:r>
              </w:sdtContent>
            </w:sdt>
          </w:p>
        </w:tc>
      </w:tr>
      <w:tr w:rsidR="00C74A3E" w:rsidTr="000F1DF9">
        <w:tc>
          <w:tcPr>
            <w:tcW w:w="2718" w:type="dxa"/>
          </w:tcPr>
          <w:p w:rsidR="00C74A3E" w:rsidRPr="00BC7495" w:rsidRDefault="00C74A3E" w:rsidP="000F1DF9">
            <w:pPr>
              <w:rPr>
                <w:rFonts w:cs="Times New Roman"/>
                <w:szCs w:val="24"/>
              </w:rPr>
            </w:pPr>
          </w:p>
        </w:tc>
        <w:sdt>
          <w:sdtPr>
            <w:rPr>
              <w:rFonts w:cs="Times New Roman"/>
              <w:szCs w:val="24"/>
            </w:rPr>
            <w:alias w:val="Committee"/>
            <w:tag w:val="Committee"/>
            <w:id w:val="1914272295"/>
            <w:lock w:val="sdtContentLocked"/>
            <w:placeholder>
              <w:docPart w:val="0A00E3FA0F3D41F2B21859A6E75937A2"/>
            </w:placeholder>
          </w:sdtPr>
          <w:sdtContent>
            <w:tc>
              <w:tcPr>
                <w:tcW w:w="6858" w:type="dxa"/>
              </w:tcPr>
              <w:p w:rsidR="00C74A3E" w:rsidRPr="00FF6471" w:rsidRDefault="00C74A3E" w:rsidP="000F1DF9">
                <w:pPr>
                  <w:jc w:val="right"/>
                  <w:rPr>
                    <w:rFonts w:cs="Times New Roman"/>
                    <w:szCs w:val="24"/>
                  </w:rPr>
                </w:pPr>
                <w:r>
                  <w:rPr>
                    <w:rFonts w:cs="Times New Roman"/>
                    <w:szCs w:val="24"/>
                  </w:rPr>
                  <w:t>Transportation</w:t>
                </w:r>
              </w:p>
            </w:tc>
          </w:sdtContent>
        </w:sdt>
      </w:tr>
      <w:tr w:rsidR="00C74A3E" w:rsidTr="000F1DF9">
        <w:tc>
          <w:tcPr>
            <w:tcW w:w="2718" w:type="dxa"/>
          </w:tcPr>
          <w:p w:rsidR="00C74A3E" w:rsidRPr="00BC7495" w:rsidRDefault="00C74A3E" w:rsidP="000F1DF9">
            <w:pPr>
              <w:rPr>
                <w:rFonts w:cs="Times New Roman"/>
                <w:szCs w:val="24"/>
              </w:rPr>
            </w:pPr>
          </w:p>
        </w:tc>
        <w:sdt>
          <w:sdtPr>
            <w:rPr>
              <w:rFonts w:cs="Times New Roman"/>
              <w:szCs w:val="24"/>
            </w:rPr>
            <w:alias w:val="Date"/>
            <w:tag w:val="DateContentControl"/>
            <w:id w:val="1178081906"/>
            <w:lock w:val="sdtLocked"/>
            <w:placeholder>
              <w:docPart w:val="076FA532616648BFB8B7A45E88931539"/>
            </w:placeholder>
            <w:date w:fullDate="2019-05-06T00:00:00Z">
              <w:dateFormat w:val="M/d/yyyy"/>
              <w:lid w:val="en-US"/>
              <w:storeMappedDataAs w:val="dateTime"/>
              <w:calendar w:val="gregorian"/>
            </w:date>
          </w:sdtPr>
          <w:sdtContent>
            <w:tc>
              <w:tcPr>
                <w:tcW w:w="6858" w:type="dxa"/>
              </w:tcPr>
              <w:p w:rsidR="00C74A3E" w:rsidRPr="00FF6471" w:rsidRDefault="00C74A3E" w:rsidP="000F1DF9">
                <w:pPr>
                  <w:jc w:val="right"/>
                  <w:rPr>
                    <w:rFonts w:cs="Times New Roman"/>
                    <w:szCs w:val="24"/>
                  </w:rPr>
                </w:pPr>
                <w:r>
                  <w:rPr>
                    <w:rFonts w:cs="Times New Roman"/>
                    <w:szCs w:val="24"/>
                  </w:rPr>
                  <w:t>5/6/2019</w:t>
                </w:r>
              </w:p>
            </w:tc>
          </w:sdtContent>
        </w:sdt>
      </w:tr>
      <w:tr w:rsidR="00C74A3E" w:rsidTr="000F1DF9">
        <w:tc>
          <w:tcPr>
            <w:tcW w:w="2718" w:type="dxa"/>
          </w:tcPr>
          <w:p w:rsidR="00C74A3E" w:rsidRPr="00BC7495" w:rsidRDefault="00C74A3E" w:rsidP="000F1DF9">
            <w:pPr>
              <w:rPr>
                <w:rFonts w:cs="Times New Roman"/>
                <w:szCs w:val="24"/>
              </w:rPr>
            </w:pPr>
          </w:p>
        </w:tc>
        <w:sdt>
          <w:sdtPr>
            <w:rPr>
              <w:rFonts w:cs="Times New Roman"/>
              <w:szCs w:val="24"/>
            </w:rPr>
            <w:alias w:val="BA Version"/>
            <w:tag w:val="BAVersion"/>
            <w:id w:val="-1685590809"/>
            <w:lock w:val="sdtContentLocked"/>
            <w:placeholder>
              <w:docPart w:val="AE323BF81E96443D9D4F53C065EF4B98"/>
            </w:placeholder>
          </w:sdtPr>
          <w:sdtContent>
            <w:tc>
              <w:tcPr>
                <w:tcW w:w="6858" w:type="dxa"/>
              </w:tcPr>
              <w:p w:rsidR="00C74A3E" w:rsidRPr="00FF6471" w:rsidRDefault="00C74A3E" w:rsidP="000F1DF9">
                <w:pPr>
                  <w:jc w:val="right"/>
                  <w:rPr>
                    <w:rFonts w:cs="Times New Roman"/>
                    <w:szCs w:val="24"/>
                  </w:rPr>
                </w:pPr>
                <w:r>
                  <w:rPr>
                    <w:rFonts w:cs="Times New Roman"/>
                    <w:szCs w:val="24"/>
                  </w:rPr>
                  <w:t>Engrossed</w:t>
                </w:r>
              </w:p>
            </w:tc>
          </w:sdtContent>
        </w:sdt>
      </w:tr>
    </w:tbl>
    <w:p w:rsidR="00C74A3E" w:rsidRPr="00FF6471" w:rsidRDefault="00C74A3E" w:rsidP="000F1DF9">
      <w:pPr>
        <w:spacing w:after="0" w:line="240" w:lineRule="auto"/>
        <w:rPr>
          <w:rFonts w:cs="Times New Roman"/>
          <w:szCs w:val="24"/>
        </w:rPr>
      </w:pPr>
    </w:p>
    <w:p w:rsidR="00C74A3E" w:rsidRPr="00FF6471" w:rsidRDefault="00C74A3E" w:rsidP="000F1DF9">
      <w:pPr>
        <w:spacing w:after="0" w:line="240" w:lineRule="auto"/>
        <w:rPr>
          <w:rFonts w:cs="Times New Roman"/>
          <w:szCs w:val="24"/>
        </w:rPr>
      </w:pPr>
    </w:p>
    <w:p w:rsidR="00C74A3E" w:rsidRPr="00FF6471" w:rsidRDefault="00C74A3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AD69C552E554FA4BEDC236C1D16749F"/>
        </w:placeholder>
      </w:sdtPr>
      <w:sdtContent>
        <w:p w:rsidR="00C74A3E" w:rsidRDefault="00C74A3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10971970E724B9EABF5D9960E20101D"/>
        </w:placeholder>
      </w:sdtPr>
      <w:sdtContent>
        <w:p w:rsidR="00C74A3E" w:rsidRDefault="00C74A3E" w:rsidP="00220E76">
          <w:pPr>
            <w:pStyle w:val="NormalWeb"/>
            <w:spacing w:before="0" w:beforeAutospacing="0" w:after="0" w:afterAutospacing="0"/>
            <w:jc w:val="both"/>
            <w:divId w:val="2108965337"/>
            <w:rPr>
              <w:rFonts w:eastAsia="Times New Roman"/>
              <w:bCs/>
            </w:rPr>
          </w:pPr>
        </w:p>
        <w:p w:rsidR="00C74A3E" w:rsidRDefault="00C74A3E" w:rsidP="00220E76">
          <w:pPr>
            <w:pStyle w:val="NormalWeb"/>
            <w:spacing w:before="0" w:beforeAutospacing="0" w:after="0" w:afterAutospacing="0"/>
            <w:jc w:val="both"/>
            <w:divId w:val="2108965337"/>
            <w:rPr>
              <w:color w:val="000000"/>
            </w:rPr>
          </w:pPr>
          <w:r w:rsidRPr="00FC6A5C">
            <w:rPr>
              <w:color w:val="000000"/>
            </w:rPr>
            <w:t xml:space="preserve">For more than a century, Texas law has held that a contractor warrants the adequacy of design as to the owner of a construction project. In 1907, the Supreme Court of Texas </w:t>
          </w:r>
          <w:r>
            <w:rPr>
              <w:color w:val="000000"/>
            </w:rPr>
            <w:t xml:space="preserve">(supreme court) </w:t>
          </w:r>
          <w:r w:rsidRPr="00FC6A5C">
            <w:rPr>
              <w:color w:val="000000"/>
            </w:rPr>
            <w:t xml:space="preserve">held in </w:t>
          </w:r>
          <w:r w:rsidRPr="00220E76">
            <w:rPr>
              <w:i/>
              <w:color w:val="000000"/>
            </w:rPr>
            <w:t>Lonergan</w:t>
          </w:r>
          <w:r w:rsidRPr="00FC6A5C">
            <w:rPr>
              <w:color w:val="000000"/>
            </w:rPr>
            <w:t xml:space="preserve"> that unless contractual language states otherwise, a contractor could be liable to the owner for design defects in the design prepared by the owner's designer. Further compounding the inequity in holding the contractor responsi</w:t>
          </w:r>
          <w:r>
            <w:rPr>
              <w:color w:val="000000"/>
            </w:rPr>
            <w:t>ble for the errors and omission</w:t>
          </w:r>
          <w:r w:rsidRPr="00FC6A5C">
            <w:rPr>
              <w:color w:val="000000"/>
            </w:rPr>
            <w:t xml:space="preserve">s of a designer, in 2014 the </w:t>
          </w:r>
          <w:r>
            <w:rPr>
              <w:color w:val="000000"/>
            </w:rPr>
            <w:t>supreme court</w:t>
          </w:r>
          <w:r w:rsidRPr="00FC6A5C">
            <w:rPr>
              <w:color w:val="000000"/>
            </w:rPr>
            <w:t xml:space="preserve"> ruling in the Eby case denied the contractor the ability to seek a recovery from the designer. However, the contractor should not be held responsible for design deficiencies, errors or omissions if it was not responsible for preparing the design. Yet contrary to Texas' handling of construction law, the Speari</w:t>
          </w:r>
          <w:r>
            <w:rPr>
              <w:color w:val="000000"/>
            </w:rPr>
            <w:t>n doctrine is followed by the United States</w:t>
          </w:r>
          <w:r w:rsidRPr="00FC6A5C">
            <w:rPr>
              <w:color w:val="000000"/>
            </w:rPr>
            <w:t xml:space="preserve"> federal government and every state in the nation except Texas. </w:t>
          </w:r>
          <w:r>
            <w:rPr>
              <w:color w:val="000000"/>
            </w:rPr>
            <w:t xml:space="preserve"> </w:t>
          </w:r>
        </w:p>
        <w:p w:rsidR="00C74A3E" w:rsidRPr="00FC6A5C" w:rsidRDefault="00C74A3E" w:rsidP="00220E76">
          <w:pPr>
            <w:pStyle w:val="NormalWeb"/>
            <w:spacing w:before="0" w:beforeAutospacing="0" w:after="0" w:afterAutospacing="0"/>
            <w:jc w:val="both"/>
            <w:divId w:val="2108965337"/>
            <w:rPr>
              <w:color w:val="000000"/>
            </w:rPr>
          </w:pPr>
          <w:r>
            <w:rPr>
              <w:color w:val="000000"/>
            </w:rPr>
            <w:t xml:space="preserve"> </w:t>
          </w:r>
        </w:p>
        <w:p w:rsidR="00C74A3E" w:rsidRPr="00FC6A5C" w:rsidRDefault="00C74A3E" w:rsidP="00220E76">
          <w:pPr>
            <w:pStyle w:val="NormalWeb"/>
            <w:spacing w:before="0" w:beforeAutospacing="0" w:after="0" w:afterAutospacing="0"/>
            <w:jc w:val="both"/>
            <w:divId w:val="2108965337"/>
            <w:rPr>
              <w:color w:val="000000"/>
            </w:rPr>
          </w:pPr>
          <w:r w:rsidRPr="00FC6A5C">
            <w:rPr>
              <w:color w:val="000000"/>
            </w:rPr>
            <w:t xml:space="preserve">Although the </w:t>
          </w:r>
          <w:r>
            <w:rPr>
              <w:color w:val="000000"/>
            </w:rPr>
            <w:t>supreme court</w:t>
          </w:r>
          <w:r w:rsidRPr="00FC6A5C">
            <w:rPr>
              <w:color w:val="000000"/>
            </w:rPr>
            <w:t xml:space="preserve"> cases apply to all public and private owners alike, this legislation proposes a narrow exception to public policy and provides that a contractor is not civilly liable or responsible for design defects in a design prepared by certain government entities or their designers. This legislation does not apply to a private owner or any governmental entity </w:t>
          </w:r>
          <w:r>
            <w:rPr>
              <w:color w:val="000000"/>
            </w:rPr>
            <w:t>not specifically listed in the</w:t>
          </w:r>
          <w:r w:rsidRPr="00FC6A5C">
            <w:rPr>
              <w:color w:val="000000"/>
            </w:rPr>
            <w:t xml:space="preserve"> proposed legislation. This legislation also does not eliminate a contractor's liability or responsibility for design defects in a design prepared by the contractor or a designer working for the contractor. This legislation is applicable only to public, governmental entities authorized to construct road or highway projects under the Texas Transportation Code.</w:t>
          </w:r>
          <w:r>
            <w:rPr>
              <w:color w:val="000000"/>
            </w:rPr>
            <w:t xml:space="preserve"> </w:t>
          </w:r>
        </w:p>
        <w:p w:rsidR="00C74A3E" w:rsidRPr="00D70925" w:rsidRDefault="00C74A3E" w:rsidP="00220E76">
          <w:pPr>
            <w:spacing w:after="0" w:line="240" w:lineRule="auto"/>
            <w:jc w:val="both"/>
            <w:rPr>
              <w:rFonts w:eastAsia="Times New Roman" w:cs="Times New Roman"/>
              <w:bCs/>
              <w:szCs w:val="24"/>
            </w:rPr>
          </w:pPr>
        </w:p>
      </w:sdtContent>
    </w:sdt>
    <w:p w:rsidR="00C74A3E" w:rsidRDefault="00C74A3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2899 </w:t>
      </w:r>
      <w:bookmarkStart w:id="1" w:name="AmendsCurrentLaw"/>
      <w:bookmarkEnd w:id="1"/>
      <w:r>
        <w:rPr>
          <w:rFonts w:cs="Times New Roman"/>
          <w:szCs w:val="24"/>
        </w:rPr>
        <w:t>amends current law relating to civil liability and responsibility for defects in the plans, specifications, or other documents for the construction or repair of roads, highways, and related improvements.</w:t>
      </w:r>
    </w:p>
    <w:p w:rsidR="00C74A3E" w:rsidRPr="00FC6A5C" w:rsidRDefault="00C74A3E" w:rsidP="000F1DF9">
      <w:pPr>
        <w:spacing w:after="0" w:line="240" w:lineRule="auto"/>
        <w:jc w:val="both"/>
        <w:rPr>
          <w:rFonts w:eastAsia="Times New Roman" w:cs="Times New Roman"/>
          <w:szCs w:val="24"/>
        </w:rPr>
      </w:pPr>
    </w:p>
    <w:p w:rsidR="00C74A3E" w:rsidRPr="005C2A78" w:rsidRDefault="00C74A3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A74783B95474766ABEB0DABCB8F195C"/>
          </w:placeholder>
        </w:sdtPr>
        <w:sdtContent>
          <w:r>
            <w:rPr>
              <w:rFonts w:eastAsia="Times New Roman" w:cs="Times New Roman"/>
              <w:b/>
              <w:szCs w:val="24"/>
              <w:u w:val="single"/>
            </w:rPr>
            <w:t>RULEMAKING AUTHORITY</w:t>
          </w:r>
        </w:sdtContent>
      </w:sdt>
    </w:p>
    <w:p w:rsidR="00C74A3E" w:rsidRPr="006529C4" w:rsidRDefault="00C74A3E" w:rsidP="00774EC7">
      <w:pPr>
        <w:spacing w:after="0" w:line="240" w:lineRule="auto"/>
        <w:jc w:val="both"/>
        <w:rPr>
          <w:rFonts w:cs="Times New Roman"/>
          <w:szCs w:val="24"/>
        </w:rPr>
      </w:pPr>
    </w:p>
    <w:p w:rsidR="00C74A3E" w:rsidRPr="006529C4" w:rsidRDefault="00C74A3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74A3E" w:rsidRPr="006529C4" w:rsidRDefault="00C74A3E" w:rsidP="00774EC7">
      <w:pPr>
        <w:spacing w:after="0" w:line="240" w:lineRule="auto"/>
        <w:jc w:val="both"/>
        <w:rPr>
          <w:rFonts w:cs="Times New Roman"/>
          <w:szCs w:val="24"/>
        </w:rPr>
      </w:pPr>
    </w:p>
    <w:p w:rsidR="00C74A3E" w:rsidRPr="005C2A78" w:rsidRDefault="00C74A3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5A20627DD76400B817D36FD1083BDDB"/>
          </w:placeholder>
        </w:sdtPr>
        <w:sdtContent>
          <w:r>
            <w:rPr>
              <w:rFonts w:eastAsia="Times New Roman" w:cs="Times New Roman"/>
              <w:b/>
              <w:szCs w:val="24"/>
              <w:u w:val="single"/>
            </w:rPr>
            <w:t>SECTION BY SECTION ANALYSIS</w:t>
          </w:r>
        </w:sdtContent>
      </w:sdt>
    </w:p>
    <w:p w:rsidR="00C74A3E" w:rsidRPr="005C2A78" w:rsidRDefault="00C74A3E" w:rsidP="000F1DF9">
      <w:pPr>
        <w:spacing w:after="0" w:line="240" w:lineRule="auto"/>
        <w:jc w:val="both"/>
        <w:rPr>
          <w:rFonts w:eastAsia="Times New Roman" w:cs="Times New Roman"/>
          <w:szCs w:val="24"/>
        </w:rPr>
      </w:pPr>
    </w:p>
    <w:p w:rsidR="00C74A3E" w:rsidRPr="00FC6A5C" w:rsidRDefault="00C74A3E" w:rsidP="0054509F">
      <w:pPr>
        <w:spacing w:after="0" w:line="240" w:lineRule="auto"/>
        <w:jc w:val="both"/>
        <w:rPr>
          <w:rFonts w:eastAsia="Times New Roman" w:cs="Times New Roman"/>
          <w:szCs w:val="24"/>
        </w:rPr>
      </w:pPr>
      <w:r w:rsidRPr="00FC6A5C">
        <w:rPr>
          <w:rFonts w:eastAsia="Times New Roman" w:cs="Times New Roman"/>
          <w:szCs w:val="24"/>
        </w:rPr>
        <w:t>SECTION 1.</w:t>
      </w:r>
      <w:r>
        <w:rPr>
          <w:rFonts w:eastAsia="Times New Roman" w:cs="Times New Roman"/>
          <w:szCs w:val="24"/>
        </w:rPr>
        <w:t xml:space="preserve"> Amends </w:t>
      </w:r>
      <w:r w:rsidRPr="00FC6A5C">
        <w:rPr>
          <w:rFonts w:eastAsia="Times New Roman" w:cs="Times New Roman"/>
          <w:szCs w:val="24"/>
        </w:rPr>
        <w:t xml:space="preserve">Subtitle Z, Title 6, Transportation Code, </w:t>
      </w:r>
      <w:r>
        <w:rPr>
          <w:rFonts w:eastAsia="Times New Roman" w:cs="Times New Roman"/>
          <w:szCs w:val="24"/>
        </w:rPr>
        <w:t xml:space="preserve">by adding Chapter 473, </w:t>
      </w:r>
      <w:r w:rsidRPr="00FC6A5C">
        <w:rPr>
          <w:rFonts w:eastAsia="Times New Roman" w:cs="Times New Roman"/>
          <w:szCs w:val="24"/>
        </w:rPr>
        <w:t>as follows:</w:t>
      </w:r>
    </w:p>
    <w:p w:rsidR="00C74A3E" w:rsidRPr="00FC6A5C" w:rsidRDefault="00C74A3E" w:rsidP="0054509F">
      <w:pPr>
        <w:spacing w:after="0" w:line="240" w:lineRule="auto"/>
        <w:jc w:val="both"/>
        <w:rPr>
          <w:rFonts w:eastAsia="Times New Roman" w:cs="Times New Roman"/>
          <w:szCs w:val="24"/>
        </w:rPr>
      </w:pPr>
    </w:p>
    <w:p w:rsidR="00C74A3E" w:rsidRPr="00FC6A5C" w:rsidRDefault="00C74A3E" w:rsidP="0054509F">
      <w:pPr>
        <w:spacing w:after="0" w:line="240" w:lineRule="auto"/>
        <w:ind w:left="720"/>
        <w:jc w:val="center"/>
        <w:rPr>
          <w:rFonts w:eastAsia="Times New Roman" w:cs="Times New Roman"/>
          <w:szCs w:val="24"/>
        </w:rPr>
      </w:pPr>
      <w:r w:rsidRPr="00FC6A5C">
        <w:rPr>
          <w:rFonts w:eastAsia="Times New Roman" w:cs="Times New Roman"/>
          <w:szCs w:val="24"/>
        </w:rPr>
        <w:t>CHAPTER 473. RESPONSIBILITY FOR DEFECTS IN PLANS AND SPECIFICATIONS</w:t>
      </w:r>
    </w:p>
    <w:p w:rsidR="00C74A3E" w:rsidRPr="00FC6A5C" w:rsidRDefault="00C74A3E" w:rsidP="0054509F">
      <w:pPr>
        <w:spacing w:after="0" w:line="240" w:lineRule="auto"/>
        <w:ind w:left="720"/>
        <w:jc w:val="both"/>
        <w:rPr>
          <w:rFonts w:eastAsia="Times New Roman" w:cs="Times New Roman"/>
          <w:szCs w:val="24"/>
        </w:rPr>
      </w:pPr>
    </w:p>
    <w:p w:rsidR="00C74A3E" w:rsidRPr="00FC6A5C" w:rsidRDefault="00C74A3E" w:rsidP="0054509F">
      <w:pPr>
        <w:spacing w:after="0" w:line="240" w:lineRule="auto"/>
        <w:ind w:left="720"/>
        <w:jc w:val="both"/>
        <w:rPr>
          <w:rFonts w:eastAsia="Times New Roman" w:cs="Times New Roman"/>
          <w:szCs w:val="24"/>
        </w:rPr>
      </w:pPr>
      <w:r w:rsidRPr="00FC6A5C">
        <w:rPr>
          <w:rFonts w:eastAsia="Times New Roman" w:cs="Times New Roman"/>
          <w:szCs w:val="24"/>
        </w:rPr>
        <w:t>Sec. 473.001.</w:t>
      </w:r>
      <w:r>
        <w:rPr>
          <w:rFonts w:eastAsia="Times New Roman" w:cs="Times New Roman"/>
          <w:szCs w:val="24"/>
        </w:rPr>
        <w:t xml:space="preserve"> </w:t>
      </w:r>
      <w:r w:rsidRPr="00FC6A5C">
        <w:rPr>
          <w:rFonts w:eastAsia="Times New Roman" w:cs="Times New Roman"/>
          <w:szCs w:val="24"/>
        </w:rPr>
        <w:t xml:space="preserve">DEFINITIONS. </w:t>
      </w:r>
      <w:r>
        <w:rPr>
          <w:rFonts w:eastAsia="Times New Roman" w:cs="Times New Roman"/>
          <w:szCs w:val="24"/>
        </w:rPr>
        <w:t>Defines "c</w:t>
      </w:r>
      <w:r w:rsidRPr="00FC6A5C">
        <w:rPr>
          <w:rFonts w:eastAsia="Times New Roman" w:cs="Times New Roman"/>
          <w:szCs w:val="24"/>
        </w:rPr>
        <w:t>ontract</w:t>
      </w:r>
      <w:r>
        <w:rPr>
          <w:rFonts w:eastAsia="Times New Roman" w:cs="Times New Roman"/>
          <w:szCs w:val="24"/>
        </w:rPr>
        <w:t>," "c</w:t>
      </w:r>
      <w:r w:rsidRPr="00FC6A5C">
        <w:rPr>
          <w:rFonts w:eastAsia="Times New Roman" w:cs="Times New Roman"/>
          <w:szCs w:val="24"/>
        </w:rPr>
        <w:t>ontractor</w:t>
      </w:r>
      <w:r>
        <w:rPr>
          <w:rFonts w:eastAsia="Times New Roman" w:cs="Times New Roman"/>
          <w:szCs w:val="24"/>
        </w:rPr>
        <w:t>,</w:t>
      </w:r>
      <w:r w:rsidRPr="00FC6A5C">
        <w:rPr>
          <w:rFonts w:eastAsia="Times New Roman" w:cs="Times New Roman"/>
          <w:szCs w:val="24"/>
        </w:rPr>
        <w:t xml:space="preserve">" </w:t>
      </w:r>
      <w:r>
        <w:rPr>
          <w:rFonts w:eastAsia="Times New Roman" w:cs="Times New Roman"/>
          <w:szCs w:val="24"/>
        </w:rPr>
        <w:t>"g</w:t>
      </w:r>
      <w:r w:rsidRPr="00FC6A5C">
        <w:rPr>
          <w:rFonts w:eastAsia="Times New Roman" w:cs="Times New Roman"/>
          <w:szCs w:val="24"/>
        </w:rPr>
        <w:t>overnmental entity</w:t>
      </w:r>
      <w:r>
        <w:rPr>
          <w:rFonts w:eastAsia="Times New Roman" w:cs="Times New Roman"/>
          <w:szCs w:val="24"/>
        </w:rPr>
        <w:t>,</w:t>
      </w:r>
      <w:r w:rsidRPr="00FC6A5C">
        <w:rPr>
          <w:rFonts w:eastAsia="Times New Roman" w:cs="Times New Roman"/>
          <w:szCs w:val="24"/>
        </w:rPr>
        <w:t>"</w:t>
      </w:r>
      <w:r>
        <w:rPr>
          <w:rFonts w:eastAsia="Times New Roman" w:cs="Times New Roman"/>
          <w:szCs w:val="24"/>
        </w:rPr>
        <w:t xml:space="preserve"> and</w:t>
      </w:r>
      <w:r w:rsidRPr="00FC6A5C">
        <w:rPr>
          <w:rFonts w:eastAsia="Times New Roman" w:cs="Times New Roman"/>
          <w:szCs w:val="24"/>
        </w:rPr>
        <w:t xml:space="preserve"> </w:t>
      </w:r>
      <w:r>
        <w:rPr>
          <w:rFonts w:eastAsia="Times New Roman" w:cs="Times New Roman"/>
          <w:szCs w:val="24"/>
        </w:rPr>
        <w:t>"p</w:t>
      </w:r>
      <w:r w:rsidRPr="00FC6A5C">
        <w:rPr>
          <w:rFonts w:eastAsia="Times New Roman" w:cs="Times New Roman"/>
          <w:szCs w:val="24"/>
        </w:rPr>
        <w:t xml:space="preserve">roject specifications" </w:t>
      </w:r>
      <w:r>
        <w:rPr>
          <w:rFonts w:eastAsia="Times New Roman" w:cs="Times New Roman"/>
          <w:szCs w:val="24"/>
        </w:rPr>
        <w:t>for purposes of this chapter.</w:t>
      </w:r>
    </w:p>
    <w:p w:rsidR="00C74A3E" w:rsidRPr="00FC6A5C" w:rsidRDefault="00C74A3E" w:rsidP="0054509F">
      <w:pPr>
        <w:spacing w:after="0" w:line="240" w:lineRule="auto"/>
        <w:jc w:val="both"/>
        <w:rPr>
          <w:rFonts w:eastAsia="Times New Roman" w:cs="Times New Roman"/>
          <w:szCs w:val="24"/>
        </w:rPr>
      </w:pPr>
    </w:p>
    <w:p w:rsidR="00C74A3E" w:rsidRPr="00FC6A5C" w:rsidRDefault="00C74A3E" w:rsidP="0054509F">
      <w:pPr>
        <w:spacing w:after="0" w:line="240" w:lineRule="auto"/>
        <w:ind w:left="720"/>
        <w:jc w:val="both"/>
        <w:rPr>
          <w:rFonts w:eastAsia="Times New Roman" w:cs="Times New Roman"/>
          <w:szCs w:val="24"/>
        </w:rPr>
      </w:pPr>
      <w:r w:rsidRPr="00FC6A5C">
        <w:rPr>
          <w:rFonts w:eastAsia="Times New Roman" w:cs="Times New Roman"/>
          <w:szCs w:val="24"/>
        </w:rPr>
        <w:t>Sec. 473.002.</w:t>
      </w:r>
      <w:r>
        <w:rPr>
          <w:rFonts w:eastAsia="Times New Roman" w:cs="Times New Roman"/>
          <w:szCs w:val="24"/>
        </w:rPr>
        <w:t xml:space="preserve"> </w:t>
      </w:r>
      <w:r w:rsidRPr="00FC6A5C">
        <w:rPr>
          <w:rFonts w:eastAsia="Times New Roman" w:cs="Times New Roman"/>
          <w:szCs w:val="24"/>
        </w:rPr>
        <w:t xml:space="preserve">APPLICABILITY. </w:t>
      </w:r>
      <w:r>
        <w:rPr>
          <w:rFonts w:eastAsia="Times New Roman" w:cs="Times New Roman"/>
          <w:szCs w:val="24"/>
        </w:rPr>
        <w:t>Provides that t</w:t>
      </w:r>
      <w:r w:rsidRPr="00FC6A5C">
        <w:rPr>
          <w:rFonts w:eastAsia="Times New Roman" w:cs="Times New Roman"/>
          <w:szCs w:val="24"/>
        </w:rPr>
        <w:t>his chapter applies to a governmental entity authorized by state law to make a contract and to any contractor with whom a governmental entity enters into a contract.</w:t>
      </w:r>
    </w:p>
    <w:p w:rsidR="00C74A3E" w:rsidRPr="00FC6A5C" w:rsidRDefault="00C74A3E" w:rsidP="0054509F">
      <w:pPr>
        <w:spacing w:after="0" w:line="240" w:lineRule="auto"/>
        <w:ind w:left="720"/>
        <w:jc w:val="both"/>
        <w:rPr>
          <w:rFonts w:eastAsia="Times New Roman" w:cs="Times New Roman"/>
          <w:szCs w:val="24"/>
        </w:rPr>
      </w:pPr>
    </w:p>
    <w:p w:rsidR="00C74A3E" w:rsidRPr="00FC6A5C" w:rsidRDefault="00C74A3E" w:rsidP="0054509F">
      <w:pPr>
        <w:spacing w:after="0" w:line="240" w:lineRule="auto"/>
        <w:ind w:left="720"/>
        <w:jc w:val="both"/>
        <w:rPr>
          <w:rFonts w:eastAsia="Times New Roman" w:cs="Times New Roman"/>
          <w:szCs w:val="24"/>
        </w:rPr>
      </w:pPr>
      <w:r w:rsidRPr="00FC6A5C">
        <w:rPr>
          <w:rFonts w:eastAsia="Times New Roman" w:cs="Times New Roman"/>
          <w:szCs w:val="24"/>
        </w:rPr>
        <w:t>Sec. 473.003.</w:t>
      </w:r>
      <w:r>
        <w:rPr>
          <w:rFonts w:eastAsia="Times New Roman" w:cs="Times New Roman"/>
          <w:szCs w:val="24"/>
        </w:rPr>
        <w:t xml:space="preserve"> </w:t>
      </w:r>
      <w:r w:rsidRPr="00FC6A5C">
        <w:rPr>
          <w:rFonts w:eastAsia="Times New Roman" w:cs="Times New Roman"/>
          <w:szCs w:val="24"/>
        </w:rPr>
        <w:t xml:space="preserve">LIMITATION ON CONTRACTOR'S RESPONSIBILITY FOR CERTAIN DEFECTS. (a) </w:t>
      </w:r>
      <w:r>
        <w:rPr>
          <w:rFonts w:eastAsia="Times New Roman" w:cs="Times New Roman"/>
          <w:szCs w:val="24"/>
        </w:rPr>
        <w:t>Provides that a</w:t>
      </w:r>
      <w:r w:rsidRPr="00FC6A5C">
        <w:rPr>
          <w:rFonts w:eastAsia="Times New Roman" w:cs="Times New Roman"/>
          <w:szCs w:val="24"/>
        </w:rPr>
        <w:t xml:space="preserve"> contractor who enters into a contract with a governmental entity is not civilly liable or otherwise responsible for the accuracy, adequacy, sufficiency, suitability, or feasibility of any project specifications and is not liable for any damage to the extent caused by:</w:t>
      </w:r>
    </w:p>
    <w:p w:rsidR="00C74A3E" w:rsidRPr="00FC6A5C" w:rsidRDefault="00C74A3E" w:rsidP="0054509F">
      <w:pPr>
        <w:spacing w:after="0" w:line="240" w:lineRule="auto"/>
        <w:ind w:left="720"/>
        <w:jc w:val="both"/>
        <w:rPr>
          <w:rFonts w:eastAsia="Times New Roman" w:cs="Times New Roman"/>
          <w:szCs w:val="24"/>
        </w:rPr>
      </w:pPr>
    </w:p>
    <w:p w:rsidR="00C74A3E" w:rsidRPr="00FC6A5C" w:rsidRDefault="00C74A3E" w:rsidP="0054509F">
      <w:pPr>
        <w:spacing w:after="0" w:line="240" w:lineRule="auto"/>
        <w:ind w:left="2160"/>
        <w:jc w:val="both"/>
        <w:rPr>
          <w:rFonts w:eastAsia="Times New Roman" w:cs="Times New Roman"/>
          <w:szCs w:val="24"/>
        </w:rPr>
      </w:pPr>
      <w:r w:rsidRPr="00FC6A5C">
        <w:rPr>
          <w:rFonts w:eastAsia="Times New Roman" w:cs="Times New Roman"/>
          <w:szCs w:val="24"/>
        </w:rPr>
        <w:t>(1)</w:t>
      </w:r>
      <w:r>
        <w:rPr>
          <w:rFonts w:eastAsia="Times New Roman" w:cs="Times New Roman"/>
          <w:szCs w:val="24"/>
        </w:rPr>
        <w:t xml:space="preserve"> </w:t>
      </w:r>
      <w:r w:rsidRPr="00FC6A5C">
        <w:rPr>
          <w:rFonts w:eastAsia="Times New Roman" w:cs="Times New Roman"/>
          <w:szCs w:val="24"/>
        </w:rPr>
        <w:t>a defect in those project specifications; or</w:t>
      </w:r>
    </w:p>
    <w:p w:rsidR="00C74A3E" w:rsidRPr="00FC6A5C" w:rsidRDefault="00C74A3E" w:rsidP="0054509F">
      <w:pPr>
        <w:spacing w:after="0" w:line="240" w:lineRule="auto"/>
        <w:ind w:left="1440"/>
        <w:jc w:val="both"/>
        <w:rPr>
          <w:rFonts w:eastAsia="Times New Roman" w:cs="Times New Roman"/>
          <w:szCs w:val="24"/>
        </w:rPr>
      </w:pPr>
    </w:p>
    <w:p w:rsidR="00C74A3E" w:rsidRPr="00FC6A5C" w:rsidRDefault="00C74A3E" w:rsidP="0054509F">
      <w:pPr>
        <w:spacing w:after="0" w:line="240" w:lineRule="auto"/>
        <w:ind w:left="2160"/>
        <w:jc w:val="both"/>
        <w:rPr>
          <w:rFonts w:eastAsia="Times New Roman" w:cs="Times New Roman"/>
          <w:szCs w:val="24"/>
        </w:rPr>
      </w:pPr>
      <w:r w:rsidRPr="00FC6A5C">
        <w:rPr>
          <w:rFonts w:eastAsia="Times New Roman" w:cs="Times New Roman"/>
          <w:szCs w:val="24"/>
        </w:rPr>
        <w:t>(2)</w:t>
      </w:r>
      <w:r>
        <w:rPr>
          <w:rFonts w:eastAsia="Times New Roman" w:cs="Times New Roman"/>
          <w:szCs w:val="24"/>
        </w:rPr>
        <w:t xml:space="preserve"> </w:t>
      </w:r>
      <w:r w:rsidRPr="00FC6A5C">
        <w:rPr>
          <w:rFonts w:eastAsia="Times New Roman" w:cs="Times New Roman"/>
          <w:szCs w:val="24"/>
        </w:rPr>
        <w:t>the errors, omissions, or negligent acts of a governmental entity, or of a third party retained by a governmental entity under a separate contract, in the rendition or conduct of professional duties arising out of or related to the project specifications.</w:t>
      </w:r>
    </w:p>
    <w:p w:rsidR="00C74A3E" w:rsidRPr="00FC6A5C" w:rsidRDefault="00C74A3E" w:rsidP="0054509F">
      <w:pPr>
        <w:spacing w:after="0" w:line="240" w:lineRule="auto"/>
        <w:ind w:left="1440"/>
        <w:jc w:val="both"/>
        <w:rPr>
          <w:rFonts w:eastAsia="Times New Roman" w:cs="Times New Roman"/>
          <w:szCs w:val="24"/>
        </w:rPr>
      </w:pPr>
    </w:p>
    <w:p w:rsidR="00C74A3E" w:rsidRPr="00FC6A5C" w:rsidRDefault="00C74A3E" w:rsidP="0054509F">
      <w:pPr>
        <w:spacing w:after="0" w:line="240" w:lineRule="auto"/>
        <w:ind w:left="1440"/>
        <w:jc w:val="both"/>
        <w:rPr>
          <w:rFonts w:eastAsia="Times New Roman" w:cs="Times New Roman"/>
          <w:szCs w:val="24"/>
        </w:rPr>
      </w:pPr>
      <w:r w:rsidRPr="00FC6A5C">
        <w:rPr>
          <w:rFonts w:eastAsia="Times New Roman" w:cs="Times New Roman"/>
          <w:szCs w:val="24"/>
        </w:rPr>
        <w:t>(b)</w:t>
      </w:r>
      <w:r>
        <w:rPr>
          <w:rFonts w:eastAsia="Times New Roman" w:cs="Times New Roman"/>
          <w:szCs w:val="24"/>
        </w:rPr>
        <w:t xml:space="preserve"> Provides that a</w:t>
      </w:r>
      <w:r w:rsidRPr="00FC6A5C">
        <w:rPr>
          <w:rFonts w:eastAsia="Times New Roman" w:cs="Times New Roman"/>
          <w:szCs w:val="24"/>
        </w:rPr>
        <w:t xml:space="preserve"> covenant or promise contained in a contract governed by this chapter is void and unenforceable to the extent that the covenant or promise conflicts with Subsection (a).</w:t>
      </w:r>
    </w:p>
    <w:p w:rsidR="00C74A3E" w:rsidRPr="00FC6A5C" w:rsidRDefault="00C74A3E" w:rsidP="0054509F">
      <w:pPr>
        <w:spacing w:after="0" w:line="240" w:lineRule="auto"/>
        <w:ind w:left="1440"/>
        <w:jc w:val="both"/>
        <w:rPr>
          <w:rFonts w:eastAsia="Times New Roman" w:cs="Times New Roman"/>
          <w:szCs w:val="24"/>
        </w:rPr>
      </w:pPr>
    </w:p>
    <w:p w:rsidR="00C74A3E" w:rsidRPr="00FC6A5C" w:rsidRDefault="00C74A3E" w:rsidP="0054509F">
      <w:pPr>
        <w:spacing w:after="0" w:line="240" w:lineRule="auto"/>
        <w:ind w:left="1440"/>
        <w:jc w:val="both"/>
        <w:rPr>
          <w:rFonts w:eastAsia="Times New Roman" w:cs="Times New Roman"/>
          <w:szCs w:val="24"/>
        </w:rPr>
      </w:pPr>
      <w:r w:rsidRPr="00FC6A5C">
        <w:rPr>
          <w:rFonts w:eastAsia="Times New Roman" w:cs="Times New Roman"/>
          <w:szCs w:val="24"/>
        </w:rPr>
        <w:t>(c)</w:t>
      </w:r>
      <w:r>
        <w:rPr>
          <w:rFonts w:eastAsia="Times New Roman" w:cs="Times New Roman"/>
          <w:szCs w:val="24"/>
        </w:rPr>
        <w:t xml:space="preserve"> Provides that t</w:t>
      </w:r>
      <w:r w:rsidRPr="00FC6A5C">
        <w:rPr>
          <w:rFonts w:eastAsia="Times New Roman" w:cs="Times New Roman"/>
          <w:szCs w:val="24"/>
        </w:rPr>
        <w:t>his section does not apply to a consultant retained in a separate contract by a governmental entity to expressly monitor the compliance with project specifications by another contractor with whom the governmental entity has entered into a contract.</w:t>
      </w:r>
    </w:p>
    <w:p w:rsidR="00C74A3E" w:rsidRPr="00FC6A5C" w:rsidRDefault="00C74A3E" w:rsidP="0054509F">
      <w:pPr>
        <w:spacing w:after="0" w:line="240" w:lineRule="auto"/>
        <w:ind w:left="1440"/>
        <w:jc w:val="both"/>
        <w:rPr>
          <w:rFonts w:eastAsia="Times New Roman" w:cs="Times New Roman"/>
          <w:szCs w:val="24"/>
        </w:rPr>
      </w:pPr>
    </w:p>
    <w:p w:rsidR="00C74A3E" w:rsidRPr="00FC6A5C" w:rsidRDefault="00C74A3E" w:rsidP="0054509F">
      <w:pPr>
        <w:spacing w:after="0" w:line="240" w:lineRule="auto"/>
        <w:ind w:left="1440"/>
        <w:jc w:val="both"/>
        <w:rPr>
          <w:rFonts w:eastAsia="Times New Roman" w:cs="Times New Roman"/>
          <w:szCs w:val="24"/>
        </w:rPr>
      </w:pPr>
      <w:r w:rsidRPr="00FC6A5C">
        <w:rPr>
          <w:rFonts w:eastAsia="Times New Roman" w:cs="Times New Roman"/>
          <w:szCs w:val="24"/>
        </w:rPr>
        <w:t>(d)</w:t>
      </w:r>
      <w:r>
        <w:rPr>
          <w:rFonts w:eastAsia="Times New Roman" w:cs="Times New Roman"/>
          <w:szCs w:val="24"/>
        </w:rPr>
        <w:t xml:space="preserve"> Provides that t</w:t>
      </w:r>
      <w:r w:rsidRPr="00FC6A5C">
        <w:rPr>
          <w:rFonts w:eastAsia="Times New Roman" w:cs="Times New Roman"/>
          <w:szCs w:val="24"/>
        </w:rPr>
        <w:t>his section does not relieve a contractor from the contractor's obligations or liability under a contract with a governmental entity.</w:t>
      </w:r>
    </w:p>
    <w:p w:rsidR="00C74A3E" w:rsidRPr="00FC6A5C" w:rsidRDefault="00C74A3E" w:rsidP="0054509F">
      <w:pPr>
        <w:spacing w:after="0" w:line="240" w:lineRule="auto"/>
        <w:ind w:left="720"/>
        <w:jc w:val="both"/>
        <w:rPr>
          <w:rFonts w:eastAsia="Times New Roman" w:cs="Times New Roman"/>
          <w:szCs w:val="24"/>
        </w:rPr>
      </w:pPr>
    </w:p>
    <w:p w:rsidR="00C74A3E" w:rsidRPr="00FC6A5C" w:rsidRDefault="00C74A3E" w:rsidP="0054509F">
      <w:pPr>
        <w:spacing w:after="0" w:line="240" w:lineRule="auto"/>
        <w:ind w:left="720"/>
        <w:jc w:val="both"/>
        <w:rPr>
          <w:rFonts w:eastAsia="Times New Roman" w:cs="Times New Roman"/>
          <w:szCs w:val="24"/>
        </w:rPr>
      </w:pPr>
      <w:r w:rsidRPr="00FC6A5C">
        <w:rPr>
          <w:rFonts w:eastAsia="Times New Roman" w:cs="Times New Roman"/>
          <w:szCs w:val="24"/>
        </w:rPr>
        <w:t>Sec. 473.004.</w:t>
      </w:r>
      <w:r>
        <w:rPr>
          <w:rFonts w:eastAsia="Times New Roman" w:cs="Times New Roman"/>
          <w:szCs w:val="24"/>
        </w:rPr>
        <w:t xml:space="preserve"> </w:t>
      </w:r>
      <w:r w:rsidRPr="00FC6A5C">
        <w:rPr>
          <w:rFonts w:eastAsia="Times New Roman" w:cs="Times New Roman"/>
          <w:szCs w:val="24"/>
        </w:rPr>
        <w:t xml:space="preserve">ENGINEER'S OR ARCHITECT'S STANDARD OF CARE. </w:t>
      </w:r>
      <w:r>
        <w:rPr>
          <w:rFonts w:eastAsia="Times New Roman" w:cs="Times New Roman"/>
          <w:szCs w:val="24"/>
        </w:rPr>
        <w:t>Prohibits a</w:t>
      </w:r>
      <w:r w:rsidRPr="00FC6A5C">
        <w:rPr>
          <w:rFonts w:eastAsia="Times New Roman" w:cs="Times New Roman"/>
          <w:szCs w:val="24"/>
        </w:rPr>
        <w:t xml:space="preserve"> governmental entity </w:t>
      </w:r>
      <w:r>
        <w:rPr>
          <w:rFonts w:eastAsia="Times New Roman" w:cs="Times New Roman"/>
          <w:szCs w:val="24"/>
        </w:rPr>
        <w:t>from requiring</w:t>
      </w:r>
      <w:r w:rsidRPr="00FC6A5C">
        <w:rPr>
          <w:rFonts w:eastAsia="Times New Roman" w:cs="Times New Roman"/>
          <w:szCs w:val="24"/>
        </w:rPr>
        <w:t xml:space="preserve"> that engineering or architectural services be performed to a level of professional skill and care beyond the level that would be provided by an ordinarily prudent engineer or architect with the same professional license and under the same or similar circumstances in a contract:</w:t>
      </w:r>
    </w:p>
    <w:p w:rsidR="00C74A3E" w:rsidRPr="00FC6A5C" w:rsidRDefault="00C74A3E" w:rsidP="0054509F">
      <w:pPr>
        <w:spacing w:after="0" w:line="240" w:lineRule="auto"/>
        <w:ind w:left="720"/>
        <w:jc w:val="both"/>
        <w:rPr>
          <w:rFonts w:eastAsia="Times New Roman" w:cs="Times New Roman"/>
          <w:szCs w:val="24"/>
        </w:rPr>
      </w:pPr>
    </w:p>
    <w:p w:rsidR="00C74A3E" w:rsidRPr="00FC6A5C" w:rsidRDefault="00C74A3E" w:rsidP="0054509F">
      <w:pPr>
        <w:spacing w:after="0" w:line="240" w:lineRule="auto"/>
        <w:ind w:left="2160"/>
        <w:jc w:val="both"/>
        <w:rPr>
          <w:rFonts w:eastAsia="Times New Roman" w:cs="Times New Roman"/>
          <w:szCs w:val="24"/>
        </w:rPr>
      </w:pPr>
      <w:r w:rsidRPr="00FC6A5C">
        <w:rPr>
          <w:rFonts w:eastAsia="Times New Roman" w:cs="Times New Roman"/>
          <w:szCs w:val="24"/>
        </w:rPr>
        <w:t>(1)</w:t>
      </w:r>
      <w:r>
        <w:rPr>
          <w:rFonts w:eastAsia="Times New Roman" w:cs="Times New Roman"/>
          <w:szCs w:val="24"/>
        </w:rPr>
        <w:t xml:space="preserve"> </w:t>
      </w:r>
      <w:r w:rsidRPr="00FC6A5C">
        <w:rPr>
          <w:rFonts w:eastAsia="Times New Roman" w:cs="Times New Roman"/>
          <w:szCs w:val="24"/>
        </w:rPr>
        <w:t>for engineering or architectural services; or</w:t>
      </w:r>
    </w:p>
    <w:p w:rsidR="00C74A3E" w:rsidRPr="00FC6A5C" w:rsidRDefault="00C74A3E" w:rsidP="0054509F">
      <w:pPr>
        <w:spacing w:after="0" w:line="240" w:lineRule="auto"/>
        <w:ind w:left="2160"/>
        <w:jc w:val="both"/>
        <w:rPr>
          <w:rFonts w:eastAsia="Times New Roman" w:cs="Times New Roman"/>
          <w:szCs w:val="24"/>
        </w:rPr>
      </w:pPr>
    </w:p>
    <w:p w:rsidR="00C74A3E" w:rsidRPr="00FC6A5C" w:rsidRDefault="00C74A3E" w:rsidP="0054509F">
      <w:pPr>
        <w:spacing w:after="0" w:line="240" w:lineRule="auto"/>
        <w:ind w:left="2160"/>
        <w:jc w:val="both"/>
        <w:rPr>
          <w:rFonts w:eastAsia="Times New Roman" w:cs="Times New Roman"/>
          <w:szCs w:val="24"/>
        </w:rPr>
      </w:pPr>
      <w:r w:rsidRPr="00FC6A5C">
        <w:rPr>
          <w:rFonts w:eastAsia="Times New Roman" w:cs="Times New Roman"/>
          <w:szCs w:val="24"/>
        </w:rPr>
        <w:t>(2)</w:t>
      </w:r>
      <w:r>
        <w:rPr>
          <w:rFonts w:eastAsia="Times New Roman" w:cs="Times New Roman"/>
          <w:szCs w:val="24"/>
        </w:rPr>
        <w:t xml:space="preserve"> </w:t>
      </w:r>
      <w:r w:rsidRPr="00FC6A5C">
        <w:rPr>
          <w:rFonts w:eastAsia="Times New Roman" w:cs="Times New Roman"/>
          <w:szCs w:val="24"/>
        </w:rPr>
        <w:t>that contains engineering or architectural services as a component part.</w:t>
      </w:r>
    </w:p>
    <w:p w:rsidR="00C74A3E" w:rsidRPr="00FC6A5C" w:rsidRDefault="00C74A3E" w:rsidP="0054509F">
      <w:pPr>
        <w:spacing w:after="0" w:line="240" w:lineRule="auto"/>
        <w:jc w:val="both"/>
        <w:rPr>
          <w:rFonts w:eastAsia="Times New Roman" w:cs="Times New Roman"/>
          <w:szCs w:val="24"/>
        </w:rPr>
      </w:pPr>
    </w:p>
    <w:p w:rsidR="00C74A3E" w:rsidRPr="00FC6A5C" w:rsidRDefault="00C74A3E" w:rsidP="0054509F">
      <w:pPr>
        <w:spacing w:after="0" w:line="240" w:lineRule="auto"/>
        <w:jc w:val="both"/>
        <w:rPr>
          <w:rFonts w:eastAsia="Times New Roman" w:cs="Times New Roman"/>
          <w:szCs w:val="24"/>
        </w:rPr>
      </w:pPr>
      <w:r w:rsidRPr="00FC6A5C">
        <w:rPr>
          <w:rFonts w:eastAsia="Times New Roman" w:cs="Times New Roman"/>
          <w:szCs w:val="24"/>
        </w:rPr>
        <w:t>SECTION 2.</w:t>
      </w:r>
      <w:r>
        <w:rPr>
          <w:rFonts w:eastAsia="Times New Roman" w:cs="Times New Roman"/>
          <w:szCs w:val="24"/>
        </w:rPr>
        <w:t xml:space="preserve"> </w:t>
      </w:r>
      <w:r w:rsidRPr="00FC6A5C">
        <w:rPr>
          <w:rFonts w:eastAsia="Times New Roman" w:cs="Times New Roman"/>
          <w:szCs w:val="24"/>
        </w:rPr>
        <w:t xml:space="preserve">(a) </w:t>
      </w:r>
      <w:r>
        <w:rPr>
          <w:rFonts w:eastAsia="Times New Roman" w:cs="Times New Roman"/>
          <w:szCs w:val="24"/>
        </w:rPr>
        <w:t>Provides that t</w:t>
      </w:r>
      <w:r w:rsidRPr="00FC6A5C">
        <w:rPr>
          <w:rFonts w:eastAsia="Times New Roman" w:cs="Times New Roman"/>
          <w:szCs w:val="24"/>
        </w:rPr>
        <w:t xml:space="preserve">he changes in law made by this Act do not apply to a contract that is entered into before the effective date of this Act. </w:t>
      </w:r>
      <w:r>
        <w:rPr>
          <w:rFonts w:eastAsia="Times New Roman" w:cs="Times New Roman"/>
          <w:szCs w:val="24"/>
        </w:rPr>
        <w:t>Provides that s</w:t>
      </w:r>
      <w:r w:rsidRPr="00FC6A5C">
        <w:rPr>
          <w:rFonts w:eastAsia="Times New Roman" w:cs="Times New Roman"/>
          <w:szCs w:val="24"/>
        </w:rPr>
        <w:t>uch a contract is governed by the law in effect when the contract was entered into, and the former law is continued in effect for that purpose.</w:t>
      </w:r>
    </w:p>
    <w:p w:rsidR="00C74A3E" w:rsidRPr="00FC6A5C" w:rsidRDefault="00C74A3E" w:rsidP="0054509F">
      <w:pPr>
        <w:spacing w:after="0" w:line="240" w:lineRule="auto"/>
        <w:jc w:val="both"/>
        <w:rPr>
          <w:rFonts w:eastAsia="Times New Roman" w:cs="Times New Roman"/>
          <w:szCs w:val="24"/>
        </w:rPr>
      </w:pPr>
    </w:p>
    <w:p w:rsidR="00C74A3E" w:rsidRPr="00FC6A5C" w:rsidRDefault="00C74A3E" w:rsidP="0054509F">
      <w:pPr>
        <w:spacing w:after="0" w:line="240" w:lineRule="auto"/>
        <w:ind w:left="720"/>
        <w:jc w:val="both"/>
        <w:rPr>
          <w:rFonts w:eastAsia="Times New Roman" w:cs="Times New Roman"/>
          <w:szCs w:val="24"/>
        </w:rPr>
      </w:pPr>
      <w:r w:rsidRPr="00FC6A5C">
        <w:rPr>
          <w:rFonts w:eastAsia="Times New Roman" w:cs="Times New Roman"/>
          <w:szCs w:val="24"/>
        </w:rPr>
        <w:t>(b)</w:t>
      </w:r>
      <w:r>
        <w:rPr>
          <w:rFonts w:eastAsia="Times New Roman" w:cs="Times New Roman"/>
          <w:szCs w:val="24"/>
        </w:rPr>
        <w:t xml:space="preserve"> Provides that a</w:t>
      </w:r>
      <w:r w:rsidRPr="00FC6A5C">
        <w:rPr>
          <w:rFonts w:eastAsia="Times New Roman" w:cs="Times New Roman"/>
          <w:szCs w:val="24"/>
        </w:rPr>
        <w:t xml:space="preserve"> contract subject to Chapter 473, Transportation Code, as added by this Act, with a governmental entity that is entered into before the effective date of this Act, and any subcontract or purchase order for furnishing labor or materials associated with that contract, regardless of whether the subcontract or purchase order is entered into before, on, or after the effective date of this Act, is governed by the law in effect when the original contract was entered into, and the former law is continued in effect for that purpose.</w:t>
      </w:r>
    </w:p>
    <w:p w:rsidR="00C74A3E" w:rsidRPr="00FC6A5C" w:rsidRDefault="00C74A3E" w:rsidP="0054509F">
      <w:pPr>
        <w:spacing w:after="0" w:line="240" w:lineRule="auto"/>
        <w:jc w:val="both"/>
        <w:rPr>
          <w:rFonts w:eastAsia="Times New Roman" w:cs="Times New Roman"/>
          <w:szCs w:val="24"/>
        </w:rPr>
      </w:pPr>
    </w:p>
    <w:p w:rsidR="00C74A3E" w:rsidRPr="00C8671F" w:rsidRDefault="00C74A3E" w:rsidP="0054509F">
      <w:pPr>
        <w:spacing w:after="0" w:line="240" w:lineRule="auto"/>
        <w:jc w:val="both"/>
        <w:rPr>
          <w:rFonts w:eastAsia="Times New Roman" w:cs="Times New Roman"/>
          <w:szCs w:val="24"/>
        </w:rPr>
      </w:pPr>
      <w:r w:rsidRPr="00FC6A5C">
        <w:rPr>
          <w:rFonts w:eastAsia="Times New Roman" w:cs="Times New Roman"/>
          <w:szCs w:val="24"/>
        </w:rPr>
        <w:t>SECTION 3.</w:t>
      </w:r>
      <w:r>
        <w:rPr>
          <w:rFonts w:eastAsia="Times New Roman" w:cs="Times New Roman"/>
          <w:szCs w:val="24"/>
        </w:rPr>
        <w:t xml:space="preserve"> Effective date: upon passage or</w:t>
      </w:r>
      <w:r w:rsidRPr="00FC6A5C">
        <w:rPr>
          <w:rFonts w:eastAsia="Times New Roman" w:cs="Times New Roman"/>
          <w:szCs w:val="24"/>
        </w:rPr>
        <w:t xml:space="preserve"> September 1, 2019.</w:t>
      </w:r>
    </w:p>
    <w:sectPr w:rsidR="00C74A3E"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424" w:rsidRDefault="00600424" w:rsidP="000F1DF9">
      <w:pPr>
        <w:spacing w:after="0" w:line="240" w:lineRule="auto"/>
      </w:pPr>
      <w:r>
        <w:separator/>
      </w:r>
    </w:p>
  </w:endnote>
  <w:endnote w:type="continuationSeparator" w:id="0">
    <w:p w:rsidR="00600424" w:rsidRDefault="0060042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0042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74A3E">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74A3E">
                <w:rPr>
                  <w:sz w:val="20"/>
                  <w:szCs w:val="20"/>
                </w:rPr>
                <w:t>H.B. 2899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74A3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0042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74A3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74A3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424" w:rsidRDefault="00600424" w:rsidP="000F1DF9">
      <w:pPr>
        <w:spacing w:after="0" w:line="240" w:lineRule="auto"/>
      </w:pPr>
      <w:r>
        <w:separator/>
      </w:r>
    </w:p>
  </w:footnote>
  <w:footnote w:type="continuationSeparator" w:id="0">
    <w:p w:rsidR="00600424" w:rsidRDefault="0060042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0424"/>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74A3E"/>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7D48DB"/>
  <w15:docId w15:val="{DB34C590-F298-43A0-97EE-BA0C8503E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74A3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896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C42E8" w:rsidP="007C42E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6087AF2817340F78C187A8B38DE018D"/>
        <w:category>
          <w:name w:val="General"/>
          <w:gallery w:val="placeholder"/>
        </w:category>
        <w:types>
          <w:type w:val="bbPlcHdr"/>
        </w:types>
        <w:behaviors>
          <w:behavior w:val="content"/>
        </w:behaviors>
        <w:guid w:val="{D417FF2D-5637-4F15-9CF5-BA41B0CA016A}"/>
      </w:docPartPr>
      <w:docPartBody>
        <w:p w:rsidR="00000000" w:rsidRDefault="002716FF"/>
      </w:docPartBody>
    </w:docPart>
    <w:docPart>
      <w:docPartPr>
        <w:name w:val="1AA59FD8DFB24A63A70A303E0D57AECA"/>
        <w:category>
          <w:name w:val="General"/>
          <w:gallery w:val="placeholder"/>
        </w:category>
        <w:types>
          <w:type w:val="bbPlcHdr"/>
        </w:types>
        <w:behaviors>
          <w:behavior w:val="content"/>
        </w:behaviors>
        <w:guid w:val="{C14EBF66-9543-4900-8A8F-8939D170BE4A}"/>
      </w:docPartPr>
      <w:docPartBody>
        <w:p w:rsidR="00000000" w:rsidRDefault="002716FF"/>
      </w:docPartBody>
    </w:docPart>
    <w:docPart>
      <w:docPartPr>
        <w:name w:val="4091C22E41BF461584A8FC663D8D0C4F"/>
        <w:category>
          <w:name w:val="General"/>
          <w:gallery w:val="placeholder"/>
        </w:category>
        <w:types>
          <w:type w:val="bbPlcHdr"/>
        </w:types>
        <w:behaviors>
          <w:behavior w:val="content"/>
        </w:behaviors>
        <w:guid w:val="{BB82AEE2-A82D-4EA7-9C0C-58817C887CE5}"/>
      </w:docPartPr>
      <w:docPartBody>
        <w:p w:rsidR="00000000" w:rsidRDefault="002716FF"/>
      </w:docPartBody>
    </w:docPart>
    <w:docPart>
      <w:docPartPr>
        <w:name w:val="B21FE82D569244738DB254B5423BC1EA"/>
        <w:category>
          <w:name w:val="General"/>
          <w:gallery w:val="placeholder"/>
        </w:category>
        <w:types>
          <w:type w:val="bbPlcHdr"/>
        </w:types>
        <w:behaviors>
          <w:behavior w:val="content"/>
        </w:behaviors>
        <w:guid w:val="{AE9B6846-AB0B-4878-AEFB-113A32CD271F}"/>
      </w:docPartPr>
      <w:docPartBody>
        <w:p w:rsidR="00000000" w:rsidRDefault="002716FF"/>
      </w:docPartBody>
    </w:docPart>
    <w:docPart>
      <w:docPartPr>
        <w:name w:val="38C9430C7CCE4B09AD97A6BC6FEA703C"/>
        <w:category>
          <w:name w:val="General"/>
          <w:gallery w:val="placeholder"/>
        </w:category>
        <w:types>
          <w:type w:val="bbPlcHdr"/>
        </w:types>
        <w:behaviors>
          <w:behavior w:val="content"/>
        </w:behaviors>
        <w:guid w:val="{D1A68D41-14D6-4D74-8D26-9A5E05CB731B}"/>
      </w:docPartPr>
      <w:docPartBody>
        <w:p w:rsidR="00000000" w:rsidRDefault="002716FF"/>
      </w:docPartBody>
    </w:docPart>
    <w:docPart>
      <w:docPartPr>
        <w:name w:val="891A034FC8504E32B1BA8D042432B296"/>
        <w:category>
          <w:name w:val="General"/>
          <w:gallery w:val="placeholder"/>
        </w:category>
        <w:types>
          <w:type w:val="bbPlcHdr"/>
        </w:types>
        <w:behaviors>
          <w:behavior w:val="content"/>
        </w:behaviors>
        <w:guid w:val="{33FAFA64-9E16-4F0C-A7DD-BF1D34C7D6A8}"/>
      </w:docPartPr>
      <w:docPartBody>
        <w:p w:rsidR="00000000" w:rsidRDefault="002716FF"/>
      </w:docPartBody>
    </w:docPart>
    <w:docPart>
      <w:docPartPr>
        <w:name w:val="0B18E8BD8D9E444A9D2903A6DA70960C"/>
        <w:category>
          <w:name w:val="General"/>
          <w:gallery w:val="placeholder"/>
        </w:category>
        <w:types>
          <w:type w:val="bbPlcHdr"/>
        </w:types>
        <w:behaviors>
          <w:behavior w:val="content"/>
        </w:behaviors>
        <w:guid w:val="{9C06EF36-46B7-4F50-9BA3-3467C6BF9F12}"/>
      </w:docPartPr>
      <w:docPartBody>
        <w:p w:rsidR="00000000" w:rsidRDefault="002716FF"/>
      </w:docPartBody>
    </w:docPart>
    <w:docPart>
      <w:docPartPr>
        <w:name w:val="0A00E3FA0F3D41F2B21859A6E75937A2"/>
        <w:category>
          <w:name w:val="General"/>
          <w:gallery w:val="placeholder"/>
        </w:category>
        <w:types>
          <w:type w:val="bbPlcHdr"/>
        </w:types>
        <w:behaviors>
          <w:behavior w:val="content"/>
        </w:behaviors>
        <w:guid w:val="{D4BE6943-C166-456F-A62F-8ED271674258}"/>
      </w:docPartPr>
      <w:docPartBody>
        <w:p w:rsidR="00000000" w:rsidRDefault="002716FF"/>
      </w:docPartBody>
    </w:docPart>
    <w:docPart>
      <w:docPartPr>
        <w:name w:val="076FA532616648BFB8B7A45E88931539"/>
        <w:category>
          <w:name w:val="General"/>
          <w:gallery w:val="placeholder"/>
        </w:category>
        <w:types>
          <w:type w:val="bbPlcHdr"/>
        </w:types>
        <w:behaviors>
          <w:behavior w:val="content"/>
        </w:behaviors>
        <w:guid w:val="{7126E16A-FA89-4911-A481-3068D1FD5F1A}"/>
      </w:docPartPr>
      <w:docPartBody>
        <w:p w:rsidR="00000000" w:rsidRDefault="007C42E8" w:rsidP="007C42E8">
          <w:pPr>
            <w:pStyle w:val="076FA532616648BFB8B7A45E88931539"/>
          </w:pPr>
          <w:r w:rsidRPr="00A30DD1">
            <w:rPr>
              <w:rStyle w:val="PlaceholderText"/>
            </w:rPr>
            <w:t>Click here to enter a date.</w:t>
          </w:r>
        </w:p>
      </w:docPartBody>
    </w:docPart>
    <w:docPart>
      <w:docPartPr>
        <w:name w:val="AE323BF81E96443D9D4F53C065EF4B98"/>
        <w:category>
          <w:name w:val="General"/>
          <w:gallery w:val="placeholder"/>
        </w:category>
        <w:types>
          <w:type w:val="bbPlcHdr"/>
        </w:types>
        <w:behaviors>
          <w:behavior w:val="content"/>
        </w:behaviors>
        <w:guid w:val="{818F65D5-30F2-4D3B-BA32-485A83A9D4AD}"/>
      </w:docPartPr>
      <w:docPartBody>
        <w:p w:rsidR="00000000" w:rsidRDefault="002716FF"/>
      </w:docPartBody>
    </w:docPart>
    <w:docPart>
      <w:docPartPr>
        <w:name w:val="6AD69C552E554FA4BEDC236C1D16749F"/>
        <w:category>
          <w:name w:val="General"/>
          <w:gallery w:val="placeholder"/>
        </w:category>
        <w:types>
          <w:type w:val="bbPlcHdr"/>
        </w:types>
        <w:behaviors>
          <w:behavior w:val="content"/>
        </w:behaviors>
        <w:guid w:val="{8006AF6B-1834-416D-ACA4-8C62B682786A}"/>
      </w:docPartPr>
      <w:docPartBody>
        <w:p w:rsidR="00000000" w:rsidRDefault="002716FF"/>
      </w:docPartBody>
    </w:docPart>
    <w:docPart>
      <w:docPartPr>
        <w:name w:val="D10971970E724B9EABF5D9960E20101D"/>
        <w:category>
          <w:name w:val="General"/>
          <w:gallery w:val="placeholder"/>
        </w:category>
        <w:types>
          <w:type w:val="bbPlcHdr"/>
        </w:types>
        <w:behaviors>
          <w:behavior w:val="content"/>
        </w:behaviors>
        <w:guid w:val="{278978F8-5EC4-474E-BCF1-3EFCA95BF924}"/>
      </w:docPartPr>
      <w:docPartBody>
        <w:p w:rsidR="00000000" w:rsidRDefault="007C42E8" w:rsidP="007C42E8">
          <w:pPr>
            <w:pStyle w:val="D10971970E724B9EABF5D9960E20101D"/>
          </w:pPr>
          <w:r>
            <w:rPr>
              <w:rFonts w:eastAsia="Times New Roman" w:cs="Times New Roman"/>
              <w:bCs/>
              <w:szCs w:val="24"/>
            </w:rPr>
            <w:t xml:space="preserve"> </w:t>
          </w:r>
        </w:p>
      </w:docPartBody>
    </w:docPart>
    <w:docPart>
      <w:docPartPr>
        <w:name w:val="FA74783B95474766ABEB0DABCB8F195C"/>
        <w:category>
          <w:name w:val="General"/>
          <w:gallery w:val="placeholder"/>
        </w:category>
        <w:types>
          <w:type w:val="bbPlcHdr"/>
        </w:types>
        <w:behaviors>
          <w:behavior w:val="content"/>
        </w:behaviors>
        <w:guid w:val="{C9C52792-66A7-4F8C-ADE4-EE7095ADFBE0}"/>
      </w:docPartPr>
      <w:docPartBody>
        <w:p w:rsidR="00000000" w:rsidRDefault="002716FF"/>
      </w:docPartBody>
    </w:docPart>
    <w:docPart>
      <w:docPartPr>
        <w:name w:val="35A20627DD76400B817D36FD1083BDDB"/>
        <w:category>
          <w:name w:val="General"/>
          <w:gallery w:val="placeholder"/>
        </w:category>
        <w:types>
          <w:type w:val="bbPlcHdr"/>
        </w:types>
        <w:behaviors>
          <w:behavior w:val="content"/>
        </w:behaviors>
        <w:guid w:val="{E446F09A-4D0F-4E4C-BC65-9FD36E236408}"/>
      </w:docPartPr>
      <w:docPartBody>
        <w:p w:rsidR="00000000" w:rsidRDefault="002716F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716FF"/>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C42E8"/>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42E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C42E8"/>
    <w:rPr>
      <w:rFonts w:ascii="Times New Roman" w:hAnsi="Times New Roman"/>
      <w:sz w:val="24"/>
    </w:rPr>
  </w:style>
  <w:style w:type="paragraph" w:customStyle="1" w:styleId="487D89B4F8B34DB4967D41FE18F7F88D9">
    <w:name w:val="487D89B4F8B34DB4967D41FE18F7F88D9"/>
    <w:rsid w:val="007C42E8"/>
    <w:rPr>
      <w:rFonts w:ascii="Times New Roman" w:hAnsi="Times New Roman"/>
      <w:sz w:val="24"/>
    </w:rPr>
  </w:style>
  <w:style w:type="paragraph" w:customStyle="1" w:styleId="AE2570ED5D764CD7AF9686706F550F4622">
    <w:name w:val="AE2570ED5D764CD7AF9686706F550F4622"/>
    <w:rsid w:val="007C42E8"/>
    <w:pPr>
      <w:tabs>
        <w:tab w:val="center" w:pos="4680"/>
        <w:tab w:val="right" w:pos="9360"/>
      </w:tabs>
      <w:spacing w:after="0" w:line="240" w:lineRule="auto"/>
    </w:pPr>
    <w:rPr>
      <w:rFonts w:ascii="Times New Roman" w:hAnsi="Times New Roman"/>
      <w:sz w:val="24"/>
    </w:rPr>
  </w:style>
  <w:style w:type="paragraph" w:customStyle="1" w:styleId="076FA532616648BFB8B7A45E88931539">
    <w:name w:val="076FA532616648BFB8B7A45E88931539"/>
    <w:rsid w:val="007C42E8"/>
    <w:pPr>
      <w:spacing w:after="160" w:line="259" w:lineRule="auto"/>
    </w:pPr>
  </w:style>
  <w:style w:type="paragraph" w:customStyle="1" w:styleId="D10971970E724B9EABF5D9960E20101D">
    <w:name w:val="D10971970E724B9EABF5D9960E20101D"/>
    <w:rsid w:val="007C42E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209A8ED-EF9A-4A66-AC52-CD107E2B7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824</Words>
  <Characters>4700</Characters>
  <Application>Microsoft Office Word</Application>
  <DocSecurity>0</DocSecurity>
  <Lines>39</Lines>
  <Paragraphs>11</Paragraphs>
  <ScaleCrop>false</ScaleCrop>
  <Company>Texas Legislative Council</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dcterms:created xsi:type="dcterms:W3CDTF">2015-05-29T14:24:00Z</dcterms:created>
  <dcterms:modified xsi:type="dcterms:W3CDTF">2019-05-06T16:19:00Z</dcterms:modified>
</cp:coreProperties>
</file>

<file path=docProps/custom.xml><?xml version="1.0" encoding="utf-8"?>
<op:Properties xmlns:vt="http://schemas.openxmlformats.org/officeDocument/2006/docPropsVTypes" xmlns:op="http://schemas.openxmlformats.org/officeDocument/2006/custom-properties"/>
</file>