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79" w:rsidRDefault="00F128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48988AD4D54DD7AC4887987D1CF26B"/>
          </w:placeholder>
        </w:sdtPr>
        <w:sdtContent>
          <w:r w:rsidRPr="005C2A78">
            <w:rPr>
              <w:rFonts w:cs="Times New Roman"/>
              <w:b/>
              <w:szCs w:val="24"/>
              <w:u w:val="single"/>
            </w:rPr>
            <w:t>BILL ANALYSIS</w:t>
          </w:r>
        </w:sdtContent>
      </w:sdt>
    </w:p>
    <w:p w:rsidR="00F12879" w:rsidRPr="00585C31" w:rsidRDefault="00F12879" w:rsidP="000F1DF9">
      <w:pPr>
        <w:spacing w:after="0" w:line="240" w:lineRule="auto"/>
        <w:rPr>
          <w:rFonts w:cs="Times New Roman"/>
          <w:szCs w:val="24"/>
        </w:rPr>
      </w:pPr>
    </w:p>
    <w:p w:rsidR="00F12879" w:rsidRPr="00585C31" w:rsidRDefault="00F128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2879" w:rsidTr="000F1DF9">
        <w:tc>
          <w:tcPr>
            <w:tcW w:w="2718" w:type="dxa"/>
          </w:tcPr>
          <w:p w:rsidR="00F12879" w:rsidRPr="005C2A78" w:rsidRDefault="00F12879" w:rsidP="006D756B">
            <w:pPr>
              <w:rPr>
                <w:rFonts w:cs="Times New Roman"/>
                <w:szCs w:val="24"/>
              </w:rPr>
            </w:pPr>
            <w:sdt>
              <w:sdtPr>
                <w:rPr>
                  <w:rFonts w:cs="Times New Roman"/>
                  <w:szCs w:val="24"/>
                </w:rPr>
                <w:alias w:val="Agency Title"/>
                <w:tag w:val="AgencyTitleContentControl"/>
                <w:id w:val="1920747753"/>
                <w:lock w:val="sdtContentLocked"/>
                <w:placeholder>
                  <w:docPart w:val="FCF6106C0F3B492BBDD92F9BD2FC959B"/>
                </w:placeholder>
              </w:sdtPr>
              <w:sdtEndPr>
                <w:rPr>
                  <w:rFonts w:cstheme="minorBidi"/>
                  <w:szCs w:val="22"/>
                </w:rPr>
              </w:sdtEndPr>
              <w:sdtContent>
                <w:r>
                  <w:rPr>
                    <w:rFonts w:cs="Times New Roman"/>
                    <w:szCs w:val="24"/>
                  </w:rPr>
                  <w:t>Senate Research Center</w:t>
                </w:r>
              </w:sdtContent>
            </w:sdt>
          </w:p>
        </w:tc>
        <w:tc>
          <w:tcPr>
            <w:tcW w:w="6858" w:type="dxa"/>
          </w:tcPr>
          <w:p w:rsidR="00F12879" w:rsidRPr="00FF6471" w:rsidRDefault="00F12879" w:rsidP="000F1DF9">
            <w:pPr>
              <w:jc w:val="right"/>
              <w:rPr>
                <w:rFonts w:cs="Times New Roman"/>
                <w:szCs w:val="24"/>
              </w:rPr>
            </w:pPr>
            <w:sdt>
              <w:sdtPr>
                <w:rPr>
                  <w:rFonts w:cs="Times New Roman"/>
                  <w:szCs w:val="24"/>
                </w:rPr>
                <w:alias w:val="Bill Number"/>
                <w:tag w:val="BillNumberOne"/>
                <w:id w:val="-410784069"/>
                <w:lock w:val="sdtContentLocked"/>
                <w:placeholder>
                  <w:docPart w:val="8FC14019074343CA804E81362777EF49"/>
                </w:placeholder>
              </w:sdtPr>
              <w:sdtContent>
                <w:r>
                  <w:rPr>
                    <w:rFonts w:cs="Times New Roman"/>
                    <w:szCs w:val="24"/>
                  </w:rPr>
                  <w:t>H.B. 2929</w:t>
                </w:r>
              </w:sdtContent>
            </w:sdt>
          </w:p>
        </w:tc>
      </w:tr>
      <w:tr w:rsidR="00F12879" w:rsidTr="000F1DF9">
        <w:sdt>
          <w:sdtPr>
            <w:rPr>
              <w:rFonts w:cs="Times New Roman"/>
              <w:szCs w:val="24"/>
            </w:rPr>
            <w:alias w:val="TLCNumber"/>
            <w:tag w:val="TLCNumber"/>
            <w:id w:val="-542600604"/>
            <w:lock w:val="sdtLocked"/>
            <w:placeholder>
              <w:docPart w:val="201898114B094F1096A238D5DA1DE9C9"/>
            </w:placeholder>
          </w:sdtPr>
          <w:sdtContent>
            <w:tc>
              <w:tcPr>
                <w:tcW w:w="2718" w:type="dxa"/>
              </w:tcPr>
              <w:p w:rsidR="00F12879" w:rsidRPr="000F1DF9" w:rsidRDefault="00F12879" w:rsidP="00C65088">
                <w:pPr>
                  <w:rPr>
                    <w:rFonts w:cs="Times New Roman"/>
                    <w:szCs w:val="24"/>
                  </w:rPr>
                </w:pPr>
                <w:r>
                  <w:rPr>
                    <w:rFonts w:cs="Times New Roman"/>
                    <w:szCs w:val="24"/>
                  </w:rPr>
                  <w:t>86R27021 BEE-F</w:t>
                </w:r>
              </w:p>
            </w:tc>
          </w:sdtContent>
        </w:sdt>
        <w:tc>
          <w:tcPr>
            <w:tcW w:w="6858" w:type="dxa"/>
          </w:tcPr>
          <w:p w:rsidR="00F12879" w:rsidRPr="005C2A78" w:rsidRDefault="00F12879" w:rsidP="006D756B">
            <w:pPr>
              <w:jc w:val="right"/>
              <w:rPr>
                <w:rFonts w:cs="Times New Roman"/>
                <w:szCs w:val="24"/>
              </w:rPr>
            </w:pPr>
            <w:sdt>
              <w:sdtPr>
                <w:rPr>
                  <w:rFonts w:cs="Times New Roman"/>
                  <w:szCs w:val="24"/>
                </w:rPr>
                <w:alias w:val="Author Label"/>
                <w:tag w:val="By"/>
                <w:id w:val="72399597"/>
                <w:lock w:val="sdtLocked"/>
                <w:placeholder>
                  <w:docPart w:val="3CDCEC1F8EA44CA39DF9D680FE01AE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1B1EBE4446461DB5DAD0EDCE08636B"/>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3DD1C9AB4BCC418494AD3DAA7461C72B"/>
                </w:placeholder>
              </w:sdtPr>
              <w:sdtContent>
                <w:r>
                  <w:rPr>
                    <w:rFonts w:cs="Times New Roman"/>
                    <w:szCs w:val="24"/>
                  </w:rPr>
                  <w:t xml:space="preserve"> (Hancock)</w:t>
                </w:r>
              </w:sdtContent>
            </w:sdt>
          </w:p>
        </w:tc>
      </w:tr>
      <w:tr w:rsidR="00F12879" w:rsidTr="000F1DF9">
        <w:tc>
          <w:tcPr>
            <w:tcW w:w="2718" w:type="dxa"/>
          </w:tcPr>
          <w:p w:rsidR="00F12879" w:rsidRPr="00BC7495" w:rsidRDefault="00F12879" w:rsidP="000F1DF9">
            <w:pPr>
              <w:rPr>
                <w:rFonts w:cs="Times New Roman"/>
                <w:szCs w:val="24"/>
              </w:rPr>
            </w:pPr>
          </w:p>
        </w:tc>
        <w:sdt>
          <w:sdtPr>
            <w:rPr>
              <w:rFonts w:cs="Times New Roman"/>
              <w:szCs w:val="24"/>
            </w:rPr>
            <w:alias w:val="Committee"/>
            <w:tag w:val="Committee"/>
            <w:id w:val="1914272295"/>
            <w:lock w:val="sdtContentLocked"/>
            <w:placeholder>
              <w:docPart w:val="7537835C4FB44D17A5679FD97203F980"/>
            </w:placeholder>
          </w:sdtPr>
          <w:sdtContent>
            <w:tc>
              <w:tcPr>
                <w:tcW w:w="6858" w:type="dxa"/>
              </w:tcPr>
              <w:p w:rsidR="00F12879" w:rsidRPr="00FF6471" w:rsidRDefault="00F12879" w:rsidP="000F1DF9">
                <w:pPr>
                  <w:jc w:val="right"/>
                  <w:rPr>
                    <w:rFonts w:cs="Times New Roman"/>
                    <w:szCs w:val="24"/>
                  </w:rPr>
                </w:pPr>
                <w:r>
                  <w:rPr>
                    <w:rFonts w:cs="Times New Roman"/>
                    <w:szCs w:val="24"/>
                  </w:rPr>
                  <w:t>State Affairs</w:t>
                </w:r>
              </w:p>
            </w:tc>
          </w:sdtContent>
        </w:sdt>
      </w:tr>
      <w:tr w:rsidR="00F12879" w:rsidTr="000F1DF9">
        <w:tc>
          <w:tcPr>
            <w:tcW w:w="2718" w:type="dxa"/>
          </w:tcPr>
          <w:p w:rsidR="00F12879" w:rsidRPr="00BC7495" w:rsidRDefault="00F12879" w:rsidP="000F1DF9">
            <w:pPr>
              <w:rPr>
                <w:rFonts w:cs="Times New Roman"/>
                <w:szCs w:val="24"/>
              </w:rPr>
            </w:pPr>
          </w:p>
        </w:tc>
        <w:sdt>
          <w:sdtPr>
            <w:rPr>
              <w:rFonts w:cs="Times New Roman"/>
              <w:szCs w:val="24"/>
            </w:rPr>
            <w:alias w:val="Date"/>
            <w:tag w:val="DateContentControl"/>
            <w:id w:val="1178081906"/>
            <w:lock w:val="sdtLocked"/>
            <w:placeholder>
              <w:docPart w:val="62C1532A48154B9CBCF377D07AE24260"/>
            </w:placeholder>
            <w:date w:fullDate="2019-05-16T00:00:00Z">
              <w:dateFormat w:val="M/d/yyyy"/>
              <w:lid w:val="en-US"/>
              <w:storeMappedDataAs w:val="dateTime"/>
              <w:calendar w:val="gregorian"/>
            </w:date>
          </w:sdtPr>
          <w:sdtContent>
            <w:tc>
              <w:tcPr>
                <w:tcW w:w="6858" w:type="dxa"/>
              </w:tcPr>
              <w:p w:rsidR="00F12879" w:rsidRPr="00FF6471" w:rsidRDefault="00F12879" w:rsidP="000F1DF9">
                <w:pPr>
                  <w:jc w:val="right"/>
                  <w:rPr>
                    <w:rFonts w:cs="Times New Roman"/>
                    <w:szCs w:val="24"/>
                  </w:rPr>
                </w:pPr>
                <w:r>
                  <w:rPr>
                    <w:rFonts w:cs="Times New Roman"/>
                    <w:szCs w:val="24"/>
                  </w:rPr>
                  <w:t>5/16/2019</w:t>
                </w:r>
              </w:p>
            </w:tc>
          </w:sdtContent>
        </w:sdt>
      </w:tr>
      <w:tr w:rsidR="00F12879" w:rsidTr="000F1DF9">
        <w:tc>
          <w:tcPr>
            <w:tcW w:w="2718" w:type="dxa"/>
          </w:tcPr>
          <w:p w:rsidR="00F12879" w:rsidRPr="00BC7495" w:rsidRDefault="00F12879" w:rsidP="000F1DF9">
            <w:pPr>
              <w:rPr>
                <w:rFonts w:cs="Times New Roman"/>
                <w:szCs w:val="24"/>
              </w:rPr>
            </w:pPr>
          </w:p>
        </w:tc>
        <w:sdt>
          <w:sdtPr>
            <w:rPr>
              <w:rFonts w:cs="Times New Roman"/>
              <w:szCs w:val="24"/>
            </w:rPr>
            <w:alias w:val="BA Version"/>
            <w:tag w:val="BAVersion"/>
            <w:id w:val="-1685590809"/>
            <w:lock w:val="sdtContentLocked"/>
            <w:placeholder>
              <w:docPart w:val="F9C1DD65F372431D96A262E05165FB04"/>
            </w:placeholder>
          </w:sdtPr>
          <w:sdtContent>
            <w:tc>
              <w:tcPr>
                <w:tcW w:w="6858" w:type="dxa"/>
              </w:tcPr>
              <w:p w:rsidR="00F12879" w:rsidRPr="00FF6471" w:rsidRDefault="00F12879" w:rsidP="000F1DF9">
                <w:pPr>
                  <w:jc w:val="right"/>
                  <w:rPr>
                    <w:rFonts w:cs="Times New Roman"/>
                    <w:szCs w:val="24"/>
                  </w:rPr>
                </w:pPr>
                <w:r>
                  <w:rPr>
                    <w:rFonts w:cs="Times New Roman"/>
                    <w:szCs w:val="24"/>
                  </w:rPr>
                  <w:t>Engrossed</w:t>
                </w:r>
              </w:p>
            </w:tc>
          </w:sdtContent>
        </w:sdt>
      </w:tr>
    </w:tbl>
    <w:p w:rsidR="00F12879" w:rsidRPr="00FF6471" w:rsidRDefault="00F12879" w:rsidP="000F1DF9">
      <w:pPr>
        <w:spacing w:after="0" w:line="240" w:lineRule="auto"/>
        <w:rPr>
          <w:rFonts w:cs="Times New Roman"/>
          <w:szCs w:val="24"/>
        </w:rPr>
      </w:pPr>
    </w:p>
    <w:p w:rsidR="00F12879" w:rsidRPr="00FF6471" w:rsidRDefault="00F12879" w:rsidP="000F1DF9">
      <w:pPr>
        <w:spacing w:after="0" w:line="240" w:lineRule="auto"/>
        <w:rPr>
          <w:rFonts w:cs="Times New Roman"/>
          <w:szCs w:val="24"/>
        </w:rPr>
      </w:pPr>
    </w:p>
    <w:p w:rsidR="00F12879" w:rsidRPr="00FF6471" w:rsidRDefault="00F128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70BD8D91C741E08A06F88E88989DE6"/>
        </w:placeholder>
      </w:sdtPr>
      <w:sdtContent>
        <w:p w:rsidR="00F12879" w:rsidRDefault="00F128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EB3ABF66B144D6AA6A8FE7BE7B3786"/>
        </w:placeholder>
      </w:sdtPr>
      <w:sdtContent>
        <w:p w:rsidR="00F12879" w:rsidRDefault="00F12879" w:rsidP="00F12879">
          <w:pPr>
            <w:pStyle w:val="NormalWeb"/>
            <w:spacing w:before="0" w:beforeAutospacing="0" w:after="0" w:afterAutospacing="0"/>
            <w:jc w:val="both"/>
            <w:divId w:val="1975134515"/>
            <w:rPr>
              <w:rFonts w:eastAsia="Times New Roman" w:cstheme="minorBidi"/>
              <w:bCs/>
              <w:szCs w:val="22"/>
            </w:rPr>
          </w:pPr>
        </w:p>
        <w:p w:rsidR="00F12879" w:rsidRDefault="00F12879" w:rsidP="00F12879">
          <w:pPr>
            <w:pStyle w:val="NormalWeb"/>
            <w:spacing w:before="0" w:beforeAutospacing="0" w:after="0" w:afterAutospacing="0"/>
            <w:jc w:val="both"/>
            <w:divId w:val="1975134515"/>
          </w:pPr>
          <w:r w:rsidRPr="00BA3243">
            <w:t>H.B. 2929 proposes to amend Chapter 55, Property Code, to formally define admission to a hospital for hospital lien purposes. Under the proposed definition, an individual would be considered admitted as required to attach a hospital lien if the individual is allowed access to any department of the hospital for the provision of any treatment, care, or service.</w:t>
          </w:r>
        </w:p>
        <w:p w:rsidR="00F12879" w:rsidRDefault="00F12879" w:rsidP="00F12879">
          <w:pPr>
            <w:pStyle w:val="NormalWeb"/>
            <w:spacing w:before="0" w:beforeAutospacing="0" w:after="0" w:afterAutospacing="0"/>
            <w:jc w:val="both"/>
            <w:divId w:val="1975134515"/>
          </w:pPr>
        </w:p>
        <w:p w:rsidR="00F12879" w:rsidRDefault="00F12879" w:rsidP="00F12879">
          <w:pPr>
            <w:pStyle w:val="NormalWeb"/>
            <w:spacing w:before="0" w:beforeAutospacing="0" w:after="0" w:afterAutospacing="0"/>
            <w:jc w:val="both"/>
            <w:divId w:val="1975134515"/>
          </w:pPr>
          <w:r w:rsidRPr="00BA3243">
            <w:t>The need for clarification arises from attempts by some attorneys to argue for a narrower interpretation considering a person admitted to a hospital on</w:t>
          </w:r>
          <w:r>
            <w:t>ly when that person receives in</w:t>
          </w:r>
          <w:r>
            <w:noBreakHyphen/>
          </w:r>
          <w:r w:rsidRPr="00BA3243">
            <w:t>patient care from a hospital, thereby prohibiting the attachment of liens related to financial settlements that result from a cause of action to pay for the cost of providing other hospital services.</w:t>
          </w:r>
        </w:p>
        <w:p w:rsidR="00F12879" w:rsidRDefault="00F12879" w:rsidP="00F12879">
          <w:pPr>
            <w:pStyle w:val="NormalWeb"/>
            <w:spacing w:before="0" w:beforeAutospacing="0" w:after="0" w:afterAutospacing="0"/>
            <w:jc w:val="both"/>
            <w:divId w:val="1975134515"/>
          </w:pPr>
        </w:p>
        <w:p w:rsidR="00F12879" w:rsidRDefault="00F12879" w:rsidP="00F12879">
          <w:pPr>
            <w:pStyle w:val="NormalWeb"/>
            <w:spacing w:before="0" w:beforeAutospacing="0" w:after="0" w:afterAutospacing="0"/>
            <w:jc w:val="both"/>
            <w:divId w:val="1975134515"/>
          </w:pPr>
          <w:r w:rsidRPr="00BA3243">
            <w:t>H.B. 2929 also caps the amount of a hospital lien at the lesser of a patient's hospital charges for the first hundred days of hospitalization or 50 percent of the judgment to which the lien attaches, and bars the inclusion in the lien of any charges for which a patient would not be liable if the patient's health insurance would cover the charge.</w:t>
          </w:r>
        </w:p>
        <w:p w:rsidR="00F12879" w:rsidRDefault="00F12879" w:rsidP="00F12879">
          <w:pPr>
            <w:pStyle w:val="NormalWeb"/>
            <w:spacing w:before="0" w:beforeAutospacing="0" w:after="0" w:afterAutospacing="0"/>
            <w:jc w:val="both"/>
            <w:divId w:val="1975134515"/>
          </w:pPr>
        </w:p>
        <w:p w:rsidR="00F12879" w:rsidRPr="00BA3243" w:rsidRDefault="00F12879" w:rsidP="00F12879">
          <w:pPr>
            <w:pStyle w:val="NormalWeb"/>
            <w:spacing w:before="0" w:beforeAutospacing="0" w:after="0" w:afterAutospacing="0"/>
            <w:jc w:val="both"/>
            <w:divId w:val="1975134515"/>
          </w:pPr>
          <w:r w:rsidRPr="00BA3243">
            <w:t>The bill is supported by the Texas Hospital Association and has been agreed to by the Texas Trial Lawyers Association.</w:t>
          </w:r>
        </w:p>
        <w:p w:rsidR="00F12879" w:rsidRDefault="00F12879" w:rsidP="00F12879">
          <w:pPr>
            <w:pStyle w:val="NormalWeb"/>
            <w:spacing w:before="0" w:beforeAutospacing="0" w:after="0" w:afterAutospacing="0"/>
            <w:jc w:val="both"/>
            <w:divId w:val="1975134515"/>
          </w:pPr>
          <w:r w:rsidRPr="00BA3243">
            <w:br/>
            <w:t>The bill would create Section 55.0015, Property Code, "ADMISSION TO HOSPITAL," clarifying the definition with the following language:</w:t>
          </w:r>
        </w:p>
        <w:p w:rsidR="00F12879" w:rsidRDefault="00F12879" w:rsidP="00F12879">
          <w:pPr>
            <w:pStyle w:val="NormalWeb"/>
            <w:spacing w:before="0" w:beforeAutospacing="0" w:after="0" w:afterAutospacing="0"/>
            <w:jc w:val="both"/>
            <w:divId w:val="1975134515"/>
          </w:pPr>
        </w:p>
        <w:p w:rsidR="00F12879" w:rsidRDefault="00F12879" w:rsidP="00F12879">
          <w:pPr>
            <w:pStyle w:val="NormalWeb"/>
            <w:spacing w:before="0" w:beforeAutospacing="0" w:after="0" w:afterAutospacing="0"/>
            <w:ind w:left="720"/>
            <w:jc w:val="both"/>
            <w:divId w:val="1975134515"/>
          </w:pPr>
          <w:r w:rsidRPr="00BA3243">
            <w:t>For purposes of this chapter, an injured individual is considered admitted to a hospital if the individual is allowed access to any department of the hospital for the provision of any treatment, care, or service to the individual.</w:t>
          </w:r>
        </w:p>
        <w:p w:rsidR="00F12879" w:rsidRDefault="00F12879" w:rsidP="00F12879">
          <w:pPr>
            <w:pStyle w:val="NormalWeb"/>
            <w:spacing w:before="0" w:beforeAutospacing="0" w:after="0" w:afterAutospacing="0"/>
            <w:jc w:val="both"/>
            <w:divId w:val="1975134515"/>
          </w:pPr>
        </w:p>
        <w:p w:rsidR="00F12879" w:rsidRPr="00BA3243" w:rsidRDefault="00F12879" w:rsidP="00F12879">
          <w:pPr>
            <w:pStyle w:val="NormalWeb"/>
            <w:spacing w:before="0" w:beforeAutospacing="0" w:after="0" w:afterAutospacing="0"/>
            <w:jc w:val="both"/>
            <w:divId w:val="1975134515"/>
          </w:pPr>
          <w:r w:rsidRPr="00BA3243">
            <w:t>The bill also caps the amount of a hospital lien at the lesser of a patient's hospital charges for the first hundred days of hospitalization or 50 percent of the judgment to which a lien attaches, and bars the inclusion in the lien of any charges for which a patient would not be liable due to insurance coverage.</w:t>
          </w:r>
        </w:p>
        <w:p w:rsidR="00F12879" w:rsidRPr="00D70925" w:rsidRDefault="00F12879" w:rsidP="00F12879">
          <w:pPr>
            <w:spacing w:after="0" w:line="240" w:lineRule="auto"/>
            <w:jc w:val="both"/>
            <w:rPr>
              <w:rFonts w:eastAsia="Times New Roman" w:cs="Times New Roman"/>
              <w:bCs/>
              <w:szCs w:val="24"/>
            </w:rPr>
          </w:pPr>
        </w:p>
      </w:sdtContent>
    </w:sdt>
    <w:p w:rsidR="00F12879" w:rsidRDefault="00F128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2929 </w:t>
      </w:r>
      <w:bookmarkStart w:id="1" w:name="AmendsCurrentLaw"/>
      <w:bookmarkEnd w:id="1"/>
      <w:r>
        <w:rPr>
          <w:rFonts w:cs="Times New Roman"/>
          <w:szCs w:val="24"/>
        </w:rPr>
        <w:t>amends current law relating to hospital liens.</w:t>
      </w:r>
    </w:p>
    <w:p w:rsidR="00F12879" w:rsidRPr="00A81802" w:rsidRDefault="00F12879" w:rsidP="000F1DF9">
      <w:pPr>
        <w:spacing w:after="0" w:line="240" w:lineRule="auto"/>
        <w:jc w:val="both"/>
        <w:rPr>
          <w:rFonts w:eastAsia="Times New Roman" w:cs="Times New Roman"/>
          <w:szCs w:val="24"/>
        </w:rPr>
      </w:pPr>
    </w:p>
    <w:p w:rsidR="00F12879" w:rsidRPr="005C2A78" w:rsidRDefault="00F128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0956C9F6CC421AA8782971FF9863A8"/>
          </w:placeholder>
        </w:sdtPr>
        <w:sdtContent>
          <w:r>
            <w:rPr>
              <w:rFonts w:eastAsia="Times New Roman" w:cs="Times New Roman"/>
              <w:b/>
              <w:szCs w:val="24"/>
              <w:u w:val="single"/>
            </w:rPr>
            <w:t>RULEMAKING AUTHORITY</w:t>
          </w:r>
        </w:sdtContent>
      </w:sdt>
    </w:p>
    <w:p w:rsidR="00F12879" w:rsidRPr="006529C4" w:rsidRDefault="00F12879" w:rsidP="00774EC7">
      <w:pPr>
        <w:spacing w:after="0" w:line="240" w:lineRule="auto"/>
        <w:jc w:val="both"/>
        <w:rPr>
          <w:rFonts w:cs="Times New Roman"/>
          <w:szCs w:val="24"/>
        </w:rPr>
      </w:pPr>
    </w:p>
    <w:p w:rsidR="00F12879" w:rsidRPr="006529C4" w:rsidRDefault="00F128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2879" w:rsidRPr="006529C4" w:rsidRDefault="00F12879" w:rsidP="00774EC7">
      <w:pPr>
        <w:spacing w:after="0" w:line="240" w:lineRule="auto"/>
        <w:jc w:val="both"/>
        <w:rPr>
          <w:rFonts w:cs="Times New Roman"/>
          <w:szCs w:val="24"/>
        </w:rPr>
      </w:pPr>
    </w:p>
    <w:p w:rsidR="00F12879" w:rsidRPr="005C2A78" w:rsidRDefault="00F128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0060001A664614B4278AC449D9CF06"/>
          </w:placeholder>
        </w:sdtPr>
        <w:sdtContent>
          <w:r>
            <w:rPr>
              <w:rFonts w:eastAsia="Times New Roman" w:cs="Times New Roman"/>
              <w:b/>
              <w:szCs w:val="24"/>
              <w:u w:val="single"/>
            </w:rPr>
            <w:t>SECTION BY SECTION ANALYSIS</w:t>
          </w:r>
        </w:sdtContent>
      </w:sdt>
    </w:p>
    <w:p w:rsidR="00F12879" w:rsidRPr="005C2A78" w:rsidRDefault="00F12879" w:rsidP="000F1DF9">
      <w:pPr>
        <w:spacing w:after="0" w:line="240" w:lineRule="auto"/>
        <w:jc w:val="both"/>
        <w:rPr>
          <w:rFonts w:eastAsia="Times New Roman" w:cs="Times New Roman"/>
          <w:szCs w:val="24"/>
        </w:rPr>
      </w:pPr>
    </w:p>
    <w:p w:rsidR="00F12879" w:rsidRDefault="00F12879" w:rsidP="00BA324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55, Property Code, by adding Section 55.0015, as follows: </w:t>
      </w:r>
    </w:p>
    <w:p w:rsidR="00F12879" w:rsidRDefault="00F12879" w:rsidP="00BA3243">
      <w:pPr>
        <w:spacing w:after="0" w:line="240" w:lineRule="auto"/>
        <w:jc w:val="both"/>
      </w:pPr>
    </w:p>
    <w:p w:rsidR="00F12879" w:rsidRPr="00A81802" w:rsidRDefault="00F12879" w:rsidP="00BA3243">
      <w:pPr>
        <w:spacing w:after="0" w:line="240" w:lineRule="auto"/>
        <w:ind w:left="720"/>
        <w:jc w:val="both"/>
        <w:rPr>
          <w:rFonts w:eastAsia="Times New Roman" w:cs="Times New Roman"/>
          <w:szCs w:val="24"/>
        </w:rPr>
      </w:pPr>
      <w:r w:rsidRPr="00A81802">
        <w:t>Sec. 55.0015. ADMISSION TO HOSPITAL. Provides that, for purposes of this chapter</w:t>
      </w:r>
      <w:r>
        <w:t xml:space="preserve"> (Hospital and Emergency Medical Services Liens)</w:t>
      </w:r>
      <w:r w:rsidRPr="00A81802">
        <w:t xml:space="preserve">, an injured individual is considered admitted to a hospital if the individual is allowed access to any department of the hospital for the provision of any treatment, care, or service to the individual. </w:t>
      </w:r>
    </w:p>
    <w:p w:rsidR="00F12879" w:rsidRPr="00A81802" w:rsidRDefault="00F12879" w:rsidP="00BA3243">
      <w:pPr>
        <w:spacing w:after="0" w:line="240" w:lineRule="auto"/>
        <w:jc w:val="both"/>
        <w:rPr>
          <w:rFonts w:eastAsia="Times New Roman" w:cs="Times New Roman"/>
          <w:szCs w:val="24"/>
        </w:rPr>
      </w:pPr>
    </w:p>
    <w:p w:rsidR="00F12879" w:rsidRPr="00A81802" w:rsidRDefault="00F12879" w:rsidP="00BA3243">
      <w:pPr>
        <w:spacing w:after="0" w:line="240" w:lineRule="auto"/>
        <w:jc w:val="both"/>
      </w:pPr>
      <w:r w:rsidRPr="00A81802">
        <w:rPr>
          <w:rFonts w:eastAsia="Times New Roman" w:cs="Times New Roman"/>
          <w:szCs w:val="24"/>
        </w:rPr>
        <w:t xml:space="preserve">SECTION 2. Amends </w:t>
      </w:r>
      <w:r w:rsidRPr="00A81802">
        <w:t xml:space="preserve">Sections 55.004(b) and (d), Property Code, as follows: </w:t>
      </w:r>
    </w:p>
    <w:p w:rsidR="00F12879" w:rsidRPr="00A81802" w:rsidRDefault="00F12879" w:rsidP="00BA3243">
      <w:pPr>
        <w:spacing w:after="0" w:line="240" w:lineRule="auto"/>
        <w:jc w:val="both"/>
      </w:pPr>
    </w:p>
    <w:p w:rsidR="00F12879" w:rsidRPr="00A81802" w:rsidRDefault="00F12879" w:rsidP="00BA3243">
      <w:pPr>
        <w:spacing w:after="0" w:line="240" w:lineRule="auto"/>
        <w:ind w:left="720"/>
        <w:jc w:val="both"/>
        <w:rPr>
          <w:rFonts w:cs="Times New Roman"/>
        </w:rPr>
      </w:pPr>
      <w:r w:rsidRPr="00A81802">
        <w:rPr>
          <w:rFonts w:cs="Times New Roman"/>
        </w:rPr>
        <w:t xml:space="preserve">(b) Provides that a hospital lien described by Section 55.002(a) (relating to providing that a </w:t>
      </w:r>
      <w:r w:rsidRPr="00A81802">
        <w:rPr>
          <w:rFonts w:cs="Times New Roman"/>
          <w:color w:val="000000"/>
          <w:shd w:val="clear" w:color="auto" w:fill="FFFFFF"/>
        </w:rPr>
        <w:t>hospital has a lien on a cause of action or claim of an individual who receives hospital services for injuries caused by an accident that is attributed to the negligence of another person</w:t>
      </w:r>
      <w:r w:rsidRPr="00A81802">
        <w:rPr>
          <w:rFonts w:cs="Times New Roman"/>
        </w:rPr>
        <w:t>) is for the lesser of:</w:t>
      </w:r>
    </w:p>
    <w:p w:rsidR="00F12879" w:rsidRPr="00A81802" w:rsidRDefault="00F12879" w:rsidP="00BA3243">
      <w:pPr>
        <w:spacing w:after="0" w:line="240" w:lineRule="auto"/>
        <w:ind w:left="720"/>
        <w:jc w:val="both"/>
      </w:pPr>
    </w:p>
    <w:p w:rsidR="00F12879" w:rsidRPr="00A81802" w:rsidRDefault="00F12879" w:rsidP="00BA3243">
      <w:pPr>
        <w:spacing w:after="0" w:line="240" w:lineRule="auto"/>
        <w:ind w:left="1440"/>
        <w:jc w:val="both"/>
      </w:pPr>
      <w:r w:rsidRPr="00A81802">
        <w:t xml:space="preserve">(1) </w:t>
      </w:r>
      <w:r>
        <w:t xml:space="preserve">creates this subdivision from existing text and </w:t>
      </w:r>
      <w:r w:rsidRPr="00A81802">
        <w:t xml:space="preserve">makes </w:t>
      </w:r>
      <w:r>
        <w:t>a nonsubstantive change to this</w:t>
      </w:r>
      <w:r w:rsidRPr="00A81802">
        <w:t xml:space="preserve"> subdivision; or</w:t>
      </w:r>
    </w:p>
    <w:p w:rsidR="00F12879" w:rsidRPr="00A81802" w:rsidRDefault="00F12879" w:rsidP="00BA3243">
      <w:pPr>
        <w:spacing w:after="0" w:line="240" w:lineRule="auto"/>
        <w:ind w:left="1440"/>
        <w:jc w:val="both"/>
      </w:pPr>
    </w:p>
    <w:p w:rsidR="00F12879" w:rsidRPr="00A81802" w:rsidRDefault="00F12879" w:rsidP="00BA3243">
      <w:pPr>
        <w:spacing w:after="0" w:line="240" w:lineRule="auto"/>
        <w:ind w:left="1440"/>
        <w:jc w:val="both"/>
        <w:rPr>
          <w:rFonts w:cs="Times New Roman"/>
        </w:rPr>
      </w:pPr>
      <w:r w:rsidRPr="00A81802">
        <w:rPr>
          <w:rFonts w:cs="Times New Roman"/>
        </w:rPr>
        <w:t xml:space="preserve">(2) 50 percent of all amounts recovered by the injured individual through a cause of action, judgment, or settlement described by Section 55.003(a) (relating to providing that a </w:t>
      </w:r>
      <w:r w:rsidRPr="00A81802">
        <w:rPr>
          <w:rFonts w:cs="Times New Roman"/>
          <w:color w:val="000000"/>
          <w:shd w:val="clear" w:color="auto" w:fill="FFFFFF"/>
        </w:rPr>
        <w:t>lien under this chapter attaches to certain procedures)</w:t>
      </w:r>
      <w:r w:rsidRPr="00A81802">
        <w:rPr>
          <w:rFonts w:cs="Times New Roman"/>
        </w:rPr>
        <w:t xml:space="preserve">. </w:t>
      </w:r>
    </w:p>
    <w:p w:rsidR="00F12879" w:rsidRPr="00A81802" w:rsidRDefault="00F12879" w:rsidP="00BA3243">
      <w:pPr>
        <w:spacing w:after="0" w:line="240" w:lineRule="auto"/>
        <w:ind w:left="720"/>
        <w:jc w:val="both"/>
      </w:pPr>
    </w:p>
    <w:p w:rsidR="00F12879" w:rsidRPr="00A81802" w:rsidRDefault="00F12879" w:rsidP="00BA3243">
      <w:pPr>
        <w:spacing w:after="0" w:line="240" w:lineRule="auto"/>
        <w:ind w:left="720"/>
        <w:jc w:val="both"/>
      </w:pPr>
      <w:r w:rsidRPr="00A81802">
        <w:t>(d) Provides that a hospital lien described by Section 55.002(a) does not cover:</w:t>
      </w:r>
    </w:p>
    <w:p w:rsidR="00F12879" w:rsidRPr="00A81802" w:rsidRDefault="00F12879" w:rsidP="00BA3243">
      <w:pPr>
        <w:spacing w:after="0" w:line="240" w:lineRule="auto"/>
        <w:ind w:left="720"/>
        <w:jc w:val="both"/>
      </w:pPr>
    </w:p>
    <w:p w:rsidR="00F12879" w:rsidRPr="00A81802" w:rsidRDefault="00F12879" w:rsidP="00BA3243">
      <w:pPr>
        <w:spacing w:after="0" w:line="240" w:lineRule="auto"/>
        <w:ind w:left="1440"/>
        <w:jc w:val="both"/>
      </w:pPr>
      <w:r w:rsidRPr="00A81802">
        <w:t>(1)–(2) makes no changes to these subdivisions;</w:t>
      </w:r>
    </w:p>
    <w:p w:rsidR="00F12879" w:rsidRPr="00A81802" w:rsidRDefault="00F12879" w:rsidP="00BA3243">
      <w:pPr>
        <w:spacing w:after="0" w:line="240" w:lineRule="auto"/>
        <w:ind w:left="1440"/>
        <w:jc w:val="both"/>
      </w:pPr>
    </w:p>
    <w:p w:rsidR="00F12879" w:rsidRPr="00A81802" w:rsidRDefault="00F12879" w:rsidP="00BA3243">
      <w:pPr>
        <w:spacing w:after="0" w:line="240" w:lineRule="auto"/>
        <w:ind w:left="1440"/>
        <w:jc w:val="both"/>
      </w:pPr>
      <w:r w:rsidRPr="00A81802">
        <w:t>(3)–(4) makes nonsubstantive changes to these subdivisions; or</w:t>
      </w:r>
    </w:p>
    <w:p w:rsidR="00F12879" w:rsidRPr="00A81802" w:rsidRDefault="00F12879" w:rsidP="00BA3243">
      <w:pPr>
        <w:spacing w:after="0" w:line="240" w:lineRule="auto"/>
        <w:ind w:left="1440"/>
        <w:jc w:val="both"/>
      </w:pPr>
    </w:p>
    <w:p w:rsidR="00F12879" w:rsidRPr="005C2A78" w:rsidRDefault="00F12879" w:rsidP="00BA3243">
      <w:pPr>
        <w:spacing w:after="0" w:line="240" w:lineRule="auto"/>
        <w:ind w:left="1440"/>
        <w:jc w:val="both"/>
        <w:rPr>
          <w:rFonts w:eastAsia="Times New Roman" w:cs="Times New Roman"/>
          <w:szCs w:val="24"/>
        </w:rPr>
      </w:pPr>
      <w:r w:rsidRPr="00A81802">
        <w:t>(5) charges for which recovery is barred under Section 146.003</w:t>
      </w:r>
      <w:r>
        <w:t xml:space="preserve"> (Certain Claims Barred)</w:t>
      </w:r>
      <w:r w:rsidRPr="00A81802">
        <w:t>, Civil Practice and Remedies Code.</w:t>
      </w:r>
    </w:p>
    <w:p w:rsidR="00F12879" w:rsidRPr="005C2A78" w:rsidRDefault="00F12879" w:rsidP="00BA3243">
      <w:pPr>
        <w:spacing w:after="0" w:line="240" w:lineRule="auto"/>
        <w:jc w:val="both"/>
        <w:rPr>
          <w:rFonts w:eastAsia="Times New Roman" w:cs="Times New Roman"/>
          <w:szCs w:val="24"/>
        </w:rPr>
      </w:pPr>
    </w:p>
    <w:p w:rsidR="00F12879" w:rsidRDefault="00F12879" w:rsidP="00BA32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t xml:space="preserve">addition by this Act of Section 55.0015, Property Code, is intended to clarify rather than change the existing law. </w:t>
      </w:r>
    </w:p>
    <w:p w:rsidR="00F12879" w:rsidRDefault="00F12879" w:rsidP="00BA3243">
      <w:pPr>
        <w:spacing w:after="0" w:line="240" w:lineRule="auto"/>
        <w:jc w:val="both"/>
        <w:rPr>
          <w:rFonts w:eastAsia="Times New Roman" w:cs="Times New Roman"/>
          <w:szCs w:val="24"/>
        </w:rPr>
      </w:pPr>
    </w:p>
    <w:p w:rsidR="00F12879" w:rsidRPr="00C8671F" w:rsidRDefault="00F12879" w:rsidP="00BA324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F128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36" w:rsidRDefault="00C20F36" w:rsidP="000F1DF9">
      <w:pPr>
        <w:spacing w:after="0" w:line="240" w:lineRule="auto"/>
      </w:pPr>
      <w:r>
        <w:separator/>
      </w:r>
    </w:p>
  </w:endnote>
  <w:endnote w:type="continuationSeparator" w:id="0">
    <w:p w:rsidR="00C20F36" w:rsidRDefault="00C20F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0F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287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2879">
                <w:rPr>
                  <w:sz w:val="20"/>
                  <w:szCs w:val="20"/>
                </w:rPr>
                <w:t>H.B. 2929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28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0F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28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28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36" w:rsidRDefault="00C20F36" w:rsidP="000F1DF9">
      <w:pPr>
        <w:spacing w:after="0" w:line="240" w:lineRule="auto"/>
      </w:pPr>
      <w:r>
        <w:separator/>
      </w:r>
    </w:p>
  </w:footnote>
  <w:footnote w:type="continuationSeparator" w:id="0">
    <w:p w:rsidR="00C20F36" w:rsidRDefault="00C20F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0F36"/>
    <w:rsid w:val="00C43D01"/>
    <w:rsid w:val="00C65088"/>
    <w:rsid w:val="00C8671F"/>
    <w:rsid w:val="00CC3D4A"/>
    <w:rsid w:val="00D11363"/>
    <w:rsid w:val="00D70925"/>
    <w:rsid w:val="00DB48D8"/>
    <w:rsid w:val="00E036F8"/>
    <w:rsid w:val="00E10F50"/>
    <w:rsid w:val="00E23091"/>
    <w:rsid w:val="00E32B14"/>
    <w:rsid w:val="00E46194"/>
    <w:rsid w:val="00EE2AD8"/>
    <w:rsid w:val="00F1287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E265"/>
  <w15:docId w15:val="{DB0B39F2-A0AF-4643-8AF9-A870291D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28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4EEE" w:rsidP="00984E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48988AD4D54DD7AC4887987D1CF26B"/>
        <w:category>
          <w:name w:val="General"/>
          <w:gallery w:val="placeholder"/>
        </w:category>
        <w:types>
          <w:type w:val="bbPlcHdr"/>
        </w:types>
        <w:behaviors>
          <w:behavior w:val="content"/>
        </w:behaviors>
        <w:guid w:val="{AC5C57DB-9F24-48A9-BC2C-77456B946C59}"/>
      </w:docPartPr>
      <w:docPartBody>
        <w:p w:rsidR="00000000" w:rsidRDefault="00911B62"/>
      </w:docPartBody>
    </w:docPart>
    <w:docPart>
      <w:docPartPr>
        <w:name w:val="FCF6106C0F3B492BBDD92F9BD2FC959B"/>
        <w:category>
          <w:name w:val="General"/>
          <w:gallery w:val="placeholder"/>
        </w:category>
        <w:types>
          <w:type w:val="bbPlcHdr"/>
        </w:types>
        <w:behaviors>
          <w:behavior w:val="content"/>
        </w:behaviors>
        <w:guid w:val="{AF5E873C-9271-4E75-B791-ACDDB6620314}"/>
      </w:docPartPr>
      <w:docPartBody>
        <w:p w:rsidR="00000000" w:rsidRDefault="00911B62"/>
      </w:docPartBody>
    </w:docPart>
    <w:docPart>
      <w:docPartPr>
        <w:name w:val="8FC14019074343CA804E81362777EF49"/>
        <w:category>
          <w:name w:val="General"/>
          <w:gallery w:val="placeholder"/>
        </w:category>
        <w:types>
          <w:type w:val="bbPlcHdr"/>
        </w:types>
        <w:behaviors>
          <w:behavior w:val="content"/>
        </w:behaviors>
        <w:guid w:val="{214A8215-692F-4E11-95AC-1AB8F1E43C42}"/>
      </w:docPartPr>
      <w:docPartBody>
        <w:p w:rsidR="00000000" w:rsidRDefault="00911B62"/>
      </w:docPartBody>
    </w:docPart>
    <w:docPart>
      <w:docPartPr>
        <w:name w:val="201898114B094F1096A238D5DA1DE9C9"/>
        <w:category>
          <w:name w:val="General"/>
          <w:gallery w:val="placeholder"/>
        </w:category>
        <w:types>
          <w:type w:val="bbPlcHdr"/>
        </w:types>
        <w:behaviors>
          <w:behavior w:val="content"/>
        </w:behaviors>
        <w:guid w:val="{0924C580-7ABC-41B2-916E-8CC353902AE7}"/>
      </w:docPartPr>
      <w:docPartBody>
        <w:p w:rsidR="00000000" w:rsidRDefault="00911B62"/>
      </w:docPartBody>
    </w:docPart>
    <w:docPart>
      <w:docPartPr>
        <w:name w:val="3CDCEC1F8EA44CA39DF9D680FE01AEE8"/>
        <w:category>
          <w:name w:val="General"/>
          <w:gallery w:val="placeholder"/>
        </w:category>
        <w:types>
          <w:type w:val="bbPlcHdr"/>
        </w:types>
        <w:behaviors>
          <w:behavior w:val="content"/>
        </w:behaviors>
        <w:guid w:val="{48486544-A2DC-43D2-A47A-BA87EC0FC628}"/>
      </w:docPartPr>
      <w:docPartBody>
        <w:p w:rsidR="00000000" w:rsidRDefault="00911B62"/>
      </w:docPartBody>
    </w:docPart>
    <w:docPart>
      <w:docPartPr>
        <w:name w:val="B31B1EBE4446461DB5DAD0EDCE08636B"/>
        <w:category>
          <w:name w:val="General"/>
          <w:gallery w:val="placeholder"/>
        </w:category>
        <w:types>
          <w:type w:val="bbPlcHdr"/>
        </w:types>
        <w:behaviors>
          <w:behavior w:val="content"/>
        </w:behaviors>
        <w:guid w:val="{E4430BFE-DAC4-4824-889C-E18D86619AF2}"/>
      </w:docPartPr>
      <w:docPartBody>
        <w:p w:rsidR="00000000" w:rsidRDefault="00911B62"/>
      </w:docPartBody>
    </w:docPart>
    <w:docPart>
      <w:docPartPr>
        <w:name w:val="3DD1C9AB4BCC418494AD3DAA7461C72B"/>
        <w:category>
          <w:name w:val="General"/>
          <w:gallery w:val="placeholder"/>
        </w:category>
        <w:types>
          <w:type w:val="bbPlcHdr"/>
        </w:types>
        <w:behaviors>
          <w:behavior w:val="content"/>
        </w:behaviors>
        <w:guid w:val="{A2B4CE51-AEF6-4E4E-AD28-A90CC477D79E}"/>
      </w:docPartPr>
      <w:docPartBody>
        <w:p w:rsidR="00000000" w:rsidRDefault="00911B62"/>
      </w:docPartBody>
    </w:docPart>
    <w:docPart>
      <w:docPartPr>
        <w:name w:val="7537835C4FB44D17A5679FD97203F980"/>
        <w:category>
          <w:name w:val="General"/>
          <w:gallery w:val="placeholder"/>
        </w:category>
        <w:types>
          <w:type w:val="bbPlcHdr"/>
        </w:types>
        <w:behaviors>
          <w:behavior w:val="content"/>
        </w:behaviors>
        <w:guid w:val="{EA983962-0B04-4C59-8449-13331019D361}"/>
      </w:docPartPr>
      <w:docPartBody>
        <w:p w:rsidR="00000000" w:rsidRDefault="00911B62"/>
      </w:docPartBody>
    </w:docPart>
    <w:docPart>
      <w:docPartPr>
        <w:name w:val="62C1532A48154B9CBCF377D07AE24260"/>
        <w:category>
          <w:name w:val="General"/>
          <w:gallery w:val="placeholder"/>
        </w:category>
        <w:types>
          <w:type w:val="bbPlcHdr"/>
        </w:types>
        <w:behaviors>
          <w:behavior w:val="content"/>
        </w:behaviors>
        <w:guid w:val="{0400A06F-AAB1-403E-9636-C9CC0EF79130}"/>
      </w:docPartPr>
      <w:docPartBody>
        <w:p w:rsidR="00000000" w:rsidRDefault="00984EEE" w:rsidP="00984EEE">
          <w:pPr>
            <w:pStyle w:val="62C1532A48154B9CBCF377D07AE24260"/>
          </w:pPr>
          <w:r w:rsidRPr="00A30DD1">
            <w:rPr>
              <w:rStyle w:val="PlaceholderText"/>
            </w:rPr>
            <w:t>Click here to enter a date.</w:t>
          </w:r>
        </w:p>
      </w:docPartBody>
    </w:docPart>
    <w:docPart>
      <w:docPartPr>
        <w:name w:val="F9C1DD65F372431D96A262E05165FB04"/>
        <w:category>
          <w:name w:val="General"/>
          <w:gallery w:val="placeholder"/>
        </w:category>
        <w:types>
          <w:type w:val="bbPlcHdr"/>
        </w:types>
        <w:behaviors>
          <w:behavior w:val="content"/>
        </w:behaviors>
        <w:guid w:val="{77590740-4048-4810-A2DA-97B88A4EC32E}"/>
      </w:docPartPr>
      <w:docPartBody>
        <w:p w:rsidR="00000000" w:rsidRDefault="00911B62"/>
      </w:docPartBody>
    </w:docPart>
    <w:docPart>
      <w:docPartPr>
        <w:name w:val="6A70BD8D91C741E08A06F88E88989DE6"/>
        <w:category>
          <w:name w:val="General"/>
          <w:gallery w:val="placeholder"/>
        </w:category>
        <w:types>
          <w:type w:val="bbPlcHdr"/>
        </w:types>
        <w:behaviors>
          <w:behavior w:val="content"/>
        </w:behaviors>
        <w:guid w:val="{894B061A-21D7-4B4B-AB36-6952CD143D10}"/>
      </w:docPartPr>
      <w:docPartBody>
        <w:p w:rsidR="00000000" w:rsidRDefault="00911B62"/>
      </w:docPartBody>
    </w:docPart>
    <w:docPart>
      <w:docPartPr>
        <w:name w:val="E8EB3ABF66B144D6AA6A8FE7BE7B3786"/>
        <w:category>
          <w:name w:val="General"/>
          <w:gallery w:val="placeholder"/>
        </w:category>
        <w:types>
          <w:type w:val="bbPlcHdr"/>
        </w:types>
        <w:behaviors>
          <w:behavior w:val="content"/>
        </w:behaviors>
        <w:guid w:val="{A070455F-C6C0-4865-93F7-C70352BF59E1}"/>
      </w:docPartPr>
      <w:docPartBody>
        <w:p w:rsidR="00000000" w:rsidRDefault="00984EEE" w:rsidP="00984EEE">
          <w:pPr>
            <w:pStyle w:val="E8EB3ABF66B144D6AA6A8FE7BE7B3786"/>
          </w:pPr>
          <w:r>
            <w:rPr>
              <w:rFonts w:eastAsia="Times New Roman" w:cs="Times New Roman"/>
              <w:bCs/>
              <w:szCs w:val="24"/>
            </w:rPr>
            <w:t xml:space="preserve"> </w:t>
          </w:r>
        </w:p>
      </w:docPartBody>
    </w:docPart>
    <w:docPart>
      <w:docPartPr>
        <w:name w:val="650956C9F6CC421AA8782971FF9863A8"/>
        <w:category>
          <w:name w:val="General"/>
          <w:gallery w:val="placeholder"/>
        </w:category>
        <w:types>
          <w:type w:val="bbPlcHdr"/>
        </w:types>
        <w:behaviors>
          <w:behavior w:val="content"/>
        </w:behaviors>
        <w:guid w:val="{ECCDDDFE-54FD-4386-967B-1AE0C53F582F}"/>
      </w:docPartPr>
      <w:docPartBody>
        <w:p w:rsidR="00000000" w:rsidRDefault="00911B62"/>
      </w:docPartBody>
    </w:docPart>
    <w:docPart>
      <w:docPartPr>
        <w:name w:val="BB0060001A664614B4278AC449D9CF06"/>
        <w:category>
          <w:name w:val="General"/>
          <w:gallery w:val="placeholder"/>
        </w:category>
        <w:types>
          <w:type w:val="bbPlcHdr"/>
        </w:types>
        <w:behaviors>
          <w:behavior w:val="content"/>
        </w:behaviors>
        <w:guid w:val="{89810BB6-2E00-498B-8A7E-0F4670F09512}"/>
      </w:docPartPr>
      <w:docPartBody>
        <w:p w:rsidR="00000000" w:rsidRDefault="00911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1B62"/>
    <w:rsid w:val="00984D6C"/>
    <w:rsid w:val="00984EE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E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4EEE"/>
    <w:rPr>
      <w:rFonts w:ascii="Times New Roman" w:hAnsi="Times New Roman"/>
      <w:sz w:val="24"/>
    </w:rPr>
  </w:style>
  <w:style w:type="paragraph" w:customStyle="1" w:styleId="487D89B4F8B34DB4967D41FE18F7F88D9">
    <w:name w:val="487D89B4F8B34DB4967D41FE18F7F88D9"/>
    <w:rsid w:val="00984EEE"/>
    <w:rPr>
      <w:rFonts w:ascii="Times New Roman" w:hAnsi="Times New Roman"/>
      <w:sz w:val="24"/>
    </w:rPr>
  </w:style>
  <w:style w:type="paragraph" w:customStyle="1" w:styleId="AE2570ED5D764CD7AF9686706F550F4622">
    <w:name w:val="AE2570ED5D764CD7AF9686706F550F4622"/>
    <w:rsid w:val="00984EEE"/>
    <w:pPr>
      <w:tabs>
        <w:tab w:val="center" w:pos="4680"/>
        <w:tab w:val="right" w:pos="9360"/>
      </w:tabs>
      <w:spacing w:after="0" w:line="240" w:lineRule="auto"/>
    </w:pPr>
    <w:rPr>
      <w:rFonts w:ascii="Times New Roman" w:hAnsi="Times New Roman"/>
      <w:sz w:val="24"/>
    </w:rPr>
  </w:style>
  <w:style w:type="paragraph" w:customStyle="1" w:styleId="62C1532A48154B9CBCF377D07AE24260">
    <w:name w:val="62C1532A48154B9CBCF377D07AE24260"/>
    <w:rsid w:val="00984EEE"/>
    <w:pPr>
      <w:spacing w:after="160" w:line="259" w:lineRule="auto"/>
    </w:pPr>
  </w:style>
  <w:style w:type="paragraph" w:customStyle="1" w:styleId="E8EB3ABF66B144D6AA6A8FE7BE7B3786">
    <w:name w:val="E8EB3ABF66B144D6AA6A8FE7BE7B3786"/>
    <w:rsid w:val="00984E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D50663-7AC4-4A1B-96F8-B2848213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596</Words>
  <Characters>3399</Characters>
  <Application>Microsoft Office Word</Application>
  <DocSecurity>0</DocSecurity>
  <Lines>28</Lines>
  <Paragraphs>7</Paragraphs>
  <ScaleCrop>false</ScaleCrop>
  <Company>Texas Legislative Council</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2019-05-17T02:02:00Z</cp:lastPrinted>
  <dcterms:created xsi:type="dcterms:W3CDTF">2015-05-29T14:24:00Z</dcterms:created>
  <dcterms:modified xsi:type="dcterms:W3CDTF">2019-05-17T02:02:00Z</dcterms:modified>
</cp:coreProperties>
</file>

<file path=docProps/custom.xml><?xml version="1.0" encoding="utf-8"?>
<op:Properties xmlns:vt="http://schemas.openxmlformats.org/officeDocument/2006/docPropsVTypes" xmlns:op="http://schemas.openxmlformats.org/officeDocument/2006/custom-properties"/>
</file>