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D0931" w:rsidTr="00345119">
        <w:tc>
          <w:tcPr>
            <w:tcW w:w="9576" w:type="dxa"/>
            <w:noWrap/>
          </w:tcPr>
          <w:p w:rsidR="008423E4" w:rsidRPr="0022177D" w:rsidRDefault="0012554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25541" w:rsidP="008423E4">
      <w:pPr>
        <w:jc w:val="center"/>
      </w:pPr>
    </w:p>
    <w:p w:rsidR="008423E4" w:rsidRPr="00B31F0E" w:rsidRDefault="00125541" w:rsidP="008423E4"/>
    <w:p w:rsidR="008423E4" w:rsidRPr="00742794" w:rsidRDefault="0012554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D0931" w:rsidTr="00345119">
        <w:tc>
          <w:tcPr>
            <w:tcW w:w="9576" w:type="dxa"/>
          </w:tcPr>
          <w:p w:rsidR="008423E4" w:rsidRPr="00861995" w:rsidRDefault="00125541" w:rsidP="00345119">
            <w:pPr>
              <w:jc w:val="right"/>
            </w:pPr>
            <w:r>
              <w:t>H.B. 2959</w:t>
            </w:r>
          </w:p>
        </w:tc>
      </w:tr>
      <w:tr w:rsidR="001D0931" w:rsidTr="00345119">
        <w:tc>
          <w:tcPr>
            <w:tcW w:w="9576" w:type="dxa"/>
          </w:tcPr>
          <w:p w:rsidR="008423E4" w:rsidRPr="00861995" w:rsidRDefault="00125541" w:rsidP="00147626">
            <w:pPr>
              <w:jc w:val="right"/>
            </w:pPr>
            <w:r>
              <w:t xml:space="preserve">By: </w:t>
            </w:r>
            <w:r>
              <w:t>Springer</w:t>
            </w:r>
          </w:p>
        </w:tc>
      </w:tr>
      <w:tr w:rsidR="001D0931" w:rsidTr="00345119">
        <w:tc>
          <w:tcPr>
            <w:tcW w:w="9576" w:type="dxa"/>
          </w:tcPr>
          <w:p w:rsidR="008423E4" w:rsidRPr="00861995" w:rsidRDefault="00125541" w:rsidP="00345119">
            <w:pPr>
              <w:jc w:val="right"/>
            </w:pPr>
            <w:r>
              <w:t>Ways &amp; Means</w:t>
            </w:r>
          </w:p>
        </w:tc>
      </w:tr>
      <w:tr w:rsidR="001D0931" w:rsidTr="00345119">
        <w:tc>
          <w:tcPr>
            <w:tcW w:w="9576" w:type="dxa"/>
          </w:tcPr>
          <w:p w:rsidR="008423E4" w:rsidRDefault="0012554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25541" w:rsidP="008423E4">
      <w:pPr>
        <w:tabs>
          <w:tab w:val="right" w:pos="9360"/>
        </w:tabs>
      </w:pPr>
    </w:p>
    <w:p w:rsidR="008423E4" w:rsidRDefault="00125541" w:rsidP="008423E4"/>
    <w:p w:rsidR="008423E4" w:rsidRDefault="0012554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D0931" w:rsidTr="00345119">
        <w:tc>
          <w:tcPr>
            <w:tcW w:w="9576" w:type="dxa"/>
          </w:tcPr>
          <w:p w:rsidR="008423E4" w:rsidRPr="00A8133F" w:rsidRDefault="00125541" w:rsidP="00F9261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25541" w:rsidP="00F9261E"/>
          <w:p w:rsidR="008423E4" w:rsidRDefault="00125541" w:rsidP="00F926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certain counties, such as </w:t>
            </w:r>
            <w:r w:rsidRPr="00147626">
              <w:t>Wilbarger County</w:t>
            </w:r>
            <w:r>
              <w:t>,</w:t>
            </w:r>
            <w:r w:rsidRPr="00147626">
              <w:t xml:space="preserve"> </w:t>
            </w:r>
            <w:r>
              <w:t>would benefit from the authority to impose a county</w:t>
            </w:r>
            <w:r w:rsidRPr="00147626">
              <w:t xml:space="preserve"> hotel occupancy tax. </w:t>
            </w:r>
            <w:r>
              <w:t>H.B. 2959 seeks to extend to additional counties the authority to impose such a tax</w:t>
            </w:r>
            <w:r w:rsidRPr="00147626">
              <w:t>.</w:t>
            </w:r>
          </w:p>
          <w:p w:rsidR="008423E4" w:rsidRPr="00E26B13" w:rsidRDefault="00125541" w:rsidP="00F9261E">
            <w:pPr>
              <w:rPr>
                <w:b/>
              </w:rPr>
            </w:pPr>
          </w:p>
        </w:tc>
      </w:tr>
      <w:tr w:rsidR="001D0931" w:rsidTr="00345119">
        <w:tc>
          <w:tcPr>
            <w:tcW w:w="9576" w:type="dxa"/>
          </w:tcPr>
          <w:p w:rsidR="0017725B" w:rsidRDefault="00125541" w:rsidP="00F9261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25541" w:rsidP="00F9261E">
            <w:pPr>
              <w:rPr>
                <w:b/>
                <w:u w:val="single"/>
              </w:rPr>
            </w:pPr>
          </w:p>
          <w:p w:rsidR="0002459C" w:rsidRPr="0002459C" w:rsidRDefault="00125541" w:rsidP="00F9261E">
            <w:pPr>
              <w:jc w:val="both"/>
            </w:pPr>
            <w:r>
              <w:t xml:space="preserve">It is the committee's opinion that this bill does not expressly create a criminal offense, increase the punishment for an </w:t>
            </w:r>
            <w:r>
              <w:t>existing criminal offense or category of offenses, or change the eligibility of a person for community supervision, parole, or mandatory supervision.</w:t>
            </w:r>
          </w:p>
          <w:p w:rsidR="0017725B" w:rsidRPr="0017725B" w:rsidRDefault="00125541" w:rsidP="00F9261E">
            <w:pPr>
              <w:rPr>
                <w:b/>
                <w:u w:val="single"/>
              </w:rPr>
            </w:pPr>
          </w:p>
        </w:tc>
      </w:tr>
      <w:tr w:rsidR="001D0931" w:rsidTr="00345119">
        <w:tc>
          <w:tcPr>
            <w:tcW w:w="9576" w:type="dxa"/>
          </w:tcPr>
          <w:p w:rsidR="008423E4" w:rsidRPr="00A8133F" w:rsidRDefault="00125541" w:rsidP="00F9261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25541" w:rsidP="00F9261E"/>
          <w:p w:rsidR="0002459C" w:rsidRDefault="00125541" w:rsidP="00F926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</w:t>
            </w:r>
            <w:r>
              <w:t>nal rulemaking authority to a state officer, department, agency, or institution.</w:t>
            </w:r>
          </w:p>
          <w:p w:rsidR="008423E4" w:rsidRPr="00E21FDC" w:rsidRDefault="00125541" w:rsidP="00F9261E">
            <w:pPr>
              <w:rPr>
                <w:b/>
              </w:rPr>
            </w:pPr>
          </w:p>
        </w:tc>
      </w:tr>
      <w:tr w:rsidR="001D0931" w:rsidTr="00345119">
        <w:tc>
          <w:tcPr>
            <w:tcW w:w="9576" w:type="dxa"/>
          </w:tcPr>
          <w:p w:rsidR="008423E4" w:rsidRPr="00A8133F" w:rsidRDefault="00125541" w:rsidP="00F9261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25541" w:rsidP="00F9261E"/>
          <w:p w:rsidR="008423E4" w:rsidRDefault="00125541" w:rsidP="00F926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2959 amends the Tax Code to authorize the commissioners </w:t>
            </w:r>
            <w:r w:rsidRPr="0002459C">
              <w:t xml:space="preserve">court of a county with a population of less than 17,000 that borders the Red River and in which at least two </w:t>
            </w:r>
            <w:r>
              <w:t>U.S.</w:t>
            </w:r>
            <w:r w:rsidRPr="0002459C">
              <w:t xml:space="preserve"> highways cross into Oklahoma </w:t>
            </w:r>
            <w:r>
              <w:t>to</w:t>
            </w:r>
            <w:r w:rsidRPr="0002459C">
              <w:t xml:space="preserve"> impose a</w:t>
            </w:r>
            <w:r>
              <w:t xml:space="preserve"> hotel occupancy</w:t>
            </w:r>
            <w:r w:rsidRPr="0002459C">
              <w:t xml:space="preserve"> tax</w:t>
            </w:r>
            <w:r>
              <w:t>.</w:t>
            </w:r>
          </w:p>
          <w:p w:rsidR="008423E4" w:rsidRPr="00835628" w:rsidRDefault="00125541" w:rsidP="00F9261E">
            <w:pPr>
              <w:rPr>
                <w:b/>
              </w:rPr>
            </w:pPr>
          </w:p>
        </w:tc>
      </w:tr>
      <w:tr w:rsidR="001D0931" w:rsidTr="00345119">
        <w:tc>
          <w:tcPr>
            <w:tcW w:w="9576" w:type="dxa"/>
          </w:tcPr>
          <w:p w:rsidR="008423E4" w:rsidRPr="00A8133F" w:rsidRDefault="00125541" w:rsidP="00F9261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25541" w:rsidP="00F9261E"/>
          <w:p w:rsidR="008423E4" w:rsidRPr="003624F2" w:rsidRDefault="00125541" w:rsidP="00F926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</w:t>
            </w:r>
            <w:r>
              <w:t>vote, September 1, 2019.</w:t>
            </w:r>
          </w:p>
          <w:p w:rsidR="008423E4" w:rsidRPr="00233FDB" w:rsidRDefault="00125541" w:rsidP="00F9261E">
            <w:pPr>
              <w:rPr>
                <w:b/>
              </w:rPr>
            </w:pPr>
          </w:p>
        </w:tc>
      </w:tr>
    </w:tbl>
    <w:p w:rsidR="008423E4" w:rsidRPr="00BE0E75" w:rsidRDefault="0012554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2554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25541">
      <w:r>
        <w:separator/>
      </w:r>
    </w:p>
  </w:endnote>
  <w:endnote w:type="continuationSeparator" w:id="0">
    <w:p w:rsidR="00000000" w:rsidRDefault="0012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255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D0931" w:rsidTr="009C1E9A">
      <w:trPr>
        <w:cantSplit/>
      </w:trPr>
      <w:tc>
        <w:tcPr>
          <w:tcW w:w="0" w:type="pct"/>
        </w:tcPr>
        <w:p w:rsidR="00137D90" w:rsidRDefault="001255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2554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2554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255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255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D0931" w:rsidTr="009C1E9A">
      <w:trPr>
        <w:cantSplit/>
      </w:trPr>
      <w:tc>
        <w:tcPr>
          <w:tcW w:w="0" w:type="pct"/>
        </w:tcPr>
        <w:p w:rsidR="00EC379B" w:rsidRDefault="001255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2554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25146</w:t>
          </w:r>
        </w:p>
      </w:tc>
      <w:tc>
        <w:tcPr>
          <w:tcW w:w="2453" w:type="pct"/>
        </w:tcPr>
        <w:p w:rsidR="00EC379B" w:rsidRDefault="001255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19.98.1040</w:t>
          </w:r>
          <w:r>
            <w:fldChar w:fldCharType="end"/>
          </w:r>
        </w:p>
      </w:tc>
    </w:tr>
    <w:tr w:rsidR="001D0931" w:rsidTr="009C1E9A">
      <w:trPr>
        <w:cantSplit/>
      </w:trPr>
      <w:tc>
        <w:tcPr>
          <w:tcW w:w="0" w:type="pct"/>
        </w:tcPr>
        <w:p w:rsidR="00EC379B" w:rsidRDefault="0012554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2554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25541" w:rsidP="006D504F">
          <w:pPr>
            <w:pStyle w:val="Footer"/>
            <w:rPr>
              <w:rStyle w:val="PageNumber"/>
            </w:rPr>
          </w:pPr>
        </w:p>
        <w:p w:rsidR="00EC379B" w:rsidRDefault="001255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D093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2554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2554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2554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25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25541">
      <w:r>
        <w:separator/>
      </w:r>
    </w:p>
  </w:footnote>
  <w:footnote w:type="continuationSeparator" w:id="0">
    <w:p w:rsidR="00000000" w:rsidRDefault="00125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255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255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255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31"/>
    <w:rsid w:val="00125541"/>
    <w:rsid w:val="001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182382-E457-4BBE-B962-A7F9AD3E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245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5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59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5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971</Characters>
  <Application>Microsoft Office Word</Application>
  <DocSecurity>4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25146</dc:subject>
  <dc:creator>State of Texas</dc:creator>
  <dc:description>HB 2959 by Springer-(H)Ways &amp; Means</dc:description>
  <cp:lastModifiedBy>Erin Conway</cp:lastModifiedBy>
  <cp:revision>2</cp:revision>
  <cp:lastPrinted>2003-11-26T17:21:00Z</cp:lastPrinted>
  <dcterms:created xsi:type="dcterms:W3CDTF">2019-04-22T21:51:00Z</dcterms:created>
  <dcterms:modified xsi:type="dcterms:W3CDTF">2019-04-22T21:51:00Z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19.98.1040</vt:lpwstr>
  </property>
</Properties>
</file>