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BCA" w:rsidRDefault="00DC4BCA" w:rsidP="000F1DF9">
      <w:pPr>
        <w:spacing w:after="0" w:line="240" w:lineRule="auto"/>
        <w:jc w:val="center"/>
        <w:rPr>
          <w:rFonts w:cs="Times New Roman"/>
          <w:b/>
          <w:szCs w:val="24"/>
          <w:u w:val="single"/>
        </w:rPr>
      </w:pPr>
      <w:r>
        <w:rPr>
          <w:rFonts w:cs="Times New Roman"/>
          <w:b/>
          <w:szCs w:val="24"/>
          <w:u w:val="single"/>
        </w:rPr>
        <w:t>'</w:t>
      </w:r>
      <w:sdt>
        <w:sdtPr>
          <w:rPr>
            <w:rFonts w:cs="Times New Roman"/>
            <w:b/>
            <w:szCs w:val="24"/>
            <w:u w:val="single"/>
          </w:rPr>
          <w:alias w:val="Document Header"/>
          <w:tag w:val="HeaderContentControl"/>
          <w:id w:val="1182780330"/>
          <w:lock w:val="sdtContentLocked"/>
          <w:placeholder>
            <w:docPart w:val="51A50CB5957B490FB75B7BEDA22F44FD"/>
          </w:placeholder>
        </w:sdtPr>
        <w:sdtContent>
          <w:r w:rsidRPr="005C2A78">
            <w:rPr>
              <w:rFonts w:cs="Times New Roman"/>
              <w:b/>
              <w:szCs w:val="24"/>
              <w:u w:val="single"/>
            </w:rPr>
            <w:t>BILL ANALYSIS</w:t>
          </w:r>
        </w:sdtContent>
      </w:sdt>
    </w:p>
    <w:p w:rsidR="00DC4BCA" w:rsidRPr="00585C31" w:rsidRDefault="00DC4BCA" w:rsidP="000F1DF9">
      <w:pPr>
        <w:spacing w:after="0" w:line="240" w:lineRule="auto"/>
        <w:rPr>
          <w:rFonts w:cs="Times New Roman"/>
          <w:szCs w:val="24"/>
        </w:rPr>
      </w:pPr>
    </w:p>
    <w:p w:rsidR="00DC4BCA" w:rsidRPr="00585C31" w:rsidRDefault="00DC4BC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C4BCA" w:rsidTr="000F1DF9">
        <w:tc>
          <w:tcPr>
            <w:tcW w:w="2718" w:type="dxa"/>
          </w:tcPr>
          <w:p w:rsidR="00DC4BCA" w:rsidRPr="005C2A78" w:rsidRDefault="00DC4BCA" w:rsidP="006D756B">
            <w:pPr>
              <w:rPr>
                <w:rFonts w:cs="Times New Roman"/>
                <w:szCs w:val="24"/>
              </w:rPr>
            </w:pPr>
            <w:sdt>
              <w:sdtPr>
                <w:rPr>
                  <w:rFonts w:cs="Times New Roman"/>
                  <w:szCs w:val="24"/>
                </w:rPr>
                <w:alias w:val="Agency Title"/>
                <w:tag w:val="AgencyTitleContentControl"/>
                <w:id w:val="1920747753"/>
                <w:lock w:val="sdtContentLocked"/>
                <w:placeholder>
                  <w:docPart w:val="7AA095A5F3094E88B34EF5CDF1CD5028"/>
                </w:placeholder>
              </w:sdtPr>
              <w:sdtEndPr>
                <w:rPr>
                  <w:rFonts w:cstheme="minorBidi"/>
                  <w:szCs w:val="22"/>
                </w:rPr>
              </w:sdtEndPr>
              <w:sdtContent>
                <w:r>
                  <w:rPr>
                    <w:rFonts w:cs="Times New Roman"/>
                    <w:szCs w:val="24"/>
                  </w:rPr>
                  <w:t>Senate Research Center</w:t>
                </w:r>
              </w:sdtContent>
            </w:sdt>
          </w:p>
        </w:tc>
        <w:tc>
          <w:tcPr>
            <w:tcW w:w="6858" w:type="dxa"/>
          </w:tcPr>
          <w:p w:rsidR="00DC4BCA" w:rsidRPr="00FF6471" w:rsidRDefault="00DC4BCA" w:rsidP="000F1DF9">
            <w:pPr>
              <w:jc w:val="right"/>
              <w:rPr>
                <w:rFonts w:cs="Times New Roman"/>
                <w:szCs w:val="24"/>
              </w:rPr>
            </w:pPr>
            <w:sdt>
              <w:sdtPr>
                <w:rPr>
                  <w:rFonts w:cs="Times New Roman"/>
                  <w:szCs w:val="24"/>
                </w:rPr>
                <w:alias w:val="Bill Number"/>
                <w:tag w:val="BillNumberOne"/>
                <w:id w:val="-410784069"/>
                <w:lock w:val="sdtContentLocked"/>
                <w:placeholder>
                  <w:docPart w:val="DF4AFB089EEF424FB40485DBFBBDFC5E"/>
                </w:placeholder>
              </w:sdtPr>
              <w:sdtContent>
                <w:r>
                  <w:rPr>
                    <w:rFonts w:cs="Times New Roman"/>
                    <w:szCs w:val="24"/>
                  </w:rPr>
                  <w:t>H.B. 3012</w:t>
                </w:r>
              </w:sdtContent>
            </w:sdt>
          </w:p>
        </w:tc>
      </w:tr>
      <w:tr w:rsidR="00DC4BCA" w:rsidTr="000F1DF9">
        <w:sdt>
          <w:sdtPr>
            <w:rPr>
              <w:rFonts w:cs="Times New Roman"/>
              <w:szCs w:val="24"/>
            </w:rPr>
            <w:alias w:val="TLCNumber"/>
            <w:tag w:val="TLCNumber"/>
            <w:id w:val="-542600604"/>
            <w:lock w:val="sdtLocked"/>
            <w:placeholder>
              <w:docPart w:val="7968748CFE1C421A85EBB6FE053C228A"/>
            </w:placeholder>
            <w:showingPlcHdr/>
          </w:sdtPr>
          <w:sdtContent>
            <w:tc>
              <w:tcPr>
                <w:tcW w:w="2718" w:type="dxa"/>
              </w:tcPr>
              <w:p w:rsidR="00DC4BCA" w:rsidRPr="000F1DF9" w:rsidRDefault="00DC4BCA" w:rsidP="00C65088">
                <w:pPr>
                  <w:rPr>
                    <w:rFonts w:cs="Times New Roman"/>
                    <w:szCs w:val="24"/>
                  </w:rPr>
                </w:pPr>
              </w:p>
            </w:tc>
          </w:sdtContent>
        </w:sdt>
        <w:tc>
          <w:tcPr>
            <w:tcW w:w="6858" w:type="dxa"/>
          </w:tcPr>
          <w:p w:rsidR="00DC4BCA" w:rsidRPr="005C2A78" w:rsidRDefault="00DC4BCA" w:rsidP="006D756B">
            <w:pPr>
              <w:jc w:val="right"/>
              <w:rPr>
                <w:rFonts w:cs="Times New Roman"/>
                <w:szCs w:val="24"/>
              </w:rPr>
            </w:pPr>
            <w:sdt>
              <w:sdtPr>
                <w:rPr>
                  <w:rFonts w:cs="Times New Roman"/>
                  <w:szCs w:val="24"/>
                </w:rPr>
                <w:alias w:val="Author Label"/>
                <w:tag w:val="By"/>
                <w:id w:val="72399597"/>
                <w:lock w:val="sdtLocked"/>
                <w:placeholder>
                  <w:docPart w:val="B3B85AEF209046CC966D28E7DB85DD4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F48253BCE5047D1A4C4E9851F64B8C3"/>
                </w:placeholder>
              </w:sdtPr>
              <w:sdtContent>
                <w:r>
                  <w:rPr>
                    <w:rFonts w:cs="Times New Roman"/>
                    <w:szCs w:val="24"/>
                  </w:rPr>
                  <w:t>Talarico et al.</w:t>
                </w:r>
              </w:sdtContent>
            </w:sdt>
            <w:sdt>
              <w:sdtPr>
                <w:rPr>
                  <w:rFonts w:cs="Times New Roman"/>
                  <w:szCs w:val="24"/>
                </w:rPr>
                <w:alias w:val="Sponsor"/>
                <w:tag w:val="Sponsor"/>
                <w:id w:val="-2039656131"/>
                <w:lock w:val="sdtContentLocked"/>
                <w:placeholder>
                  <w:docPart w:val="7FEF7BB8CA4748D681DF5F3AFAD28A59"/>
                </w:placeholder>
              </w:sdtPr>
              <w:sdtContent>
                <w:r>
                  <w:rPr>
                    <w:rFonts w:cs="Times New Roman"/>
                    <w:szCs w:val="24"/>
                  </w:rPr>
                  <w:t xml:space="preserve"> (Zaffirini)</w:t>
                </w:r>
              </w:sdtContent>
            </w:sdt>
          </w:p>
        </w:tc>
      </w:tr>
      <w:tr w:rsidR="00DC4BCA" w:rsidTr="000F1DF9">
        <w:tc>
          <w:tcPr>
            <w:tcW w:w="2718" w:type="dxa"/>
          </w:tcPr>
          <w:p w:rsidR="00DC4BCA" w:rsidRPr="00BC7495" w:rsidRDefault="00DC4BCA" w:rsidP="000F1DF9">
            <w:pPr>
              <w:rPr>
                <w:rFonts w:cs="Times New Roman"/>
                <w:szCs w:val="24"/>
              </w:rPr>
            </w:pPr>
          </w:p>
        </w:tc>
        <w:sdt>
          <w:sdtPr>
            <w:rPr>
              <w:rFonts w:cs="Times New Roman"/>
              <w:szCs w:val="24"/>
            </w:rPr>
            <w:alias w:val="Committee"/>
            <w:tag w:val="Committee"/>
            <w:id w:val="1914272295"/>
            <w:lock w:val="sdtContentLocked"/>
            <w:placeholder>
              <w:docPart w:val="E973E73B615847D89801AAF4B00C3AAE"/>
            </w:placeholder>
          </w:sdtPr>
          <w:sdtContent>
            <w:tc>
              <w:tcPr>
                <w:tcW w:w="6858" w:type="dxa"/>
              </w:tcPr>
              <w:p w:rsidR="00DC4BCA" w:rsidRPr="00FF6471" w:rsidRDefault="00DC4BCA" w:rsidP="000F1DF9">
                <w:pPr>
                  <w:jc w:val="right"/>
                  <w:rPr>
                    <w:rFonts w:cs="Times New Roman"/>
                    <w:szCs w:val="24"/>
                  </w:rPr>
                </w:pPr>
                <w:r>
                  <w:rPr>
                    <w:rFonts w:cs="Times New Roman"/>
                    <w:szCs w:val="24"/>
                  </w:rPr>
                  <w:t>Education</w:t>
                </w:r>
              </w:p>
            </w:tc>
          </w:sdtContent>
        </w:sdt>
      </w:tr>
      <w:tr w:rsidR="00DC4BCA" w:rsidTr="000F1DF9">
        <w:tc>
          <w:tcPr>
            <w:tcW w:w="2718" w:type="dxa"/>
          </w:tcPr>
          <w:p w:rsidR="00DC4BCA" w:rsidRPr="00BC7495" w:rsidRDefault="00DC4BCA" w:rsidP="000F1DF9">
            <w:pPr>
              <w:rPr>
                <w:rFonts w:cs="Times New Roman"/>
                <w:szCs w:val="24"/>
              </w:rPr>
            </w:pPr>
          </w:p>
        </w:tc>
        <w:sdt>
          <w:sdtPr>
            <w:rPr>
              <w:rFonts w:cs="Times New Roman"/>
              <w:szCs w:val="24"/>
            </w:rPr>
            <w:alias w:val="Date"/>
            <w:tag w:val="DateContentControl"/>
            <w:id w:val="1178081906"/>
            <w:lock w:val="sdtLocked"/>
            <w:placeholder>
              <w:docPart w:val="BA8F3F4CDDBF4DEB8CD9462E6479EFD0"/>
            </w:placeholder>
            <w:date w:fullDate="2019-05-15T00:00:00Z">
              <w:dateFormat w:val="M/d/yyyy"/>
              <w:lid w:val="en-US"/>
              <w:storeMappedDataAs w:val="dateTime"/>
              <w:calendar w:val="gregorian"/>
            </w:date>
          </w:sdtPr>
          <w:sdtContent>
            <w:tc>
              <w:tcPr>
                <w:tcW w:w="6858" w:type="dxa"/>
              </w:tcPr>
              <w:p w:rsidR="00DC4BCA" w:rsidRPr="00FF6471" w:rsidRDefault="00DC4BCA" w:rsidP="000F1DF9">
                <w:pPr>
                  <w:jc w:val="right"/>
                  <w:rPr>
                    <w:rFonts w:cs="Times New Roman"/>
                    <w:szCs w:val="24"/>
                  </w:rPr>
                </w:pPr>
                <w:r>
                  <w:rPr>
                    <w:rFonts w:cs="Times New Roman"/>
                    <w:szCs w:val="24"/>
                  </w:rPr>
                  <w:t>5/15/2019</w:t>
                </w:r>
              </w:p>
            </w:tc>
          </w:sdtContent>
        </w:sdt>
      </w:tr>
      <w:tr w:rsidR="00DC4BCA" w:rsidTr="000F1DF9">
        <w:tc>
          <w:tcPr>
            <w:tcW w:w="2718" w:type="dxa"/>
          </w:tcPr>
          <w:p w:rsidR="00DC4BCA" w:rsidRPr="00BC7495" w:rsidRDefault="00DC4BCA" w:rsidP="000F1DF9">
            <w:pPr>
              <w:rPr>
                <w:rFonts w:cs="Times New Roman"/>
                <w:szCs w:val="24"/>
              </w:rPr>
            </w:pPr>
          </w:p>
        </w:tc>
        <w:sdt>
          <w:sdtPr>
            <w:rPr>
              <w:rFonts w:cs="Times New Roman"/>
              <w:szCs w:val="24"/>
            </w:rPr>
            <w:alias w:val="BA Version"/>
            <w:tag w:val="BAVersion"/>
            <w:id w:val="-1685590809"/>
            <w:lock w:val="sdtContentLocked"/>
            <w:placeholder>
              <w:docPart w:val="9B999D67B31140B096495936FAF2BCB1"/>
            </w:placeholder>
          </w:sdtPr>
          <w:sdtContent>
            <w:tc>
              <w:tcPr>
                <w:tcW w:w="6858" w:type="dxa"/>
              </w:tcPr>
              <w:p w:rsidR="00DC4BCA" w:rsidRPr="00FF6471" w:rsidRDefault="00DC4BCA" w:rsidP="000F1DF9">
                <w:pPr>
                  <w:jc w:val="right"/>
                  <w:rPr>
                    <w:rFonts w:cs="Times New Roman"/>
                    <w:szCs w:val="24"/>
                  </w:rPr>
                </w:pPr>
                <w:r>
                  <w:rPr>
                    <w:rFonts w:cs="Times New Roman"/>
                    <w:szCs w:val="24"/>
                  </w:rPr>
                  <w:t>Engrossed</w:t>
                </w:r>
              </w:p>
            </w:tc>
          </w:sdtContent>
        </w:sdt>
      </w:tr>
    </w:tbl>
    <w:p w:rsidR="00DC4BCA" w:rsidRPr="00FF6471" w:rsidRDefault="00DC4BCA" w:rsidP="000F1DF9">
      <w:pPr>
        <w:spacing w:after="0" w:line="240" w:lineRule="auto"/>
        <w:rPr>
          <w:rFonts w:cs="Times New Roman"/>
          <w:szCs w:val="24"/>
        </w:rPr>
      </w:pPr>
    </w:p>
    <w:p w:rsidR="00DC4BCA" w:rsidRPr="00FF6471" w:rsidRDefault="00DC4BCA" w:rsidP="000F1DF9">
      <w:pPr>
        <w:spacing w:after="0" w:line="240" w:lineRule="auto"/>
        <w:rPr>
          <w:rFonts w:cs="Times New Roman"/>
          <w:szCs w:val="24"/>
        </w:rPr>
      </w:pPr>
    </w:p>
    <w:p w:rsidR="00DC4BCA" w:rsidRPr="00FF6471" w:rsidRDefault="00DC4BC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D90FDC0CAE546C5B450A4DF6BDC4017"/>
        </w:placeholder>
      </w:sdtPr>
      <w:sdtContent>
        <w:p w:rsidR="00DC4BCA" w:rsidRDefault="00DC4BC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1F2E1EEC7FE4566BD7F30885444B9BC"/>
        </w:placeholder>
      </w:sdtPr>
      <w:sdtContent>
        <w:p w:rsidR="00DC4BCA" w:rsidRDefault="00DC4BCA" w:rsidP="00DC4BCA">
          <w:pPr>
            <w:pStyle w:val="NormalWeb"/>
            <w:spacing w:before="0" w:beforeAutospacing="0" w:after="0" w:afterAutospacing="0"/>
            <w:jc w:val="both"/>
            <w:divId w:val="64650917"/>
            <w:rPr>
              <w:rFonts w:eastAsia="Times New Roman"/>
              <w:bCs/>
            </w:rPr>
          </w:pPr>
        </w:p>
        <w:p w:rsidR="00DC4BCA" w:rsidRDefault="00DC4BCA" w:rsidP="00DC4BCA">
          <w:pPr>
            <w:pStyle w:val="NormalWeb"/>
            <w:spacing w:before="0" w:beforeAutospacing="0" w:after="0" w:afterAutospacing="0"/>
            <w:jc w:val="both"/>
            <w:divId w:val="64650917"/>
          </w:pPr>
          <w:r w:rsidRPr="00A57EBF">
            <w:t>Research has shown the negative effects of suspensions on students' long term educational success. While current law limits public schools to three concurrent days of out-of-school suspension, students who are suspended often miss critical instructional material in that period, which can permanently affect their capacity to learn.</w:t>
          </w:r>
        </w:p>
        <w:p w:rsidR="00DC4BCA" w:rsidRPr="00A57EBF" w:rsidRDefault="00DC4BCA" w:rsidP="00DC4BCA">
          <w:pPr>
            <w:pStyle w:val="NormalWeb"/>
            <w:spacing w:before="0" w:beforeAutospacing="0" w:after="0" w:afterAutospacing="0"/>
            <w:jc w:val="both"/>
            <w:divId w:val="64650917"/>
          </w:pPr>
        </w:p>
        <w:p w:rsidR="00DC4BCA" w:rsidRPr="00A57EBF" w:rsidRDefault="00DC4BCA" w:rsidP="00DC4BCA">
          <w:pPr>
            <w:pStyle w:val="NormalWeb"/>
            <w:spacing w:before="0" w:beforeAutospacing="0" w:after="0" w:afterAutospacing="0"/>
            <w:jc w:val="both"/>
            <w:divId w:val="64650917"/>
          </w:pPr>
          <w:r w:rsidRPr="00A57EBF">
            <w:t>H.B. 3012 would require a public school district to provide to a student during the period of the student's suspension an alternative means of receiving all course work provided in the classes in the foundation curriculum that the student misses as a result of the suspension.</w:t>
          </w:r>
        </w:p>
        <w:p w:rsidR="00DC4BCA" w:rsidRPr="00D70925" w:rsidRDefault="00DC4BCA" w:rsidP="00DC4BCA">
          <w:pPr>
            <w:spacing w:after="0" w:line="240" w:lineRule="auto"/>
            <w:jc w:val="both"/>
            <w:rPr>
              <w:rFonts w:eastAsia="Times New Roman" w:cs="Times New Roman"/>
              <w:bCs/>
              <w:szCs w:val="24"/>
            </w:rPr>
          </w:pPr>
        </w:p>
      </w:sdtContent>
    </w:sdt>
    <w:p w:rsidR="00DC4BCA" w:rsidRDefault="00DC4BCA" w:rsidP="00DC4BC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3012 </w:t>
      </w:r>
      <w:bookmarkStart w:id="1" w:name="AmendsCurrentLaw"/>
      <w:bookmarkEnd w:id="1"/>
      <w:r>
        <w:rPr>
          <w:rFonts w:cs="Times New Roman"/>
          <w:szCs w:val="24"/>
        </w:rPr>
        <w:t>amends current law relating to the disposition of certain students to alternative education settings and the provision of educational services to students in those settings or subject to in-school or out-of-school suspension.</w:t>
      </w:r>
    </w:p>
    <w:p w:rsidR="00DC4BCA" w:rsidRPr="00F0325E" w:rsidRDefault="00DC4BCA" w:rsidP="000F1DF9">
      <w:pPr>
        <w:spacing w:after="0" w:line="240" w:lineRule="auto"/>
        <w:jc w:val="both"/>
        <w:rPr>
          <w:rFonts w:eastAsia="Times New Roman" w:cs="Times New Roman"/>
          <w:szCs w:val="24"/>
        </w:rPr>
      </w:pPr>
    </w:p>
    <w:p w:rsidR="00DC4BCA" w:rsidRPr="005C2A78" w:rsidRDefault="00DC4BC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D51458EAA6C40C68E53001414831237"/>
          </w:placeholder>
        </w:sdtPr>
        <w:sdtContent>
          <w:r>
            <w:rPr>
              <w:rFonts w:eastAsia="Times New Roman" w:cs="Times New Roman"/>
              <w:b/>
              <w:szCs w:val="24"/>
              <w:u w:val="single"/>
            </w:rPr>
            <w:t>RULEMAKING AUTHORITY</w:t>
          </w:r>
        </w:sdtContent>
      </w:sdt>
    </w:p>
    <w:p w:rsidR="00DC4BCA" w:rsidRPr="006529C4" w:rsidRDefault="00DC4BCA" w:rsidP="00774EC7">
      <w:pPr>
        <w:spacing w:after="0" w:line="240" w:lineRule="auto"/>
        <w:jc w:val="both"/>
        <w:rPr>
          <w:rFonts w:cs="Times New Roman"/>
          <w:szCs w:val="24"/>
        </w:rPr>
      </w:pPr>
    </w:p>
    <w:p w:rsidR="00DC4BCA" w:rsidRPr="006529C4" w:rsidRDefault="00DC4BC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C4BCA" w:rsidRPr="006529C4" w:rsidRDefault="00DC4BCA" w:rsidP="00774EC7">
      <w:pPr>
        <w:spacing w:after="0" w:line="240" w:lineRule="auto"/>
        <w:jc w:val="both"/>
        <w:rPr>
          <w:rFonts w:cs="Times New Roman"/>
          <w:szCs w:val="24"/>
        </w:rPr>
      </w:pPr>
    </w:p>
    <w:p w:rsidR="00DC4BCA" w:rsidRPr="005C2A78" w:rsidRDefault="00DC4BC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4A077FBEB08426AA667FBC4B6592EE9"/>
          </w:placeholder>
        </w:sdtPr>
        <w:sdtContent>
          <w:r>
            <w:rPr>
              <w:rFonts w:eastAsia="Times New Roman" w:cs="Times New Roman"/>
              <w:b/>
              <w:szCs w:val="24"/>
              <w:u w:val="single"/>
            </w:rPr>
            <w:t>SECTION BY SECTION ANALYSIS</w:t>
          </w:r>
        </w:sdtContent>
      </w:sdt>
    </w:p>
    <w:p w:rsidR="00DC4BCA" w:rsidRPr="005C2A78" w:rsidRDefault="00DC4BCA" w:rsidP="000F1DF9">
      <w:pPr>
        <w:spacing w:after="0" w:line="240" w:lineRule="auto"/>
        <w:jc w:val="both"/>
        <w:rPr>
          <w:rFonts w:eastAsia="Times New Roman" w:cs="Times New Roman"/>
          <w:szCs w:val="24"/>
        </w:rPr>
      </w:pPr>
    </w:p>
    <w:p w:rsidR="00DC4BCA" w:rsidRPr="00F0325E" w:rsidRDefault="00DC4BCA" w:rsidP="00DC4BCA">
      <w:pPr>
        <w:spacing w:after="0" w:line="240" w:lineRule="auto"/>
        <w:jc w:val="both"/>
      </w:pPr>
      <w:r w:rsidRPr="00F0325E">
        <w:rPr>
          <w:rFonts w:eastAsia="Times New Roman" w:cs="Times New Roman"/>
          <w:szCs w:val="24"/>
        </w:rPr>
        <w:t xml:space="preserve">SECTION 1. Amends </w:t>
      </w:r>
      <w:r w:rsidRPr="00F0325E">
        <w:t xml:space="preserve">Section 37.005, Education Code, by adding Subsection (e), as follows: </w:t>
      </w:r>
    </w:p>
    <w:p w:rsidR="00DC4BCA" w:rsidRPr="00F0325E" w:rsidRDefault="00DC4BCA" w:rsidP="00DC4BCA">
      <w:pPr>
        <w:spacing w:after="0" w:line="240" w:lineRule="auto"/>
        <w:jc w:val="both"/>
      </w:pPr>
    </w:p>
    <w:p w:rsidR="00DC4BCA" w:rsidRPr="00F0325E" w:rsidRDefault="00DC4BCA" w:rsidP="00DC4BCA">
      <w:pPr>
        <w:spacing w:after="0" w:line="240" w:lineRule="auto"/>
        <w:ind w:left="720"/>
        <w:jc w:val="both"/>
        <w:rPr>
          <w:rFonts w:eastAsia="Times New Roman" w:cs="Times New Roman"/>
          <w:szCs w:val="24"/>
        </w:rPr>
      </w:pPr>
      <w:r w:rsidRPr="00F0325E">
        <w:rPr>
          <w:rFonts w:cs="Times New Roman"/>
        </w:rPr>
        <w:t xml:space="preserve">(c) Requires a school district to provide to a student during the period of the student's suspension under this section (Suspension), regardless of whether the student is placed in in-school or out-of-school suspension, an alternative means of receiving all course work provided in the classes in the foundation curriculum under Section 28.002(a)(1) (relating to requiring each </w:t>
      </w:r>
      <w:r w:rsidRPr="00F0325E">
        <w:rPr>
          <w:rFonts w:cs="Times New Roman"/>
          <w:color w:val="000000"/>
          <w:shd w:val="clear" w:color="auto" w:fill="FFFFFF"/>
        </w:rPr>
        <w:t xml:space="preserve">school district that offers kindergarten through grade 12 to offer, as a required curriculum, certain basic subjects) </w:t>
      </w:r>
      <w:r w:rsidRPr="00F0325E">
        <w:rPr>
          <w:rFonts w:cs="Times New Roman"/>
        </w:rPr>
        <w:t>that the student misses as a result of the suspension. Requires a district to provide at least one option for receiving the course work that does not require the use of the Internet.</w:t>
      </w:r>
    </w:p>
    <w:p w:rsidR="00DC4BCA" w:rsidRPr="00F0325E" w:rsidRDefault="00DC4BCA" w:rsidP="00DC4BCA">
      <w:pPr>
        <w:spacing w:after="0" w:line="240" w:lineRule="auto"/>
        <w:jc w:val="both"/>
        <w:rPr>
          <w:rFonts w:eastAsia="Times New Roman" w:cs="Times New Roman"/>
          <w:szCs w:val="24"/>
        </w:rPr>
      </w:pPr>
    </w:p>
    <w:p w:rsidR="00DC4BCA" w:rsidRPr="00F0325E" w:rsidRDefault="00DC4BCA" w:rsidP="00DC4BCA">
      <w:pPr>
        <w:spacing w:after="0" w:line="240" w:lineRule="auto"/>
        <w:jc w:val="both"/>
        <w:rPr>
          <w:rFonts w:cs="Times New Roman"/>
        </w:rPr>
      </w:pPr>
      <w:r w:rsidRPr="00F0325E">
        <w:rPr>
          <w:rFonts w:eastAsia="Times New Roman" w:cs="Times New Roman"/>
          <w:szCs w:val="24"/>
        </w:rPr>
        <w:t xml:space="preserve">SECTION 2. Amends </w:t>
      </w:r>
      <w:r w:rsidRPr="00F0325E">
        <w:rPr>
          <w:rFonts w:cs="Times New Roman"/>
        </w:rPr>
        <w:t>Section 37.011(b), Education Code, as follows:</w:t>
      </w:r>
    </w:p>
    <w:p w:rsidR="00DC4BCA" w:rsidRPr="00F0325E" w:rsidRDefault="00DC4BCA" w:rsidP="00DC4BCA">
      <w:pPr>
        <w:spacing w:after="0" w:line="240" w:lineRule="auto"/>
        <w:jc w:val="both"/>
        <w:rPr>
          <w:rFonts w:cs="Times New Roman"/>
        </w:rPr>
      </w:pPr>
    </w:p>
    <w:p w:rsidR="00DC4BCA" w:rsidRPr="00F0325E" w:rsidRDefault="00DC4BCA" w:rsidP="00DC4BCA">
      <w:pPr>
        <w:spacing w:after="0" w:line="240" w:lineRule="auto"/>
        <w:ind w:left="720"/>
        <w:jc w:val="both"/>
        <w:rPr>
          <w:rFonts w:cs="Times New Roman"/>
        </w:rPr>
      </w:pPr>
      <w:r w:rsidRPr="00F0325E">
        <w:rPr>
          <w:rFonts w:cs="Times New Roman"/>
        </w:rPr>
        <w:t xml:space="preserve">(b) Requires the juvenile court, the juvenile board, or the juvenile board's designee, as appropriate, if a student admitted into the public schools of a school district under Section 25.001(b) (relating to requiring the </w:t>
      </w:r>
      <w:r w:rsidRPr="00F0325E">
        <w:rPr>
          <w:rFonts w:cs="Times New Roman"/>
          <w:color w:val="000000"/>
          <w:shd w:val="clear" w:color="auto" w:fill="FFFFFF"/>
        </w:rPr>
        <w:t xml:space="preserve">board of trustees of a school district or its designee to admit into the public schools of the district free of tuition a person who is over five and younger than 21 years of age on the first day of September of the school year in which admission is sought, and is authorized to admit a person who is at least 21 years of age and under 26 years of age for the purpose of completing the requirements for a high school diploma, if the student resides at a specific address) </w:t>
      </w:r>
      <w:r w:rsidRPr="00F0325E">
        <w:rPr>
          <w:rFonts w:cs="Times New Roman"/>
        </w:rPr>
        <w:t xml:space="preserve">is expelled from school for conduct for which expulsion is required under Section 37.007(a) (relating to requiring </w:t>
      </w:r>
      <w:r w:rsidRPr="00F0325E">
        <w:rPr>
          <w:rFonts w:cs="Times New Roman"/>
          <w:color w:val="000000"/>
          <w:shd w:val="clear" w:color="auto" w:fill="FFFFFF"/>
        </w:rPr>
        <w:t>a student to be expelled from a school if the student, on school property or while attending a school-sponsored or school-related activity on or off of school property commits certain acts)</w:t>
      </w:r>
      <w:r w:rsidRPr="00F0325E">
        <w:rPr>
          <w:rFonts w:cs="Times New Roman"/>
        </w:rPr>
        <w:t xml:space="preserve">, (d) (relating to requiring a </w:t>
      </w:r>
      <w:r w:rsidRPr="00F0325E">
        <w:rPr>
          <w:rFonts w:cs="Times New Roman"/>
          <w:color w:val="000000"/>
          <w:shd w:val="clear" w:color="auto" w:fill="FFFFFF"/>
        </w:rPr>
        <w:t xml:space="preserve">student </w:t>
      </w:r>
      <w:r>
        <w:rPr>
          <w:rFonts w:cs="Times New Roman"/>
          <w:color w:val="000000"/>
          <w:shd w:val="clear" w:color="auto" w:fill="FFFFFF"/>
        </w:rPr>
        <w:t>to</w:t>
      </w:r>
      <w:r w:rsidRPr="00F0325E">
        <w:rPr>
          <w:rFonts w:cs="Times New Roman"/>
          <w:color w:val="000000"/>
          <w:shd w:val="clear" w:color="auto" w:fill="FFFFFF"/>
        </w:rPr>
        <w:t xml:space="preserve"> be expelled if the student engages in conduct that contains the elements of any offense l</w:t>
      </w:r>
      <w:r>
        <w:rPr>
          <w:rFonts w:cs="Times New Roman"/>
          <w:color w:val="000000"/>
          <w:shd w:val="clear" w:color="auto" w:fill="FFFFFF"/>
        </w:rPr>
        <w:t>isted in Subsection (a), and is authorized to</w:t>
      </w:r>
      <w:r w:rsidRPr="00F0325E">
        <w:rPr>
          <w:rFonts w:cs="Times New Roman"/>
          <w:color w:val="000000"/>
          <w:shd w:val="clear" w:color="auto" w:fill="FFFFFF"/>
        </w:rPr>
        <w:t xml:space="preserve"> be expelled if the student engages in conduct that contai</w:t>
      </w:r>
      <w:r>
        <w:rPr>
          <w:rFonts w:cs="Times New Roman"/>
          <w:color w:val="000000"/>
          <w:shd w:val="clear" w:color="auto" w:fill="FFFFFF"/>
        </w:rPr>
        <w:t xml:space="preserve">ns the elements of any offense </w:t>
      </w:r>
      <w:r w:rsidRPr="00F0325E">
        <w:rPr>
          <w:rFonts w:cs="Times New Roman"/>
          <w:color w:val="000000"/>
          <w:shd w:val="clear" w:color="auto" w:fill="FFFFFF"/>
        </w:rPr>
        <w:t>against any employee or volunteer in retaliation for or as a result of the person's employment or ass</w:t>
      </w:r>
      <w:r>
        <w:rPr>
          <w:rFonts w:cs="Times New Roman"/>
          <w:color w:val="000000"/>
          <w:shd w:val="clear" w:color="auto" w:fill="FFFFFF"/>
        </w:rPr>
        <w:t>ociation with a school district</w:t>
      </w:r>
      <w:r w:rsidRPr="00F0325E">
        <w:rPr>
          <w:rFonts w:cs="Times New Roman"/>
          <w:color w:val="000000"/>
          <w:shd w:val="clear" w:color="auto" w:fill="FFFFFF"/>
        </w:rPr>
        <w:t>)</w:t>
      </w:r>
      <w:r w:rsidRPr="00F0325E">
        <w:rPr>
          <w:rFonts w:cs="Times New Roman"/>
        </w:rPr>
        <w:t xml:space="preserve">, or (e) (relating to requiring </w:t>
      </w:r>
      <w:r w:rsidRPr="00F0325E">
        <w:rPr>
          <w:rFonts w:cs="Times New Roman"/>
          <w:color w:val="000000"/>
          <w:shd w:val="clear" w:color="auto" w:fill="FFFFFF"/>
        </w:rPr>
        <w:t>a local educational agency, including a school district, hom</w:t>
      </w:r>
      <w:r>
        <w:rPr>
          <w:rFonts w:cs="Times New Roman"/>
          <w:color w:val="000000"/>
          <w:shd w:val="clear" w:color="auto" w:fill="FFFFFF"/>
        </w:rPr>
        <w:t>e-rule school district, or open</w:t>
      </w:r>
      <w:r>
        <w:rPr>
          <w:rFonts w:cs="Times New Roman"/>
          <w:color w:val="000000"/>
          <w:shd w:val="clear" w:color="auto" w:fill="FFFFFF"/>
        </w:rPr>
        <w:noBreakHyphen/>
        <w:t>enrollment charter school, to</w:t>
      </w:r>
      <w:r w:rsidRPr="00F0325E">
        <w:rPr>
          <w:rFonts w:cs="Times New Roman"/>
          <w:color w:val="000000"/>
          <w:shd w:val="clear" w:color="auto" w:fill="FFFFFF"/>
        </w:rPr>
        <w:t xml:space="preserve"> expel a s</w:t>
      </w:r>
      <w:r>
        <w:rPr>
          <w:rFonts w:cs="Times New Roman"/>
          <w:color w:val="000000"/>
          <w:shd w:val="clear" w:color="auto" w:fill="FFFFFF"/>
        </w:rPr>
        <w:t>tudent who brings a firearm,</w:t>
      </w:r>
      <w:r w:rsidRPr="00F0325E">
        <w:rPr>
          <w:rFonts w:cs="Times New Roman"/>
          <w:color w:val="000000"/>
          <w:shd w:val="clear" w:color="auto" w:fill="FFFFFF"/>
        </w:rPr>
        <w:t xml:space="preserve"> to school)</w:t>
      </w:r>
      <w:r w:rsidRPr="00F0325E">
        <w:rPr>
          <w:rFonts w:cs="Times New Roman"/>
        </w:rPr>
        <w:t>, or for conduct that contains the elements of the offense of terroristic threat under Section 22.07</w:t>
      </w:r>
      <w:r>
        <w:rPr>
          <w:rFonts w:cs="Times New Roman"/>
        </w:rPr>
        <w:t xml:space="preserve"> (Terroristic Threat)</w:t>
      </w:r>
      <w:r w:rsidRPr="00F0325E">
        <w:rPr>
          <w:rFonts w:cs="Times New Roman"/>
        </w:rPr>
        <w:t>, Penal Code, to:</w:t>
      </w:r>
    </w:p>
    <w:p w:rsidR="00DC4BCA" w:rsidRPr="00F0325E" w:rsidRDefault="00DC4BCA" w:rsidP="00DC4BCA">
      <w:pPr>
        <w:spacing w:after="0" w:line="240" w:lineRule="auto"/>
        <w:ind w:left="720"/>
        <w:jc w:val="both"/>
      </w:pPr>
    </w:p>
    <w:p w:rsidR="00DC4BCA" w:rsidRPr="005C2A78" w:rsidRDefault="00DC4BCA" w:rsidP="00DC4BCA">
      <w:pPr>
        <w:spacing w:after="0" w:line="240" w:lineRule="auto"/>
        <w:ind w:left="1440"/>
        <w:jc w:val="both"/>
        <w:rPr>
          <w:rFonts w:eastAsia="Times New Roman" w:cs="Times New Roman"/>
          <w:szCs w:val="24"/>
        </w:rPr>
      </w:pPr>
      <w:r>
        <w:t>(1)–(4) make</w:t>
      </w:r>
      <w:r w:rsidRPr="00F0325E">
        <w:t>s</w:t>
      </w:r>
      <w:r>
        <w:t xml:space="preserve"> </w:t>
      </w:r>
      <w:r w:rsidRPr="00F0325E">
        <w:t>no changes to these subdivisions.</w:t>
      </w:r>
      <w:r>
        <w:rPr>
          <w:u w:val="single"/>
        </w:rPr>
        <w:t xml:space="preserve"> </w:t>
      </w:r>
    </w:p>
    <w:p w:rsidR="00DC4BCA" w:rsidRPr="005C2A78" w:rsidRDefault="00DC4BCA" w:rsidP="00DC4BCA">
      <w:pPr>
        <w:spacing w:after="0" w:line="240" w:lineRule="auto"/>
        <w:jc w:val="both"/>
        <w:rPr>
          <w:rFonts w:eastAsia="Times New Roman" w:cs="Times New Roman"/>
          <w:szCs w:val="24"/>
        </w:rPr>
      </w:pPr>
    </w:p>
    <w:p w:rsidR="00DC4BCA" w:rsidRDefault="00DC4BCA" w:rsidP="00DC4BC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this </w:t>
      </w:r>
      <w:r>
        <w:t xml:space="preserve">Act applies beginning with the 2019–2020 school year. </w:t>
      </w:r>
    </w:p>
    <w:p w:rsidR="00DC4BCA" w:rsidRDefault="00DC4BCA" w:rsidP="00DC4BCA">
      <w:pPr>
        <w:spacing w:after="0" w:line="240" w:lineRule="auto"/>
        <w:jc w:val="both"/>
        <w:rPr>
          <w:rFonts w:eastAsia="Times New Roman" w:cs="Times New Roman"/>
          <w:szCs w:val="24"/>
        </w:rPr>
      </w:pPr>
    </w:p>
    <w:p w:rsidR="00DC4BCA" w:rsidRPr="00C8671F" w:rsidRDefault="00DC4BCA" w:rsidP="00DC4BCA">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DC4BC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A1E" w:rsidRDefault="001D1A1E" w:rsidP="000F1DF9">
      <w:pPr>
        <w:spacing w:after="0" w:line="240" w:lineRule="auto"/>
      </w:pPr>
      <w:r>
        <w:separator/>
      </w:r>
    </w:p>
  </w:endnote>
  <w:endnote w:type="continuationSeparator" w:id="0">
    <w:p w:rsidR="001D1A1E" w:rsidRDefault="001D1A1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D1A1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C4BCA">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C4BCA">
                <w:rPr>
                  <w:sz w:val="20"/>
                  <w:szCs w:val="20"/>
                </w:rPr>
                <w:t>H.B. 3012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C4BC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D1A1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C4BC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C4BC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A1E" w:rsidRDefault="001D1A1E" w:rsidP="000F1DF9">
      <w:pPr>
        <w:spacing w:after="0" w:line="240" w:lineRule="auto"/>
      </w:pPr>
      <w:r>
        <w:separator/>
      </w:r>
    </w:p>
  </w:footnote>
  <w:footnote w:type="continuationSeparator" w:id="0">
    <w:p w:rsidR="001D1A1E" w:rsidRDefault="001D1A1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1A1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C4BCA"/>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9D3D2A-B0EF-436A-B868-230CBED8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C4BC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5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E7ADB" w:rsidP="00FE7AD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1A50CB5957B490FB75B7BEDA22F44FD"/>
        <w:category>
          <w:name w:val="General"/>
          <w:gallery w:val="placeholder"/>
        </w:category>
        <w:types>
          <w:type w:val="bbPlcHdr"/>
        </w:types>
        <w:behaviors>
          <w:behavior w:val="content"/>
        </w:behaviors>
        <w:guid w:val="{72A98705-2123-4CAD-A458-1EDA5B7E2030}"/>
      </w:docPartPr>
      <w:docPartBody>
        <w:p w:rsidR="00000000" w:rsidRDefault="003C58FD"/>
      </w:docPartBody>
    </w:docPart>
    <w:docPart>
      <w:docPartPr>
        <w:name w:val="7AA095A5F3094E88B34EF5CDF1CD5028"/>
        <w:category>
          <w:name w:val="General"/>
          <w:gallery w:val="placeholder"/>
        </w:category>
        <w:types>
          <w:type w:val="bbPlcHdr"/>
        </w:types>
        <w:behaviors>
          <w:behavior w:val="content"/>
        </w:behaviors>
        <w:guid w:val="{8B64566F-F046-4C65-B02D-E83177E51459}"/>
      </w:docPartPr>
      <w:docPartBody>
        <w:p w:rsidR="00000000" w:rsidRDefault="003C58FD"/>
      </w:docPartBody>
    </w:docPart>
    <w:docPart>
      <w:docPartPr>
        <w:name w:val="DF4AFB089EEF424FB40485DBFBBDFC5E"/>
        <w:category>
          <w:name w:val="General"/>
          <w:gallery w:val="placeholder"/>
        </w:category>
        <w:types>
          <w:type w:val="bbPlcHdr"/>
        </w:types>
        <w:behaviors>
          <w:behavior w:val="content"/>
        </w:behaviors>
        <w:guid w:val="{3DDDCC31-D673-4C75-A655-D78205F816FD}"/>
      </w:docPartPr>
      <w:docPartBody>
        <w:p w:rsidR="00000000" w:rsidRDefault="003C58FD"/>
      </w:docPartBody>
    </w:docPart>
    <w:docPart>
      <w:docPartPr>
        <w:name w:val="7968748CFE1C421A85EBB6FE053C228A"/>
        <w:category>
          <w:name w:val="General"/>
          <w:gallery w:val="placeholder"/>
        </w:category>
        <w:types>
          <w:type w:val="bbPlcHdr"/>
        </w:types>
        <w:behaviors>
          <w:behavior w:val="content"/>
        </w:behaviors>
        <w:guid w:val="{34DD4AA4-CE72-4C51-BEED-F92A36F21238}"/>
      </w:docPartPr>
      <w:docPartBody>
        <w:p w:rsidR="00000000" w:rsidRDefault="003C58FD"/>
      </w:docPartBody>
    </w:docPart>
    <w:docPart>
      <w:docPartPr>
        <w:name w:val="B3B85AEF209046CC966D28E7DB85DD47"/>
        <w:category>
          <w:name w:val="General"/>
          <w:gallery w:val="placeholder"/>
        </w:category>
        <w:types>
          <w:type w:val="bbPlcHdr"/>
        </w:types>
        <w:behaviors>
          <w:behavior w:val="content"/>
        </w:behaviors>
        <w:guid w:val="{768B42C3-35C7-43CE-91B7-B8C3A5C89F56}"/>
      </w:docPartPr>
      <w:docPartBody>
        <w:p w:rsidR="00000000" w:rsidRDefault="003C58FD"/>
      </w:docPartBody>
    </w:docPart>
    <w:docPart>
      <w:docPartPr>
        <w:name w:val="EF48253BCE5047D1A4C4E9851F64B8C3"/>
        <w:category>
          <w:name w:val="General"/>
          <w:gallery w:val="placeholder"/>
        </w:category>
        <w:types>
          <w:type w:val="bbPlcHdr"/>
        </w:types>
        <w:behaviors>
          <w:behavior w:val="content"/>
        </w:behaviors>
        <w:guid w:val="{7429CE00-060D-43D3-9A0D-6C885F5223DC}"/>
      </w:docPartPr>
      <w:docPartBody>
        <w:p w:rsidR="00000000" w:rsidRDefault="003C58FD"/>
      </w:docPartBody>
    </w:docPart>
    <w:docPart>
      <w:docPartPr>
        <w:name w:val="7FEF7BB8CA4748D681DF5F3AFAD28A59"/>
        <w:category>
          <w:name w:val="General"/>
          <w:gallery w:val="placeholder"/>
        </w:category>
        <w:types>
          <w:type w:val="bbPlcHdr"/>
        </w:types>
        <w:behaviors>
          <w:behavior w:val="content"/>
        </w:behaviors>
        <w:guid w:val="{F3122F7F-53DF-42CB-9EB1-E80B8885B902}"/>
      </w:docPartPr>
      <w:docPartBody>
        <w:p w:rsidR="00000000" w:rsidRDefault="003C58FD"/>
      </w:docPartBody>
    </w:docPart>
    <w:docPart>
      <w:docPartPr>
        <w:name w:val="E973E73B615847D89801AAF4B00C3AAE"/>
        <w:category>
          <w:name w:val="General"/>
          <w:gallery w:val="placeholder"/>
        </w:category>
        <w:types>
          <w:type w:val="bbPlcHdr"/>
        </w:types>
        <w:behaviors>
          <w:behavior w:val="content"/>
        </w:behaviors>
        <w:guid w:val="{4AD5CCD8-5673-4857-9BD5-AC20F5214682}"/>
      </w:docPartPr>
      <w:docPartBody>
        <w:p w:rsidR="00000000" w:rsidRDefault="003C58FD"/>
      </w:docPartBody>
    </w:docPart>
    <w:docPart>
      <w:docPartPr>
        <w:name w:val="BA8F3F4CDDBF4DEB8CD9462E6479EFD0"/>
        <w:category>
          <w:name w:val="General"/>
          <w:gallery w:val="placeholder"/>
        </w:category>
        <w:types>
          <w:type w:val="bbPlcHdr"/>
        </w:types>
        <w:behaviors>
          <w:behavior w:val="content"/>
        </w:behaviors>
        <w:guid w:val="{A1166456-42F0-45C2-AE0D-0DB17BC95059}"/>
      </w:docPartPr>
      <w:docPartBody>
        <w:p w:rsidR="00000000" w:rsidRDefault="00FE7ADB" w:rsidP="00FE7ADB">
          <w:pPr>
            <w:pStyle w:val="BA8F3F4CDDBF4DEB8CD9462E6479EFD0"/>
          </w:pPr>
          <w:r w:rsidRPr="00A30DD1">
            <w:rPr>
              <w:rStyle w:val="PlaceholderText"/>
            </w:rPr>
            <w:t>Click here to enter a date.</w:t>
          </w:r>
        </w:p>
      </w:docPartBody>
    </w:docPart>
    <w:docPart>
      <w:docPartPr>
        <w:name w:val="9B999D67B31140B096495936FAF2BCB1"/>
        <w:category>
          <w:name w:val="General"/>
          <w:gallery w:val="placeholder"/>
        </w:category>
        <w:types>
          <w:type w:val="bbPlcHdr"/>
        </w:types>
        <w:behaviors>
          <w:behavior w:val="content"/>
        </w:behaviors>
        <w:guid w:val="{53E032EE-864F-4732-AC28-8AFFB312EDC8}"/>
      </w:docPartPr>
      <w:docPartBody>
        <w:p w:rsidR="00000000" w:rsidRDefault="003C58FD"/>
      </w:docPartBody>
    </w:docPart>
    <w:docPart>
      <w:docPartPr>
        <w:name w:val="6D90FDC0CAE546C5B450A4DF6BDC4017"/>
        <w:category>
          <w:name w:val="General"/>
          <w:gallery w:val="placeholder"/>
        </w:category>
        <w:types>
          <w:type w:val="bbPlcHdr"/>
        </w:types>
        <w:behaviors>
          <w:behavior w:val="content"/>
        </w:behaviors>
        <w:guid w:val="{2BF37E4C-0C61-4C20-989C-A7B4551AD48D}"/>
      </w:docPartPr>
      <w:docPartBody>
        <w:p w:rsidR="00000000" w:rsidRDefault="003C58FD"/>
      </w:docPartBody>
    </w:docPart>
    <w:docPart>
      <w:docPartPr>
        <w:name w:val="71F2E1EEC7FE4566BD7F30885444B9BC"/>
        <w:category>
          <w:name w:val="General"/>
          <w:gallery w:val="placeholder"/>
        </w:category>
        <w:types>
          <w:type w:val="bbPlcHdr"/>
        </w:types>
        <w:behaviors>
          <w:behavior w:val="content"/>
        </w:behaviors>
        <w:guid w:val="{24EFB40E-D19F-403E-B468-1459611A06D9}"/>
      </w:docPartPr>
      <w:docPartBody>
        <w:p w:rsidR="00000000" w:rsidRDefault="00FE7ADB" w:rsidP="00FE7ADB">
          <w:pPr>
            <w:pStyle w:val="71F2E1EEC7FE4566BD7F30885444B9BC"/>
          </w:pPr>
          <w:r>
            <w:rPr>
              <w:rFonts w:eastAsia="Times New Roman" w:cs="Times New Roman"/>
              <w:bCs/>
              <w:szCs w:val="24"/>
            </w:rPr>
            <w:t xml:space="preserve"> </w:t>
          </w:r>
        </w:p>
      </w:docPartBody>
    </w:docPart>
    <w:docPart>
      <w:docPartPr>
        <w:name w:val="CD51458EAA6C40C68E53001414831237"/>
        <w:category>
          <w:name w:val="General"/>
          <w:gallery w:val="placeholder"/>
        </w:category>
        <w:types>
          <w:type w:val="bbPlcHdr"/>
        </w:types>
        <w:behaviors>
          <w:behavior w:val="content"/>
        </w:behaviors>
        <w:guid w:val="{F8A3AF24-6373-4B58-A398-5C8A6C7550F7}"/>
      </w:docPartPr>
      <w:docPartBody>
        <w:p w:rsidR="00000000" w:rsidRDefault="003C58FD"/>
      </w:docPartBody>
    </w:docPart>
    <w:docPart>
      <w:docPartPr>
        <w:name w:val="C4A077FBEB08426AA667FBC4B6592EE9"/>
        <w:category>
          <w:name w:val="General"/>
          <w:gallery w:val="placeholder"/>
        </w:category>
        <w:types>
          <w:type w:val="bbPlcHdr"/>
        </w:types>
        <w:behaviors>
          <w:behavior w:val="content"/>
        </w:behaviors>
        <w:guid w:val="{2456A57E-C7ED-4719-84CF-1330A40D5BD0}"/>
      </w:docPartPr>
      <w:docPartBody>
        <w:p w:rsidR="00000000" w:rsidRDefault="003C58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C58F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E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7AD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E7ADB"/>
    <w:rPr>
      <w:rFonts w:ascii="Times New Roman" w:hAnsi="Times New Roman"/>
      <w:sz w:val="24"/>
    </w:rPr>
  </w:style>
  <w:style w:type="paragraph" w:customStyle="1" w:styleId="487D89B4F8B34DB4967D41FE18F7F88D9">
    <w:name w:val="487D89B4F8B34DB4967D41FE18F7F88D9"/>
    <w:rsid w:val="00FE7ADB"/>
    <w:rPr>
      <w:rFonts w:ascii="Times New Roman" w:hAnsi="Times New Roman"/>
      <w:sz w:val="24"/>
    </w:rPr>
  </w:style>
  <w:style w:type="paragraph" w:customStyle="1" w:styleId="AE2570ED5D764CD7AF9686706F550F4622">
    <w:name w:val="AE2570ED5D764CD7AF9686706F550F4622"/>
    <w:rsid w:val="00FE7ADB"/>
    <w:pPr>
      <w:tabs>
        <w:tab w:val="center" w:pos="4680"/>
        <w:tab w:val="right" w:pos="9360"/>
      </w:tabs>
      <w:spacing w:after="0" w:line="240" w:lineRule="auto"/>
    </w:pPr>
    <w:rPr>
      <w:rFonts w:ascii="Times New Roman" w:hAnsi="Times New Roman"/>
      <w:sz w:val="24"/>
    </w:rPr>
  </w:style>
  <w:style w:type="paragraph" w:customStyle="1" w:styleId="BA8F3F4CDDBF4DEB8CD9462E6479EFD0">
    <w:name w:val="BA8F3F4CDDBF4DEB8CD9462E6479EFD0"/>
    <w:rsid w:val="00FE7ADB"/>
    <w:pPr>
      <w:spacing w:after="160" w:line="259" w:lineRule="auto"/>
    </w:pPr>
  </w:style>
  <w:style w:type="paragraph" w:customStyle="1" w:styleId="71F2E1EEC7FE4566BD7F30885444B9BC">
    <w:name w:val="71F2E1EEC7FE4566BD7F30885444B9BC"/>
    <w:rsid w:val="00FE7AD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16787D1-5C0E-4BD7-91D7-54D2D8DF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594</Words>
  <Characters>3388</Characters>
  <Application>Microsoft Office Word</Application>
  <DocSecurity>0</DocSecurity>
  <Lines>28</Lines>
  <Paragraphs>7</Paragraphs>
  <ScaleCrop>false</ScaleCrop>
  <Company>Texas Legislative Council</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2019-05-16T00:00:00Z</cp:lastPrinted>
  <dcterms:created xsi:type="dcterms:W3CDTF">2015-05-29T14:24:00Z</dcterms:created>
  <dcterms:modified xsi:type="dcterms:W3CDTF">2019-05-16T00:00:00Z</dcterms:modified>
</cp:coreProperties>
</file>

<file path=docProps/custom.xml><?xml version="1.0" encoding="utf-8"?>
<op:Properties xmlns:vt="http://schemas.openxmlformats.org/officeDocument/2006/docPropsVTypes" xmlns:op="http://schemas.openxmlformats.org/officeDocument/2006/custom-properties"/>
</file>