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A7DA4" w:rsidTr="00345119">
        <w:tc>
          <w:tcPr>
            <w:tcW w:w="9576" w:type="dxa"/>
            <w:noWrap/>
          </w:tcPr>
          <w:p w:rsidR="008423E4" w:rsidRPr="0022177D" w:rsidRDefault="0007299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7299B" w:rsidP="008423E4">
      <w:pPr>
        <w:jc w:val="center"/>
      </w:pPr>
    </w:p>
    <w:p w:rsidR="008423E4" w:rsidRPr="00B31F0E" w:rsidRDefault="0007299B" w:rsidP="008423E4"/>
    <w:p w:rsidR="008423E4" w:rsidRPr="00742794" w:rsidRDefault="0007299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A7DA4" w:rsidTr="00345119">
        <w:tc>
          <w:tcPr>
            <w:tcW w:w="9576" w:type="dxa"/>
          </w:tcPr>
          <w:p w:rsidR="008423E4" w:rsidRPr="00861995" w:rsidRDefault="0007299B" w:rsidP="00345119">
            <w:pPr>
              <w:jc w:val="right"/>
            </w:pPr>
            <w:r>
              <w:t>H.B. 3058</w:t>
            </w:r>
          </w:p>
        </w:tc>
      </w:tr>
      <w:tr w:rsidR="00FA7DA4" w:rsidTr="00345119">
        <w:tc>
          <w:tcPr>
            <w:tcW w:w="9576" w:type="dxa"/>
          </w:tcPr>
          <w:p w:rsidR="008423E4" w:rsidRPr="00861995" w:rsidRDefault="0007299B" w:rsidP="000F1CB6">
            <w:pPr>
              <w:jc w:val="right"/>
            </w:pPr>
            <w:r>
              <w:t xml:space="preserve">By: </w:t>
            </w:r>
            <w:r>
              <w:t>Johnson, Julie</w:t>
            </w:r>
          </w:p>
        </w:tc>
      </w:tr>
      <w:tr w:rsidR="00FA7DA4" w:rsidTr="00345119">
        <w:tc>
          <w:tcPr>
            <w:tcW w:w="9576" w:type="dxa"/>
          </w:tcPr>
          <w:p w:rsidR="008423E4" w:rsidRPr="00861995" w:rsidRDefault="0007299B" w:rsidP="00345119">
            <w:pPr>
              <w:jc w:val="right"/>
            </w:pPr>
            <w:r>
              <w:t>Insurance</w:t>
            </w:r>
          </w:p>
        </w:tc>
      </w:tr>
      <w:tr w:rsidR="00FA7DA4" w:rsidTr="00345119">
        <w:tc>
          <w:tcPr>
            <w:tcW w:w="9576" w:type="dxa"/>
          </w:tcPr>
          <w:p w:rsidR="008423E4" w:rsidRDefault="0007299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7299B" w:rsidP="008423E4">
      <w:pPr>
        <w:tabs>
          <w:tab w:val="right" w:pos="9360"/>
        </w:tabs>
      </w:pPr>
    </w:p>
    <w:p w:rsidR="008423E4" w:rsidRDefault="0007299B" w:rsidP="008423E4"/>
    <w:p w:rsidR="008423E4" w:rsidRDefault="0007299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A7DA4" w:rsidTr="00345119">
        <w:tc>
          <w:tcPr>
            <w:tcW w:w="9576" w:type="dxa"/>
          </w:tcPr>
          <w:p w:rsidR="008423E4" w:rsidRPr="00A8133F" w:rsidRDefault="0007299B" w:rsidP="00E60A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7299B" w:rsidP="00E60A10"/>
          <w:p w:rsidR="008423E4" w:rsidRDefault="0007299B" w:rsidP="00E60A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subjecting</w:t>
            </w:r>
            <w:r w:rsidRPr="004C3665">
              <w:t xml:space="preserve"> </w:t>
            </w:r>
            <w:r>
              <w:t>p</w:t>
            </w:r>
            <w:r w:rsidRPr="004C3665">
              <w:t>atients with</w:t>
            </w:r>
            <w:r>
              <w:t xml:space="preserve"> AIDS or</w:t>
            </w:r>
            <w:r w:rsidRPr="004C3665">
              <w:t xml:space="preserve"> HIV</w:t>
            </w:r>
            <w:r>
              <w:t xml:space="preserve"> to</w:t>
            </w:r>
            <w:r w:rsidRPr="004C3665">
              <w:t xml:space="preserve"> prior authorization for every refill</w:t>
            </w:r>
            <w:r>
              <w:t xml:space="preserve"> </w:t>
            </w:r>
            <w:r w:rsidRPr="004C3665">
              <w:t>of their medication</w:t>
            </w:r>
            <w:r>
              <w:t xml:space="preserve"> is inappropriate given the ongoing nature of the treatment required</w:t>
            </w:r>
            <w:r w:rsidRPr="004C3665">
              <w:t xml:space="preserve">. </w:t>
            </w:r>
            <w:r>
              <w:t>To avoid</w:t>
            </w:r>
            <w:r w:rsidRPr="004C3665">
              <w:t xml:space="preserve"> </w:t>
            </w:r>
            <w:r>
              <w:t xml:space="preserve">these </w:t>
            </w:r>
            <w:r w:rsidRPr="004C3665">
              <w:t xml:space="preserve">patients </w:t>
            </w:r>
            <w:r>
              <w:t>being forced to</w:t>
            </w:r>
            <w:r w:rsidRPr="004C3665">
              <w:t xml:space="preserve"> run out of medication while waiting for prior authorization</w:t>
            </w:r>
            <w:r>
              <w:t xml:space="preserve"> and risking possible health complications, </w:t>
            </w:r>
            <w:r w:rsidRPr="004C3665">
              <w:t>H</w:t>
            </w:r>
            <w:r>
              <w:t>.</w:t>
            </w:r>
            <w:r w:rsidRPr="004C3665">
              <w:t>B</w:t>
            </w:r>
            <w:r>
              <w:t>.</w:t>
            </w:r>
            <w:r w:rsidRPr="004C3665">
              <w:t xml:space="preserve"> 3058 </w:t>
            </w:r>
            <w:r>
              <w:t>seeks to</w:t>
            </w:r>
            <w:r w:rsidRPr="004C3665">
              <w:t xml:space="preserve"> prohibit prior authoriza</w:t>
            </w:r>
            <w:r w:rsidRPr="004C3665">
              <w:t xml:space="preserve">tion </w:t>
            </w:r>
            <w:r>
              <w:t>from being required for</w:t>
            </w:r>
            <w:r w:rsidRPr="004C3665">
              <w:t xml:space="preserve"> a prescription drug prescribed to treat AIDS or HIV</w:t>
            </w:r>
            <w:r>
              <w:t>.</w:t>
            </w:r>
          </w:p>
          <w:p w:rsidR="008423E4" w:rsidRPr="00E26B13" w:rsidRDefault="0007299B" w:rsidP="00E60A10">
            <w:pPr>
              <w:rPr>
                <w:b/>
              </w:rPr>
            </w:pPr>
          </w:p>
        </w:tc>
      </w:tr>
      <w:tr w:rsidR="00FA7DA4" w:rsidTr="00345119">
        <w:tc>
          <w:tcPr>
            <w:tcW w:w="9576" w:type="dxa"/>
          </w:tcPr>
          <w:p w:rsidR="0017725B" w:rsidRDefault="0007299B" w:rsidP="00E60A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7299B" w:rsidP="00E60A10">
            <w:pPr>
              <w:rPr>
                <w:b/>
                <w:u w:val="single"/>
              </w:rPr>
            </w:pPr>
          </w:p>
          <w:p w:rsidR="009926B6" w:rsidRPr="009926B6" w:rsidRDefault="0007299B" w:rsidP="00E60A10">
            <w:pPr>
              <w:jc w:val="both"/>
            </w:pPr>
            <w:r>
              <w:t>It is the committee's opinion that this bill does not expressly create a criminal offense, increase the punishment for an existing criminal offense</w:t>
            </w:r>
            <w:r>
              <w:t xml:space="preserve"> or category of offenses, or change the eligibility of a person for community supervision, parole, or mandatory supervision.</w:t>
            </w:r>
          </w:p>
          <w:p w:rsidR="0017725B" w:rsidRPr="0017725B" w:rsidRDefault="0007299B" w:rsidP="00E60A10">
            <w:pPr>
              <w:rPr>
                <w:b/>
                <w:u w:val="single"/>
              </w:rPr>
            </w:pPr>
          </w:p>
        </w:tc>
      </w:tr>
      <w:tr w:rsidR="00FA7DA4" w:rsidTr="00345119">
        <w:tc>
          <w:tcPr>
            <w:tcW w:w="9576" w:type="dxa"/>
          </w:tcPr>
          <w:p w:rsidR="008423E4" w:rsidRPr="00A8133F" w:rsidRDefault="0007299B" w:rsidP="00E60A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7299B" w:rsidP="00E60A10"/>
          <w:p w:rsidR="009926B6" w:rsidRDefault="0007299B" w:rsidP="00E60A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</w:t>
            </w:r>
            <w:r>
              <w:t>to a state officer, department, agency, or institution.</w:t>
            </w:r>
          </w:p>
          <w:p w:rsidR="008423E4" w:rsidRPr="00E21FDC" w:rsidRDefault="0007299B" w:rsidP="00E60A10">
            <w:pPr>
              <w:rPr>
                <w:b/>
              </w:rPr>
            </w:pPr>
          </w:p>
        </w:tc>
      </w:tr>
      <w:tr w:rsidR="00FA7DA4" w:rsidTr="00345119">
        <w:tc>
          <w:tcPr>
            <w:tcW w:w="9576" w:type="dxa"/>
          </w:tcPr>
          <w:p w:rsidR="008423E4" w:rsidRPr="00A8133F" w:rsidRDefault="0007299B" w:rsidP="00E60A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7299B" w:rsidP="00E60A10"/>
          <w:p w:rsidR="008423E4" w:rsidRDefault="0007299B" w:rsidP="00E60A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3058 amends the Insurance Code to prohibit</w:t>
            </w:r>
            <w:r>
              <w:t xml:space="preserve"> </w:t>
            </w:r>
            <w:r>
              <w:t xml:space="preserve">a </w:t>
            </w:r>
            <w:r w:rsidRPr="009926B6">
              <w:t xml:space="preserve">health benefit plan issuer that provides prescription drug benefits </w:t>
            </w:r>
            <w:r>
              <w:t>from requiring</w:t>
            </w:r>
            <w:r w:rsidRPr="009926B6">
              <w:t xml:space="preserve"> prior authorization</w:t>
            </w:r>
            <w:r w:rsidRPr="009926B6">
              <w:t xml:space="preserve"> of the prescription drug benefit for a prescription drug prescribed to treat AIDS or HIV.</w:t>
            </w:r>
            <w:r>
              <w:t xml:space="preserve"> </w:t>
            </w:r>
            <w:r w:rsidRPr="009926B6">
              <w:t>The bill establishes, and provides certain exceptions to, the applicability of its provisions.</w:t>
            </w:r>
            <w:r>
              <w:t xml:space="preserve"> The bill </w:t>
            </w:r>
            <w:r w:rsidRPr="009926B6">
              <w:t>applies only to a health benefit plan that is delivered, issu</w:t>
            </w:r>
            <w:r w:rsidRPr="009926B6">
              <w:t>ed for delivery, or renewed on or after January 1, 2020.</w:t>
            </w:r>
            <w:r>
              <w:t xml:space="preserve">  </w:t>
            </w:r>
          </w:p>
          <w:p w:rsidR="008423E4" w:rsidRPr="00835628" w:rsidRDefault="0007299B" w:rsidP="00E60A10">
            <w:pPr>
              <w:rPr>
                <w:b/>
              </w:rPr>
            </w:pPr>
          </w:p>
        </w:tc>
      </w:tr>
      <w:tr w:rsidR="00FA7DA4" w:rsidTr="00345119">
        <w:tc>
          <w:tcPr>
            <w:tcW w:w="9576" w:type="dxa"/>
          </w:tcPr>
          <w:p w:rsidR="008423E4" w:rsidRPr="00A8133F" w:rsidRDefault="0007299B" w:rsidP="00E60A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7299B" w:rsidP="00E60A10"/>
          <w:p w:rsidR="008423E4" w:rsidRPr="003624F2" w:rsidRDefault="0007299B" w:rsidP="00E60A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926B6">
              <w:t>September 1, 2019.</w:t>
            </w:r>
          </w:p>
          <w:p w:rsidR="008423E4" w:rsidRPr="00233FDB" w:rsidRDefault="0007299B" w:rsidP="00E60A10">
            <w:pPr>
              <w:rPr>
                <w:b/>
              </w:rPr>
            </w:pPr>
          </w:p>
        </w:tc>
      </w:tr>
    </w:tbl>
    <w:p w:rsidR="008423E4" w:rsidRPr="00BE0E75" w:rsidRDefault="0007299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7299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7299B">
      <w:r>
        <w:separator/>
      </w:r>
    </w:p>
  </w:endnote>
  <w:endnote w:type="continuationSeparator" w:id="0">
    <w:p w:rsidR="00000000" w:rsidRDefault="0007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2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A7DA4" w:rsidTr="009C1E9A">
      <w:trPr>
        <w:cantSplit/>
      </w:trPr>
      <w:tc>
        <w:tcPr>
          <w:tcW w:w="0" w:type="pct"/>
        </w:tcPr>
        <w:p w:rsidR="00137D90" w:rsidRDefault="000729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729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7299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729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729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7DA4" w:rsidTr="009C1E9A">
      <w:trPr>
        <w:cantSplit/>
      </w:trPr>
      <w:tc>
        <w:tcPr>
          <w:tcW w:w="0" w:type="pct"/>
        </w:tcPr>
        <w:p w:rsidR="00EC379B" w:rsidRDefault="000729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7299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24886</w:t>
          </w:r>
        </w:p>
      </w:tc>
      <w:tc>
        <w:tcPr>
          <w:tcW w:w="2453" w:type="pct"/>
        </w:tcPr>
        <w:p w:rsidR="00EC379B" w:rsidRDefault="000729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19.96.1083</w:t>
          </w:r>
          <w:r>
            <w:fldChar w:fldCharType="end"/>
          </w:r>
        </w:p>
      </w:tc>
    </w:tr>
    <w:tr w:rsidR="00FA7DA4" w:rsidTr="009C1E9A">
      <w:trPr>
        <w:cantSplit/>
      </w:trPr>
      <w:tc>
        <w:tcPr>
          <w:tcW w:w="0" w:type="pct"/>
        </w:tcPr>
        <w:p w:rsidR="00EC379B" w:rsidRDefault="000729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729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7299B" w:rsidP="006D504F">
          <w:pPr>
            <w:pStyle w:val="Footer"/>
            <w:rPr>
              <w:rStyle w:val="PageNumber"/>
            </w:rPr>
          </w:pPr>
        </w:p>
        <w:p w:rsidR="00EC379B" w:rsidRDefault="000729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7DA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7299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729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729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2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7299B">
      <w:r>
        <w:separator/>
      </w:r>
    </w:p>
  </w:footnote>
  <w:footnote w:type="continuationSeparator" w:id="0">
    <w:p w:rsidR="00000000" w:rsidRDefault="00072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2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29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729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A4"/>
    <w:rsid w:val="0007299B"/>
    <w:rsid w:val="00FA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BAE1DE-FC8B-4BDF-BB1A-022DFE78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926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2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26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2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2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1319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HB03058 (Committee Report (Unamended))</vt:lpstr>
    </vt:vector>
  </TitlesOfParts>
  <Company>State of Texas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24886</dc:subject>
  <dc:creator>State of Texas</dc:creator>
  <dc:description>HB 3058 by Johnson, Julie-(H)Insurance</dc:description>
  <cp:lastModifiedBy>Stacey Nicchio</cp:lastModifiedBy>
  <cp:revision>2</cp:revision>
  <cp:lastPrinted>2003-11-26T17:21:00Z</cp:lastPrinted>
  <dcterms:created xsi:type="dcterms:W3CDTF">2019-04-18T22:45:00Z</dcterms:created>
  <dcterms:modified xsi:type="dcterms:W3CDTF">2019-04-18T22:45:00Z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19.96.1083</vt:lpwstr>
  </property>
</Properties>
</file>