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59" w:rsidRDefault="00F5765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285F8D510F4B39947965445F281906"/>
          </w:placeholder>
        </w:sdtPr>
        <w:sdtContent>
          <w:r w:rsidRPr="005C2A78">
            <w:rPr>
              <w:rFonts w:cs="Times New Roman"/>
              <w:b/>
              <w:szCs w:val="24"/>
              <w:u w:val="single"/>
            </w:rPr>
            <w:t>BILL ANALYSIS</w:t>
          </w:r>
        </w:sdtContent>
      </w:sdt>
    </w:p>
    <w:p w:rsidR="00F57659" w:rsidRPr="00585C31" w:rsidRDefault="00F57659" w:rsidP="000F1DF9">
      <w:pPr>
        <w:spacing w:after="0" w:line="240" w:lineRule="auto"/>
        <w:rPr>
          <w:rFonts w:cs="Times New Roman"/>
          <w:szCs w:val="24"/>
        </w:rPr>
      </w:pPr>
    </w:p>
    <w:p w:rsidR="00F57659" w:rsidRPr="00585C31" w:rsidRDefault="00F5765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7659" w:rsidTr="000F1DF9">
        <w:tc>
          <w:tcPr>
            <w:tcW w:w="2718" w:type="dxa"/>
          </w:tcPr>
          <w:p w:rsidR="00F57659" w:rsidRPr="005C2A78" w:rsidRDefault="00F57659" w:rsidP="006D756B">
            <w:pPr>
              <w:rPr>
                <w:rFonts w:cs="Times New Roman"/>
                <w:szCs w:val="24"/>
              </w:rPr>
            </w:pPr>
            <w:sdt>
              <w:sdtPr>
                <w:rPr>
                  <w:rFonts w:cs="Times New Roman"/>
                  <w:szCs w:val="24"/>
                </w:rPr>
                <w:alias w:val="Agency Title"/>
                <w:tag w:val="AgencyTitleContentControl"/>
                <w:id w:val="1920747753"/>
                <w:lock w:val="sdtContentLocked"/>
                <w:placeholder>
                  <w:docPart w:val="555E585C621C4741A7269C00CAC116D2"/>
                </w:placeholder>
              </w:sdtPr>
              <w:sdtEndPr>
                <w:rPr>
                  <w:rFonts w:cstheme="minorBidi"/>
                  <w:szCs w:val="22"/>
                </w:rPr>
              </w:sdtEndPr>
              <w:sdtContent>
                <w:r>
                  <w:rPr>
                    <w:rFonts w:cs="Times New Roman"/>
                    <w:szCs w:val="24"/>
                  </w:rPr>
                  <w:t>Senate Research Center</w:t>
                </w:r>
              </w:sdtContent>
            </w:sdt>
          </w:p>
        </w:tc>
        <w:tc>
          <w:tcPr>
            <w:tcW w:w="6858" w:type="dxa"/>
          </w:tcPr>
          <w:p w:rsidR="00F57659" w:rsidRPr="00FF6471" w:rsidRDefault="00F57659" w:rsidP="000F1DF9">
            <w:pPr>
              <w:jc w:val="right"/>
              <w:rPr>
                <w:rFonts w:cs="Times New Roman"/>
                <w:szCs w:val="24"/>
              </w:rPr>
            </w:pPr>
            <w:sdt>
              <w:sdtPr>
                <w:rPr>
                  <w:rFonts w:cs="Times New Roman"/>
                  <w:szCs w:val="24"/>
                </w:rPr>
                <w:alias w:val="Bill Number"/>
                <w:tag w:val="BillNumberOne"/>
                <w:id w:val="-410784069"/>
                <w:lock w:val="sdtContentLocked"/>
                <w:placeholder>
                  <w:docPart w:val="19823FAF056D470A99AF333DE3104953"/>
                </w:placeholder>
              </w:sdtPr>
              <w:sdtContent>
                <w:r>
                  <w:rPr>
                    <w:rFonts w:cs="Times New Roman"/>
                    <w:szCs w:val="24"/>
                  </w:rPr>
                  <w:t>H.B. 3079</w:t>
                </w:r>
              </w:sdtContent>
            </w:sdt>
          </w:p>
        </w:tc>
      </w:tr>
      <w:tr w:rsidR="00F57659" w:rsidTr="000F1DF9">
        <w:sdt>
          <w:sdtPr>
            <w:rPr>
              <w:rFonts w:cs="Times New Roman"/>
              <w:szCs w:val="24"/>
            </w:rPr>
            <w:alias w:val="TLCNumber"/>
            <w:tag w:val="TLCNumber"/>
            <w:id w:val="-542600604"/>
            <w:lock w:val="sdtLocked"/>
            <w:placeholder>
              <w:docPart w:val="D0B9E95B07CA47E4A9FE10141426B929"/>
            </w:placeholder>
          </w:sdtPr>
          <w:sdtContent>
            <w:tc>
              <w:tcPr>
                <w:tcW w:w="2718" w:type="dxa"/>
              </w:tcPr>
              <w:p w:rsidR="00F57659" w:rsidRPr="000F1DF9" w:rsidRDefault="00F57659" w:rsidP="00C65088">
                <w:pPr>
                  <w:rPr>
                    <w:rFonts w:cs="Times New Roman"/>
                    <w:szCs w:val="24"/>
                  </w:rPr>
                </w:pPr>
                <w:r>
                  <w:rPr>
                    <w:rFonts w:cs="Times New Roman"/>
                    <w:szCs w:val="24"/>
                  </w:rPr>
                  <w:t>86R21204 SCL-F</w:t>
                </w:r>
              </w:p>
            </w:tc>
          </w:sdtContent>
        </w:sdt>
        <w:tc>
          <w:tcPr>
            <w:tcW w:w="6858" w:type="dxa"/>
          </w:tcPr>
          <w:p w:rsidR="00F57659" w:rsidRPr="005C2A78" w:rsidRDefault="00F57659" w:rsidP="006D756B">
            <w:pPr>
              <w:jc w:val="right"/>
              <w:rPr>
                <w:rFonts w:cs="Times New Roman"/>
                <w:szCs w:val="24"/>
              </w:rPr>
            </w:pPr>
            <w:sdt>
              <w:sdtPr>
                <w:rPr>
                  <w:rFonts w:cs="Times New Roman"/>
                  <w:szCs w:val="24"/>
                </w:rPr>
                <w:alias w:val="Author Label"/>
                <w:tag w:val="By"/>
                <w:id w:val="72399597"/>
                <w:lock w:val="sdtLocked"/>
                <w:placeholder>
                  <w:docPart w:val="F096FAB8C2204865BED3FC6DFAF9BC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F807C60519B46A9B3A5E4101D7FAC00"/>
                </w:placeholder>
              </w:sdtPr>
              <w:sdtContent>
                <w:r>
                  <w:rPr>
                    <w:rFonts w:cs="Times New Roman"/>
                    <w:szCs w:val="24"/>
                  </w:rPr>
                  <w:t>Noble; Guillen</w:t>
                </w:r>
              </w:sdtContent>
            </w:sdt>
            <w:sdt>
              <w:sdtPr>
                <w:rPr>
                  <w:rFonts w:cs="Times New Roman"/>
                  <w:szCs w:val="24"/>
                </w:rPr>
                <w:alias w:val="Sponsor"/>
                <w:tag w:val="Sponsor"/>
                <w:id w:val="-2039656131"/>
                <w:lock w:val="sdtContentLocked"/>
                <w:placeholder>
                  <w:docPart w:val="6FFB0496A366485E8E24973A4EA6AD06"/>
                </w:placeholder>
              </w:sdtPr>
              <w:sdtContent>
                <w:r>
                  <w:rPr>
                    <w:rFonts w:cs="Times New Roman"/>
                    <w:szCs w:val="24"/>
                  </w:rPr>
                  <w:t xml:space="preserve"> (Zaffirini)</w:t>
                </w:r>
              </w:sdtContent>
            </w:sdt>
          </w:p>
        </w:tc>
      </w:tr>
      <w:tr w:rsidR="00F57659" w:rsidTr="000F1DF9">
        <w:tc>
          <w:tcPr>
            <w:tcW w:w="2718" w:type="dxa"/>
          </w:tcPr>
          <w:p w:rsidR="00F57659" w:rsidRPr="00BC7495" w:rsidRDefault="00F57659" w:rsidP="000F1DF9">
            <w:pPr>
              <w:rPr>
                <w:rFonts w:cs="Times New Roman"/>
                <w:szCs w:val="24"/>
              </w:rPr>
            </w:pPr>
          </w:p>
        </w:tc>
        <w:sdt>
          <w:sdtPr>
            <w:rPr>
              <w:rFonts w:cs="Times New Roman"/>
              <w:szCs w:val="24"/>
            </w:rPr>
            <w:alias w:val="Committee"/>
            <w:tag w:val="Committee"/>
            <w:id w:val="1914272295"/>
            <w:lock w:val="sdtContentLocked"/>
            <w:placeholder>
              <w:docPart w:val="139DFA6CA6ED49E8AEEDDEF4C677AA09"/>
            </w:placeholder>
          </w:sdtPr>
          <w:sdtContent>
            <w:tc>
              <w:tcPr>
                <w:tcW w:w="6858" w:type="dxa"/>
              </w:tcPr>
              <w:p w:rsidR="00F57659" w:rsidRPr="00FF6471" w:rsidRDefault="00F57659" w:rsidP="000F1DF9">
                <w:pPr>
                  <w:jc w:val="right"/>
                  <w:rPr>
                    <w:rFonts w:cs="Times New Roman"/>
                    <w:szCs w:val="24"/>
                  </w:rPr>
                </w:pPr>
                <w:r>
                  <w:rPr>
                    <w:rFonts w:cs="Times New Roman"/>
                    <w:szCs w:val="24"/>
                  </w:rPr>
                  <w:t>Health &amp; Human Services</w:t>
                </w:r>
              </w:p>
            </w:tc>
          </w:sdtContent>
        </w:sdt>
      </w:tr>
      <w:tr w:rsidR="00F57659" w:rsidTr="000F1DF9">
        <w:tc>
          <w:tcPr>
            <w:tcW w:w="2718" w:type="dxa"/>
          </w:tcPr>
          <w:p w:rsidR="00F57659" w:rsidRPr="00BC7495" w:rsidRDefault="00F57659" w:rsidP="000F1DF9">
            <w:pPr>
              <w:rPr>
                <w:rFonts w:cs="Times New Roman"/>
                <w:szCs w:val="24"/>
              </w:rPr>
            </w:pPr>
          </w:p>
        </w:tc>
        <w:sdt>
          <w:sdtPr>
            <w:rPr>
              <w:rFonts w:cs="Times New Roman"/>
              <w:szCs w:val="24"/>
            </w:rPr>
            <w:alias w:val="Date"/>
            <w:tag w:val="DateContentControl"/>
            <w:id w:val="1178081906"/>
            <w:lock w:val="sdtLocked"/>
            <w:placeholder>
              <w:docPart w:val="38F731484D624AB3904ADCEE8156BA91"/>
            </w:placeholder>
            <w:date w:fullDate="2019-05-12T00:00:00Z">
              <w:dateFormat w:val="M/d/yyyy"/>
              <w:lid w:val="en-US"/>
              <w:storeMappedDataAs w:val="dateTime"/>
              <w:calendar w:val="gregorian"/>
            </w:date>
          </w:sdtPr>
          <w:sdtContent>
            <w:tc>
              <w:tcPr>
                <w:tcW w:w="6858" w:type="dxa"/>
              </w:tcPr>
              <w:p w:rsidR="00F57659" w:rsidRPr="00FF6471" w:rsidRDefault="00F57659" w:rsidP="000F1DF9">
                <w:pPr>
                  <w:jc w:val="right"/>
                  <w:rPr>
                    <w:rFonts w:cs="Times New Roman"/>
                    <w:szCs w:val="24"/>
                  </w:rPr>
                </w:pPr>
                <w:r>
                  <w:rPr>
                    <w:rFonts w:cs="Times New Roman"/>
                    <w:szCs w:val="24"/>
                  </w:rPr>
                  <w:t>5/12/2019</w:t>
                </w:r>
              </w:p>
            </w:tc>
          </w:sdtContent>
        </w:sdt>
      </w:tr>
      <w:tr w:rsidR="00F57659" w:rsidTr="000F1DF9">
        <w:tc>
          <w:tcPr>
            <w:tcW w:w="2718" w:type="dxa"/>
          </w:tcPr>
          <w:p w:rsidR="00F57659" w:rsidRPr="00BC7495" w:rsidRDefault="00F57659" w:rsidP="000F1DF9">
            <w:pPr>
              <w:rPr>
                <w:rFonts w:cs="Times New Roman"/>
                <w:szCs w:val="24"/>
              </w:rPr>
            </w:pPr>
          </w:p>
        </w:tc>
        <w:sdt>
          <w:sdtPr>
            <w:rPr>
              <w:rFonts w:cs="Times New Roman"/>
              <w:szCs w:val="24"/>
            </w:rPr>
            <w:alias w:val="BA Version"/>
            <w:tag w:val="BAVersion"/>
            <w:id w:val="-1685590809"/>
            <w:lock w:val="sdtContentLocked"/>
            <w:placeholder>
              <w:docPart w:val="EEAEF40931F54207A1306B9F42449791"/>
            </w:placeholder>
          </w:sdtPr>
          <w:sdtContent>
            <w:tc>
              <w:tcPr>
                <w:tcW w:w="6858" w:type="dxa"/>
              </w:tcPr>
              <w:p w:rsidR="00F57659" w:rsidRPr="00FF6471" w:rsidRDefault="00F57659" w:rsidP="000F1DF9">
                <w:pPr>
                  <w:jc w:val="right"/>
                  <w:rPr>
                    <w:rFonts w:cs="Times New Roman"/>
                    <w:szCs w:val="24"/>
                  </w:rPr>
                </w:pPr>
                <w:r>
                  <w:rPr>
                    <w:rFonts w:cs="Times New Roman"/>
                    <w:szCs w:val="24"/>
                  </w:rPr>
                  <w:t>Engrossed</w:t>
                </w:r>
              </w:p>
            </w:tc>
          </w:sdtContent>
        </w:sdt>
      </w:tr>
    </w:tbl>
    <w:p w:rsidR="00F57659" w:rsidRPr="00FF6471" w:rsidRDefault="00F57659" w:rsidP="000F1DF9">
      <w:pPr>
        <w:spacing w:after="0" w:line="240" w:lineRule="auto"/>
        <w:rPr>
          <w:rFonts w:cs="Times New Roman"/>
          <w:szCs w:val="24"/>
        </w:rPr>
      </w:pPr>
    </w:p>
    <w:p w:rsidR="00F57659" w:rsidRPr="00FF6471" w:rsidRDefault="00F57659" w:rsidP="000F1DF9">
      <w:pPr>
        <w:spacing w:after="0" w:line="240" w:lineRule="auto"/>
        <w:rPr>
          <w:rFonts w:cs="Times New Roman"/>
          <w:szCs w:val="24"/>
        </w:rPr>
      </w:pPr>
    </w:p>
    <w:p w:rsidR="00F57659" w:rsidRPr="00FF6471" w:rsidRDefault="00F5765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B9FCCA4ED545A9AD921DE021F4827B"/>
        </w:placeholder>
      </w:sdtPr>
      <w:sdtContent>
        <w:p w:rsidR="00F57659" w:rsidRDefault="00F5765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C33047D4FF4A0083505B35701015B4"/>
        </w:placeholder>
      </w:sdtPr>
      <w:sdtContent>
        <w:p w:rsidR="00F57659" w:rsidRPr="00843A68" w:rsidRDefault="00F57659" w:rsidP="00F57659">
          <w:pPr>
            <w:pStyle w:val="NormalWeb"/>
            <w:spacing w:before="0" w:beforeAutospacing="0" w:after="0" w:afterAutospacing="0"/>
            <w:jc w:val="both"/>
            <w:divId w:val="1928995748"/>
            <w:rPr>
              <w:rFonts w:eastAsia="Times New Roman"/>
              <w:bCs/>
            </w:rPr>
          </w:pPr>
        </w:p>
        <w:p w:rsidR="00F57659" w:rsidRDefault="00F57659" w:rsidP="00F57659">
          <w:pPr>
            <w:pStyle w:val="NormalWeb"/>
            <w:spacing w:before="0" w:beforeAutospacing="0" w:after="0" w:afterAutospacing="0"/>
            <w:jc w:val="both"/>
            <w:divId w:val="1928995748"/>
            <w:rPr>
              <w:color w:val="000000"/>
            </w:rPr>
          </w:pPr>
          <w:r w:rsidRPr="00843A68">
            <w:rPr>
              <w:color w:val="000000"/>
            </w:rPr>
            <w:t>Current law is silent regarding which agency has the authority to investigate allegations of abuse, neglect, and exploitation against persons in inpatient hospice facilities who are not enrolled in Medicaid. The Health and Human Services Commission (HHSC) currently conducts these type of investigations through an informal agreement with the Department of Famil</w:t>
          </w:r>
          <w:r>
            <w:rPr>
              <w:color w:val="000000"/>
            </w:rPr>
            <w:t>y and Protective Services</w:t>
          </w:r>
          <w:r w:rsidRPr="00843A68">
            <w:rPr>
              <w:color w:val="000000"/>
            </w:rPr>
            <w:t xml:space="preserve">. </w:t>
          </w:r>
        </w:p>
        <w:p w:rsidR="00F57659" w:rsidRPr="00843A68" w:rsidRDefault="00F57659" w:rsidP="00F57659">
          <w:pPr>
            <w:pStyle w:val="NormalWeb"/>
            <w:spacing w:before="0" w:beforeAutospacing="0" w:after="0" w:afterAutospacing="0"/>
            <w:jc w:val="both"/>
            <w:divId w:val="1928995748"/>
            <w:rPr>
              <w:color w:val="000000"/>
            </w:rPr>
          </w:pPr>
        </w:p>
        <w:p w:rsidR="00F57659" w:rsidRPr="00843A68" w:rsidRDefault="00F57659" w:rsidP="00F57659">
          <w:pPr>
            <w:pStyle w:val="NormalWeb"/>
            <w:spacing w:before="0" w:beforeAutospacing="0" w:after="0" w:afterAutospacing="0"/>
            <w:jc w:val="both"/>
            <w:divId w:val="1928995748"/>
            <w:rPr>
              <w:color w:val="000000"/>
            </w:rPr>
          </w:pPr>
          <w:r w:rsidRPr="00843A68">
            <w:rPr>
              <w:color w:val="000000"/>
            </w:rPr>
            <w:t>Based on a recommendation from HHSC, H</w:t>
          </w:r>
          <w:r>
            <w:rPr>
              <w:color w:val="000000"/>
            </w:rPr>
            <w:t>.</w:t>
          </w:r>
          <w:r w:rsidRPr="00843A68">
            <w:rPr>
              <w:color w:val="000000"/>
            </w:rPr>
            <w:t>B</w:t>
          </w:r>
          <w:r>
            <w:rPr>
              <w:color w:val="000000"/>
            </w:rPr>
            <w:t>.</w:t>
          </w:r>
          <w:r w:rsidRPr="00843A68">
            <w:rPr>
              <w:color w:val="000000"/>
            </w:rPr>
            <w:t xml:space="preserve"> 3079 would provide HHSC with clear statutory authority to investigate abuse, neglect, and exploitation of a client of any age receiving inpatient hospice services at a home and community support services agency if the alleged perpetrator is affiliated with the agency. A lack of clear statutory authority could cause legal challenges to the agency's findings in these investigations, potentially compromising its ability to protect vulnerable persons from perpetrators of abuse, neglect, and exploitation. </w:t>
          </w:r>
        </w:p>
        <w:p w:rsidR="00F57659" w:rsidRPr="00843A68" w:rsidRDefault="00F57659" w:rsidP="00F57659">
          <w:pPr>
            <w:spacing w:after="0" w:line="240" w:lineRule="auto"/>
            <w:jc w:val="both"/>
            <w:rPr>
              <w:rFonts w:eastAsia="Times New Roman" w:cs="Times New Roman"/>
              <w:bCs/>
              <w:szCs w:val="24"/>
            </w:rPr>
          </w:pPr>
        </w:p>
      </w:sdtContent>
    </w:sdt>
    <w:p w:rsidR="00F57659" w:rsidRDefault="00F5765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3079 </w:t>
      </w:r>
      <w:bookmarkStart w:id="1" w:name="AmendsCurrentLaw"/>
      <w:bookmarkEnd w:id="1"/>
      <w:r>
        <w:rPr>
          <w:rFonts w:cs="Times New Roman"/>
          <w:szCs w:val="24"/>
        </w:rPr>
        <w:t>amends current law relating to investigations of abuse, neglect, or exploitation of home and community support services agencies providing inpatient hospice services.</w:t>
      </w:r>
    </w:p>
    <w:p w:rsidR="00F57659" w:rsidRPr="00843A68" w:rsidRDefault="00F57659" w:rsidP="000F1DF9">
      <w:pPr>
        <w:spacing w:after="0" w:line="240" w:lineRule="auto"/>
        <w:jc w:val="both"/>
        <w:rPr>
          <w:rFonts w:eastAsia="Times New Roman" w:cs="Times New Roman"/>
          <w:szCs w:val="24"/>
        </w:rPr>
      </w:pPr>
    </w:p>
    <w:p w:rsidR="00F57659" w:rsidRPr="005C2A78" w:rsidRDefault="00F5765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AA0699C79F4F69A6483D3B270D4774"/>
          </w:placeholder>
        </w:sdtPr>
        <w:sdtContent>
          <w:r>
            <w:rPr>
              <w:rFonts w:eastAsia="Times New Roman" w:cs="Times New Roman"/>
              <w:b/>
              <w:szCs w:val="24"/>
              <w:u w:val="single"/>
            </w:rPr>
            <w:t>RULEMAKING AUTHORITY</w:t>
          </w:r>
        </w:sdtContent>
      </w:sdt>
    </w:p>
    <w:p w:rsidR="00F57659" w:rsidRPr="006529C4" w:rsidRDefault="00F57659" w:rsidP="00136D0B">
      <w:pPr>
        <w:spacing w:after="0" w:line="240" w:lineRule="auto"/>
        <w:jc w:val="both"/>
        <w:rPr>
          <w:rFonts w:cs="Times New Roman"/>
          <w:szCs w:val="24"/>
        </w:rPr>
      </w:pPr>
    </w:p>
    <w:p w:rsidR="00F57659" w:rsidRPr="006529C4" w:rsidRDefault="00F57659" w:rsidP="00136D0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57659" w:rsidRPr="006529C4" w:rsidRDefault="00F57659" w:rsidP="00136D0B">
      <w:pPr>
        <w:spacing w:after="0" w:line="240" w:lineRule="auto"/>
        <w:jc w:val="both"/>
        <w:rPr>
          <w:rFonts w:cs="Times New Roman"/>
          <w:szCs w:val="24"/>
        </w:rPr>
      </w:pPr>
    </w:p>
    <w:p w:rsidR="00F57659" w:rsidRPr="005C2A78" w:rsidRDefault="00F57659" w:rsidP="00136D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4A2E52DF76472D9C7A9216FDABB9FB"/>
          </w:placeholder>
        </w:sdtPr>
        <w:sdtContent>
          <w:r>
            <w:rPr>
              <w:rFonts w:eastAsia="Times New Roman" w:cs="Times New Roman"/>
              <w:b/>
              <w:szCs w:val="24"/>
              <w:u w:val="single"/>
            </w:rPr>
            <w:t>SECTION BY SECTION ANALYSIS</w:t>
          </w:r>
        </w:sdtContent>
      </w:sdt>
    </w:p>
    <w:p w:rsidR="00F57659" w:rsidRPr="005C2A78" w:rsidRDefault="00F57659" w:rsidP="00136D0B">
      <w:pPr>
        <w:spacing w:after="0" w:line="240" w:lineRule="auto"/>
        <w:jc w:val="both"/>
        <w:rPr>
          <w:rFonts w:eastAsia="Times New Roman" w:cs="Times New Roman"/>
          <w:szCs w:val="24"/>
        </w:rPr>
      </w:pPr>
    </w:p>
    <w:p w:rsidR="00F57659" w:rsidRPr="00843A68" w:rsidRDefault="00F57659" w:rsidP="00136D0B">
      <w:pPr>
        <w:tabs>
          <w:tab w:val="left" w:pos="1830"/>
        </w:tabs>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43A68">
        <w:rPr>
          <w:rFonts w:eastAsia="Times New Roman" w:cs="Times New Roman"/>
          <w:szCs w:val="24"/>
        </w:rPr>
        <w:t xml:space="preserve">Subchapter A, Chapter 142, Health and Safety Code, </w:t>
      </w:r>
      <w:r>
        <w:rPr>
          <w:rFonts w:eastAsia="Times New Roman" w:cs="Times New Roman"/>
          <w:szCs w:val="24"/>
        </w:rPr>
        <w:t xml:space="preserve">by adding Section 142.0095, </w:t>
      </w:r>
      <w:r w:rsidRPr="00843A68">
        <w:rPr>
          <w:rFonts w:eastAsia="Times New Roman" w:cs="Times New Roman"/>
          <w:szCs w:val="24"/>
        </w:rPr>
        <w:t>as follows:</w:t>
      </w:r>
    </w:p>
    <w:p w:rsidR="00F57659" w:rsidRPr="00843A68" w:rsidRDefault="00F57659" w:rsidP="00136D0B">
      <w:pPr>
        <w:tabs>
          <w:tab w:val="left" w:pos="1830"/>
        </w:tabs>
        <w:spacing w:after="0" w:line="240" w:lineRule="auto"/>
        <w:jc w:val="both"/>
        <w:rPr>
          <w:rFonts w:eastAsia="Times New Roman" w:cs="Times New Roman"/>
          <w:szCs w:val="24"/>
        </w:rPr>
      </w:pPr>
    </w:p>
    <w:p w:rsidR="00F57659" w:rsidRPr="00843A68" w:rsidRDefault="00F57659" w:rsidP="00136D0B">
      <w:pPr>
        <w:tabs>
          <w:tab w:val="left" w:pos="1830"/>
        </w:tabs>
        <w:spacing w:after="0" w:line="240" w:lineRule="auto"/>
        <w:ind w:left="720"/>
        <w:jc w:val="both"/>
        <w:rPr>
          <w:rFonts w:eastAsia="Times New Roman" w:cs="Times New Roman"/>
          <w:szCs w:val="24"/>
        </w:rPr>
      </w:pPr>
      <w:r>
        <w:rPr>
          <w:rFonts w:eastAsia="Times New Roman" w:cs="Times New Roman"/>
          <w:szCs w:val="24"/>
        </w:rPr>
        <w:t xml:space="preserve">Sec. 142.0095. </w:t>
      </w:r>
      <w:r w:rsidRPr="00843A68">
        <w:rPr>
          <w:rFonts w:eastAsia="Times New Roman" w:cs="Times New Roman"/>
          <w:szCs w:val="24"/>
        </w:rPr>
        <w:t>INVESTIGATIONS OF HOME AND COMMUNITY SUPPORT SERVICES AGENCI</w:t>
      </w:r>
      <w:r>
        <w:rPr>
          <w:rFonts w:eastAsia="Times New Roman" w:cs="Times New Roman"/>
          <w:szCs w:val="24"/>
        </w:rPr>
        <w:t>ES PROVIDING HOSPICE SERVICES. Requires t</w:t>
      </w:r>
      <w:r w:rsidRPr="00843A68">
        <w:rPr>
          <w:rFonts w:eastAsia="Times New Roman" w:cs="Times New Roman"/>
          <w:szCs w:val="24"/>
        </w:rPr>
        <w:t>he</w:t>
      </w:r>
      <w:r>
        <w:rPr>
          <w:rFonts w:eastAsia="Times New Roman" w:cs="Times New Roman"/>
          <w:szCs w:val="24"/>
        </w:rPr>
        <w:t xml:space="preserve"> Health and Human Services C</w:t>
      </w:r>
      <w:r w:rsidRPr="00843A68">
        <w:rPr>
          <w:rFonts w:eastAsia="Times New Roman" w:cs="Times New Roman"/>
          <w:szCs w:val="24"/>
        </w:rPr>
        <w:t xml:space="preserve">ommission or its authorized representative </w:t>
      </w:r>
      <w:r>
        <w:rPr>
          <w:rFonts w:eastAsia="Times New Roman" w:cs="Times New Roman"/>
          <w:szCs w:val="24"/>
        </w:rPr>
        <w:t xml:space="preserve">to </w:t>
      </w:r>
      <w:r w:rsidRPr="00843A68">
        <w:rPr>
          <w:rFonts w:eastAsia="Times New Roman" w:cs="Times New Roman"/>
          <w:szCs w:val="24"/>
        </w:rPr>
        <w:t>investigate an allegation of abuse, neglect, or exploitation of a client of any age of a home and community support services agency if:</w:t>
      </w:r>
    </w:p>
    <w:p w:rsidR="00F57659" w:rsidRPr="00843A68" w:rsidRDefault="00F57659" w:rsidP="00136D0B">
      <w:pPr>
        <w:tabs>
          <w:tab w:val="left" w:pos="1830"/>
        </w:tabs>
        <w:spacing w:after="0" w:line="240" w:lineRule="auto"/>
        <w:ind w:left="720"/>
        <w:jc w:val="both"/>
        <w:rPr>
          <w:rFonts w:eastAsia="Times New Roman" w:cs="Times New Roman"/>
          <w:szCs w:val="24"/>
        </w:rPr>
      </w:pPr>
    </w:p>
    <w:p w:rsidR="00F57659" w:rsidRPr="00843A68" w:rsidRDefault="00F57659" w:rsidP="00136D0B">
      <w:pPr>
        <w:tabs>
          <w:tab w:val="left" w:pos="1830"/>
        </w:tabs>
        <w:spacing w:after="0" w:line="240" w:lineRule="auto"/>
        <w:ind w:left="1440"/>
        <w:jc w:val="both"/>
        <w:rPr>
          <w:rFonts w:eastAsia="Times New Roman" w:cs="Times New Roman"/>
          <w:szCs w:val="24"/>
        </w:rPr>
      </w:pPr>
      <w:r>
        <w:rPr>
          <w:rFonts w:eastAsia="Times New Roman" w:cs="Times New Roman"/>
          <w:szCs w:val="24"/>
        </w:rPr>
        <w:t xml:space="preserve">(1) </w:t>
      </w:r>
      <w:r w:rsidRPr="00843A68">
        <w:rPr>
          <w:rFonts w:eastAsia="Times New Roman" w:cs="Times New Roman"/>
          <w:szCs w:val="24"/>
        </w:rPr>
        <w:t>the abuse, neglect, or exploitation occurs when the client is receiving inpatient hospice services; and</w:t>
      </w:r>
    </w:p>
    <w:p w:rsidR="00F57659" w:rsidRPr="00843A68" w:rsidRDefault="00F57659" w:rsidP="00136D0B">
      <w:pPr>
        <w:tabs>
          <w:tab w:val="left" w:pos="1830"/>
        </w:tabs>
        <w:spacing w:after="0" w:line="240" w:lineRule="auto"/>
        <w:ind w:left="1440"/>
        <w:jc w:val="both"/>
        <w:rPr>
          <w:rFonts w:eastAsia="Times New Roman" w:cs="Times New Roman"/>
          <w:szCs w:val="24"/>
        </w:rPr>
      </w:pPr>
    </w:p>
    <w:p w:rsidR="00F57659" w:rsidRPr="005C2A78" w:rsidRDefault="00F57659" w:rsidP="00136D0B">
      <w:pPr>
        <w:tabs>
          <w:tab w:val="left" w:pos="1830"/>
        </w:tabs>
        <w:spacing w:after="0" w:line="240" w:lineRule="auto"/>
        <w:ind w:left="1440"/>
        <w:jc w:val="both"/>
        <w:rPr>
          <w:rFonts w:eastAsia="Times New Roman" w:cs="Times New Roman"/>
          <w:szCs w:val="24"/>
        </w:rPr>
      </w:pPr>
      <w:r w:rsidRPr="00843A68">
        <w:rPr>
          <w:rFonts w:eastAsia="Times New Roman" w:cs="Times New Roman"/>
          <w:szCs w:val="24"/>
        </w:rPr>
        <w:t>(2)  the alleged perpetrator of the abuse, neglect, or exploitation is an employee, volunteer, contractor, or subcontractor of the home and community support services agency.</w:t>
      </w:r>
    </w:p>
    <w:p w:rsidR="00F57659" w:rsidRPr="005C2A78" w:rsidRDefault="00F57659" w:rsidP="00136D0B">
      <w:pPr>
        <w:spacing w:after="0" w:line="240" w:lineRule="auto"/>
        <w:jc w:val="both"/>
        <w:rPr>
          <w:rFonts w:eastAsia="Times New Roman" w:cs="Times New Roman"/>
          <w:szCs w:val="24"/>
        </w:rPr>
      </w:pPr>
    </w:p>
    <w:p w:rsidR="00F57659" w:rsidRPr="005C2A78" w:rsidRDefault="00F57659" w:rsidP="00136D0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843A68">
        <w:rPr>
          <w:rFonts w:eastAsia="Times New Roman" w:cs="Times New Roman"/>
          <w:szCs w:val="24"/>
        </w:rPr>
        <w:t>Section 142.0095, Health and Safety Code, as added by this Act,</w:t>
      </w:r>
      <w:r>
        <w:rPr>
          <w:rFonts w:eastAsia="Times New Roman" w:cs="Times New Roman"/>
          <w:szCs w:val="24"/>
        </w:rPr>
        <w:t xml:space="preserve"> prospective. </w:t>
      </w:r>
    </w:p>
    <w:p w:rsidR="00F57659" w:rsidRPr="005C2A78" w:rsidRDefault="00F57659" w:rsidP="00136D0B">
      <w:pPr>
        <w:spacing w:after="0" w:line="240" w:lineRule="auto"/>
        <w:jc w:val="both"/>
        <w:rPr>
          <w:rFonts w:eastAsia="Times New Roman" w:cs="Times New Roman"/>
          <w:szCs w:val="24"/>
        </w:rPr>
      </w:pPr>
    </w:p>
    <w:p w:rsidR="00F57659" w:rsidRPr="00C8671F" w:rsidRDefault="00F57659" w:rsidP="00136D0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2019. </w:t>
      </w:r>
    </w:p>
    <w:sectPr w:rsidR="00F5765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8A2" w:rsidRDefault="001218A2" w:rsidP="000F1DF9">
      <w:pPr>
        <w:spacing w:after="0" w:line="240" w:lineRule="auto"/>
      </w:pPr>
      <w:r>
        <w:separator/>
      </w:r>
    </w:p>
  </w:endnote>
  <w:endnote w:type="continuationSeparator" w:id="0">
    <w:p w:rsidR="001218A2" w:rsidRDefault="001218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18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7659">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57659">
                <w:rPr>
                  <w:sz w:val="20"/>
                  <w:szCs w:val="20"/>
                </w:rPr>
                <w:t>H.B. 3079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5765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18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5765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5765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8A2" w:rsidRDefault="001218A2" w:rsidP="000F1DF9">
      <w:pPr>
        <w:spacing w:after="0" w:line="240" w:lineRule="auto"/>
      </w:pPr>
      <w:r>
        <w:separator/>
      </w:r>
    </w:p>
  </w:footnote>
  <w:footnote w:type="continuationSeparator" w:id="0">
    <w:p w:rsidR="001218A2" w:rsidRDefault="001218A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218A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765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99F7"/>
  <w15:docId w15:val="{2EE9D4D8-C3FB-4B03-ABE6-DDC57882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765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F0772" w:rsidP="000F077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285F8D510F4B39947965445F281906"/>
        <w:category>
          <w:name w:val="General"/>
          <w:gallery w:val="placeholder"/>
        </w:category>
        <w:types>
          <w:type w:val="bbPlcHdr"/>
        </w:types>
        <w:behaviors>
          <w:behavior w:val="content"/>
        </w:behaviors>
        <w:guid w:val="{0C147C6D-653A-4558-9DA3-326D9588D372}"/>
      </w:docPartPr>
      <w:docPartBody>
        <w:p w:rsidR="00000000" w:rsidRDefault="00A8490C"/>
      </w:docPartBody>
    </w:docPart>
    <w:docPart>
      <w:docPartPr>
        <w:name w:val="555E585C621C4741A7269C00CAC116D2"/>
        <w:category>
          <w:name w:val="General"/>
          <w:gallery w:val="placeholder"/>
        </w:category>
        <w:types>
          <w:type w:val="bbPlcHdr"/>
        </w:types>
        <w:behaviors>
          <w:behavior w:val="content"/>
        </w:behaviors>
        <w:guid w:val="{98B46E5F-E10F-4B57-9700-3AAA92C7E60D}"/>
      </w:docPartPr>
      <w:docPartBody>
        <w:p w:rsidR="00000000" w:rsidRDefault="00A8490C"/>
      </w:docPartBody>
    </w:docPart>
    <w:docPart>
      <w:docPartPr>
        <w:name w:val="19823FAF056D470A99AF333DE3104953"/>
        <w:category>
          <w:name w:val="General"/>
          <w:gallery w:val="placeholder"/>
        </w:category>
        <w:types>
          <w:type w:val="bbPlcHdr"/>
        </w:types>
        <w:behaviors>
          <w:behavior w:val="content"/>
        </w:behaviors>
        <w:guid w:val="{487FC9CB-B2DA-4278-8048-1ACA6B8A3878}"/>
      </w:docPartPr>
      <w:docPartBody>
        <w:p w:rsidR="00000000" w:rsidRDefault="00A8490C"/>
      </w:docPartBody>
    </w:docPart>
    <w:docPart>
      <w:docPartPr>
        <w:name w:val="D0B9E95B07CA47E4A9FE10141426B929"/>
        <w:category>
          <w:name w:val="General"/>
          <w:gallery w:val="placeholder"/>
        </w:category>
        <w:types>
          <w:type w:val="bbPlcHdr"/>
        </w:types>
        <w:behaviors>
          <w:behavior w:val="content"/>
        </w:behaviors>
        <w:guid w:val="{A5728F73-9741-471A-83C1-EFD731E44489}"/>
      </w:docPartPr>
      <w:docPartBody>
        <w:p w:rsidR="00000000" w:rsidRDefault="00A8490C"/>
      </w:docPartBody>
    </w:docPart>
    <w:docPart>
      <w:docPartPr>
        <w:name w:val="F096FAB8C2204865BED3FC6DFAF9BC3B"/>
        <w:category>
          <w:name w:val="General"/>
          <w:gallery w:val="placeholder"/>
        </w:category>
        <w:types>
          <w:type w:val="bbPlcHdr"/>
        </w:types>
        <w:behaviors>
          <w:behavior w:val="content"/>
        </w:behaviors>
        <w:guid w:val="{F14BF473-7029-49F8-8652-490A85D5E0E1}"/>
      </w:docPartPr>
      <w:docPartBody>
        <w:p w:rsidR="00000000" w:rsidRDefault="00A8490C"/>
      </w:docPartBody>
    </w:docPart>
    <w:docPart>
      <w:docPartPr>
        <w:name w:val="9F807C60519B46A9B3A5E4101D7FAC00"/>
        <w:category>
          <w:name w:val="General"/>
          <w:gallery w:val="placeholder"/>
        </w:category>
        <w:types>
          <w:type w:val="bbPlcHdr"/>
        </w:types>
        <w:behaviors>
          <w:behavior w:val="content"/>
        </w:behaviors>
        <w:guid w:val="{AD7D1603-8008-40CD-8496-E0AA5ABCF772}"/>
      </w:docPartPr>
      <w:docPartBody>
        <w:p w:rsidR="00000000" w:rsidRDefault="00A8490C"/>
      </w:docPartBody>
    </w:docPart>
    <w:docPart>
      <w:docPartPr>
        <w:name w:val="6FFB0496A366485E8E24973A4EA6AD06"/>
        <w:category>
          <w:name w:val="General"/>
          <w:gallery w:val="placeholder"/>
        </w:category>
        <w:types>
          <w:type w:val="bbPlcHdr"/>
        </w:types>
        <w:behaviors>
          <w:behavior w:val="content"/>
        </w:behaviors>
        <w:guid w:val="{A28D691D-5706-4BEC-AC09-B1AED3A7DE34}"/>
      </w:docPartPr>
      <w:docPartBody>
        <w:p w:rsidR="00000000" w:rsidRDefault="00A8490C"/>
      </w:docPartBody>
    </w:docPart>
    <w:docPart>
      <w:docPartPr>
        <w:name w:val="139DFA6CA6ED49E8AEEDDEF4C677AA09"/>
        <w:category>
          <w:name w:val="General"/>
          <w:gallery w:val="placeholder"/>
        </w:category>
        <w:types>
          <w:type w:val="bbPlcHdr"/>
        </w:types>
        <w:behaviors>
          <w:behavior w:val="content"/>
        </w:behaviors>
        <w:guid w:val="{ED6994A0-2388-4E14-8D5E-795F067E1678}"/>
      </w:docPartPr>
      <w:docPartBody>
        <w:p w:rsidR="00000000" w:rsidRDefault="00A8490C"/>
      </w:docPartBody>
    </w:docPart>
    <w:docPart>
      <w:docPartPr>
        <w:name w:val="38F731484D624AB3904ADCEE8156BA91"/>
        <w:category>
          <w:name w:val="General"/>
          <w:gallery w:val="placeholder"/>
        </w:category>
        <w:types>
          <w:type w:val="bbPlcHdr"/>
        </w:types>
        <w:behaviors>
          <w:behavior w:val="content"/>
        </w:behaviors>
        <w:guid w:val="{ADFB75EA-1A27-4BE3-B508-6AAF80200908}"/>
      </w:docPartPr>
      <w:docPartBody>
        <w:p w:rsidR="00000000" w:rsidRDefault="000F0772" w:rsidP="000F0772">
          <w:pPr>
            <w:pStyle w:val="38F731484D624AB3904ADCEE8156BA91"/>
          </w:pPr>
          <w:r w:rsidRPr="00A30DD1">
            <w:rPr>
              <w:rStyle w:val="PlaceholderText"/>
            </w:rPr>
            <w:t>Click here to enter a date.</w:t>
          </w:r>
        </w:p>
      </w:docPartBody>
    </w:docPart>
    <w:docPart>
      <w:docPartPr>
        <w:name w:val="EEAEF40931F54207A1306B9F42449791"/>
        <w:category>
          <w:name w:val="General"/>
          <w:gallery w:val="placeholder"/>
        </w:category>
        <w:types>
          <w:type w:val="bbPlcHdr"/>
        </w:types>
        <w:behaviors>
          <w:behavior w:val="content"/>
        </w:behaviors>
        <w:guid w:val="{DA9F2E53-CF30-43C6-A40D-63CC98AE1483}"/>
      </w:docPartPr>
      <w:docPartBody>
        <w:p w:rsidR="00000000" w:rsidRDefault="00A8490C"/>
      </w:docPartBody>
    </w:docPart>
    <w:docPart>
      <w:docPartPr>
        <w:name w:val="E8B9FCCA4ED545A9AD921DE021F4827B"/>
        <w:category>
          <w:name w:val="General"/>
          <w:gallery w:val="placeholder"/>
        </w:category>
        <w:types>
          <w:type w:val="bbPlcHdr"/>
        </w:types>
        <w:behaviors>
          <w:behavior w:val="content"/>
        </w:behaviors>
        <w:guid w:val="{E357248B-8F3E-4F9A-B91D-94DF2CA93B7D}"/>
      </w:docPartPr>
      <w:docPartBody>
        <w:p w:rsidR="00000000" w:rsidRDefault="00A8490C"/>
      </w:docPartBody>
    </w:docPart>
    <w:docPart>
      <w:docPartPr>
        <w:name w:val="AEC33047D4FF4A0083505B35701015B4"/>
        <w:category>
          <w:name w:val="General"/>
          <w:gallery w:val="placeholder"/>
        </w:category>
        <w:types>
          <w:type w:val="bbPlcHdr"/>
        </w:types>
        <w:behaviors>
          <w:behavior w:val="content"/>
        </w:behaviors>
        <w:guid w:val="{83FD0122-67FF-4D4A-BD1F-82F6592E207D}"/>
      </w:docPartPr>
      <w:docPartBody>
        <w:p w:rsidR="00000000" w:rsidRDefault="000F0772" w:rsidP="000F0772">
          <w:pPr>
            <w:pStyle w:val="AEC33047D4FF4A0083505B35701015B4"/>
          </w:pPr>
          <w:r>
            <w:rPr>
              <w:rFonts w:eastAsia="Times New Roman" w:cs="Times New Roman"/>
              <w:bCs/>
              <w:szCs w:val="24"/>
            </w:rPr>
            <w:t xml:space="preserve"> </w:t>
          </w:r>
        </w:p>
      </w:docPartBody>
    </w:docPart>
    <w:docPart>
      <w:docPartPr>
        <w:name w:val="08AA0699C79F4F69A6483D3B270D4774"/>
        <w:category>
          <w:name w:val="General"/>
          <w:gallery w:val="placeholder"/>
        </w:category>
        <w:types>
          <w:type w:val="bbPlcHdr"/>
        </w:types>
        <w:behaviors>
          <w:behavior w:val="content"/>
        </w:behaviors>
        <w:guid w:val="{BB31F8F6-A1F9-483F-AD46-985DD1F7DCA8}"/>
      </w:docPartPr>
      <w:docPartBody>
        <w:p w:rsidR="00000000" w:rsidRDefault="00A8490C"/>
      </w:docPartBody>
    </w:docPart>
    <w:docPart>
      <w:docPartPr>
        <w:name w:val="074A2E52DF76472D9C7A9216FDABB9FB"/>
        <w:category>
          <w:name w:val="General"/>
          <w:gallery w:val="placeholder"/>
        </w:category>
        <w:types>
          <w:type w:val="bbPlcHdr"/>
        </w:types>
        <w:behaviors>
          <w:behavior w:val="content"/>
        </w:behaviors>
        <w:guid w:val="{BF3A4989-43F7-4310-8682-286CBF433E61}"/>
      </w:docPartPr>
      <w:docPartBody>
        <w:p w:rsidR="00000000" w:rsidRDefault="00A849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F0772"/>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490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77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F0772"/>
    <w:rPr>
      <w:rFonts w:ascii="Times New Roman" w:hAnsi="Times New Roman"/>
      <w:sz w:val="24"/>
    </w:rPr>
  </w:style>
  <w:style w:type="paragraph" w:customStyle="1" w:styleId="487D89B4F8B34DB4967D41FE18F7F88D9">
    <w:name w:val="487D89B4F8B34DB4967D41FE18F7F88D9"/>
    <w:rsid w:val="000F0772"/>
    <w:rPr>
      <w:rFonts w:ascii="Times New Roman" w:hAnsi="Times New Roman"/>
      <w:sz w:val="24"/>
    </w:rPr>
  </w:style>
  <w:style w:type="paragraph" w:customStyle="1" w:styleId="AE2570ED5D764CD7AF9686706F550F4622">
    <w:name w:val="AE2570ED5D764CD7AF9686706F550F4622"/>
    <w:rsid w:val="000F0772"/>
    <w:pPr>
      <w:tabs>
        <w:tab w:val="center" w:pos="4680"/>
        <w:tab w:val="right" w:pos="9360"/>
      </w:tabs>
      <w:spacing w:after="0" w:line="240" w:lineRule="auto"/>
    </w:pPr>
    <w:rPr>
      <w:rFonts w:ascii="Times New Roman" w:hAnsi="Times New Roman"/>
      <w:sz w:val="24"/>
    </w:rPr>
  </w:style>
  <w:style w:type="paragraph" w:customStyle="1" w:styleId="38F731484D624AB3904ADCEE8156BA91">
    <w:name w:val="38F731484D624AB3904ADCEE8156BA91"/>
    <w:rsid w:val="000F0772"/>
    <w:pPr>
      <w:spacing w:after="160" w:line="259" w:lineRule="auto"/>
    </w:pPr>
  </w:style>
  <w:style w:type="paragraph" w:customStyle="1" w:styleId="AEC33047D4FF4A0083505B35701015B4">
    <w:name w:val="AEC33047D4FF4A0083505B35701015B4"/>
    <w:rsid w:val="000F07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04B4FE8-9CF3-41A1-995E-E0A151EA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358</Words>
  <Characters>2046</Characters>
  <Application>Microsoft Office Word</Application>
  <DocSecurity>0</DocSecurity>
  <Lines>17</Lines>
  <Paragraphs>4</Paragraphs>
  <ScaleCrop>false</ScaleCrop>
  <Company>Texas Legislative Council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2019-05-12T21:29:00Z</dcterms:modified>
</cp:coreProperties>
</file>

<file path=docProps/custom.xml><?xml version="1.0" encoding="utf-8"?>
<op:Properties xmlns:vt="http://schemas.openxmlformats.org/officeDocument/2006/docPropsVTypes" xmlns:op="http://schemas.openxmlformats.org/officeDocument/2006/custom-properties"/>
</file>