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B2492" w:rsidTr="00345119">
        <w:tc>
          <w:tcPr>
            <w:tcW w:w="9576" w:type="dxa"/>
            <w:noWrap/>
          </w:tcPr>
          <w:p w:rsidR="008423E4" w:rsidRPr="0022177D" w:rsidRDefault="00B3562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35628" w:rsidP="008423E4">
      <w:pPr>
        <w:jc w:val="center"/>
      </w:pPr>
    </w:p>
    <w:p w:rsidR="008423E4" w:rsidRPr="00B31F0E" w:rsidRDefault="00B35628" w:rsidP="008423E4"/>
    <w:p w:rsidR="008423E4" w:rsidRPr="00742794" w:rsidRDefault="00B3562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B2492" w:rsidTr="00345119">
        <w:tc>
          <w:tcPr>
            <w:tcW w:w="9576" w:type="dxa"/>
          </w:tcPr>
          <w:p w:rsidR="008423E4" w:rsidRPr="00861995" w:rsidRDefault="00B35628" w:rsidP="00345119">
            <w:pPr>
              <w:jc w:val="right"/>
            </w:pPr>
            <w:r>
              <w:t>H.B. 3082</w:t>
            </w:r>
          </w:p>
        </w:tc>
      </w:tr>
      <w:tr w:rsidR="000B2492" w:rsidTr="00345119">
        <w:tc>
          <w:tcPr>
            <w:tcW w:w="9576" w:type="dxa"/>
          </w:tcPr>
          <w:p w:rsidR="008423E4" w:rsidRPr="00861995" w:rsidRDefault="00B35628" w:rsidP="00895E4B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0B2492" w:rsidTr="00345119">
        <w:tc>
          <w:tcPr>
            <w:tcW w:w="9576" w:type="dxa"/>
          </w:tcPr>
          <w:p w:rsidR="008423E4" w:rsidRPr="00861995" w:rsidRDefault="00B35628" w:rsidP="00345119">
            <w:pPr>
              <w:jc w:val="right"/>
            </w:pPr>
            <w:r>
              <w:t>Homeland Security &amp; Public Safety</w:t>
            </w:r>
          </w:p>
        </w:tc>
      </w:tr>
      <w:tr w:rsidR="000B2492" w:rsidTr="00345119">
        <w:tc>
          <w:tcPr>
            <w:tcW w:w="9576" w:type="dxa"/>
          </w:tcPr>
          <w:p w:rsidR="008423E4" w:rsidRDefault="00B3562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35628" w:rsidP="008423E4">
      <w:pPr>
        <w:tabs>
          <w:tab w:val="right" w:pos="9360"/>
        </w:tabs>
      </w:pPr>
    </w:p>
    <w:p w:rsidR="008423E4" w:rsidRDefault="00B35628" w:rsidP="008423E4"/>
    <w:p w:rsidR="008423E4" w:rsidRDefault="00B3562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B2492" w:rsidTr="00345119">
        <w:tc>
          <w:tcPr>
            <w:tcW w:w="9576" w:type="dxa"/>
          </w:tcPr>
          <w:p w:rsidR="008423E4" w:rsidRPr="00A8133F" w:rsidRDefault="00B35628" w:rsidP="004061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35628" w:rsidP="0040614F"/>
          <w:p w:rsidR="008423E4" w:rsidRDefault="00B35628" w:rsidP="0040614F">
            <w:pPr>
              <w:pStyle w:val="Header"/>
              <w:jc w:val="both"/>
            </w:pPr>
            <w:r>
              <w:t xml:space="preserve">Citing recent drone incidents that potentially pose security and safety risks to infrastructure facilities and recent federal regulations </w:t>
            </w:r>
            <w:r>
              <w:t xml:space="preserve">imposed </w:t>
            </w:r>
            <w:r>
              <w:t xml:space="preserve">on drones, </w:t>
            </w:r>
            <w:r>
              <w:t>there have been calls to update</w:t>
            </w:r>
            <w:r>
              <w:t xml:space="preserve"> state</w:t>
            </w:r>
            <w:r>
              <w:t xml:space="preserve"> law </w:t>
            </w:r>
            <w:r>
              <w:t xml:space="preserve">regarding the offense of </w:t>
            </w:r>
            <w:r w:rsidRPr="00AA14B8">
              <w:t>operating an unmanned aircraft o</w:t>
            </w:r>
            <w:r w:rsidRPr="00AA14B8">
              <w:t>ver or near</w:t>
            </w:r>
            <w:r>
              <w:t xml:space="preserve"> a </w:t>
            </w:r>
            <w:r w:rsidRPr="00AA14B8">
              <w:t>correctional facilit</w:t>
            </w:r>
            <w:r>
              <w:t>y</w:t>
            </w:r>
            <w:r w:rsidRPr="00AA14B8">
              <w:t xml:space="preserve">, </w:t>
            </w:r>
            <w:r>
              <w:t xml:space="preserve">a </w:t>
            </w:r>
            <w:r w:rsidRPr="00AA14B8">
              <w:t>detention facilit</w:t>
            </w:r>
            <w:r>
              <w:t>y</w:t>
            </w:r>
            <w:r w:rsidRPr="00AA14B8">
              <w:t xml:space="preserve">, </w:t>
            </w:r>
            <w:r>
              <w:t>or a</w:t>
            </w:r>
            <w:r w:rsidRPr="00AA14B8">
              <w:t xml:space="preserve"> </w:t>
            </w:r>
            <w:r>
              <w:t xml:space="preserve">critical infrastructure facility </w:t>
            </w:r>
            <w:r>
              <w:t xml:space="preserve">to improve enforcement </w:t>
            </w:r>
            <w:r>
              <w:t>and increase infrastructure security.</w:t>
            </w:r>
            <w:r>
              <w:t xml:space="preserve"> </w:t>
            </w:r>
            <w:r>
              <w:t xml:space="preserve">H.B. 3082 seeks to do </w:t>
            </w:r>
            <w:r>
              <w:t xml:space="preserve">so </w:t>
            </w:r>
            <w:r>
              <w:t>by changing</w:t>
            </w:r>
            <w:r w:rsidRPr="00AA14B8">
              <w:t xml:space="preserve"> the requisite intent</w:t>
            </w:r>
            <w:r>
              <w:t xml:space="preserve"> for conduct constituting such an offense</w:t>
            </w:r>
            <w:r>
              <w:t>.</w:t>
            </w:r>
          </w:p>
          <w:p w:rsidR="008423E4" w:rsidRPr="00E26B13" w:rsidRDefault="00B35628" w:rsidP="0040614F">
            <w:pPr>
              <w:rPr>
                <w:b/>
              </w:rPr>
            </w:pPr>
          </w:p>
        </w:tc>
      </w:tr>
      <w:tr w:rsidR="000B2492" w:rsidTr="00345119">
        <w:tc>
          <w:tcPr>
            <w:tcW w:w="9576" w:type="dxa"/>
          </w:tcPr>
          <w:p w:rsidR="0017725B" w:rsidRDefault="00B35628" w:rsidP="004061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35628" w:rsidP="0040614F">
            <w:pPr>
              <w:rPr>
                <w:b/>
                <w:u w:val="single"/>
              </w:rPr>
            </w:pPr>
          </w:p>
          <w:p w:rsidR="006C02C3" w:rsidRPr="006C02C3" w:rsidRDefault="00B35628" w:rsidP="0040614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</w:t>
            </w:r>
            <w:r>
              <w:t>pervision, parole, or mandatory supervision.</w:t>
            </w:r>
          </w:p>
          <w:p w:rsidR="0017725B" w:rsidRPr="0017725B" w:rsidRDefault="00B35628" w:rsidP="0040614F">
            <w:pPr>
              <w:rPr>
                <w:b/>
                <w:u w:val="single"/>
              </w:rPr>
            </w:pPr>
          </w:p>
        </w:tc>
      </w:tr>
      <w:tr w:rsidR="000B2492" w:rsidTr="00345119">
        <w:tc>
          <w:tcPr>
            <w:tcW w:w="9576" w:type="dxa"/>
          </w:tcPr>
          <w:p w:rsidR="008423E4" w:rsidRPr="00A8133F" w:rsidRDefault="00B35628" w:rsidP="004061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35628" w:rsidP="0040614F"/>
          <w:p w:rsidR="006C02C3" w:rsidRDefault="00B35628" w:rsidP="004061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35628" w:rsidP="0040614F">
            <w:pPr>
              <w:rPr>
                <w:b/>
              </w:rPr>
            </w:pPr>
          </w:p>
        </w:tc>
      </w:tr>
      <w:tr w:rsidR="000B2492" w:rsidTr="00345119">
        <w:tc>
          <w:tcPr>
            <w:tcW w:w="9576" w:type="dxa"/>
          </w:tcPr>
          <w:p w:rsidR="008423E4" w:rsidRDefault="00B35628" w:rsidP="004061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6C02C3" w:rsidRPr="006C02C3" w:rsidRDefault="00B35628" w:rsidP="0040614F">
            <w:pPr>
              <w:rPr>
                <w:b/>
              </w:rPr>
            </w:pPr>
          </w:p>
          <w:p w:rsidR="006C02C3" w:rsidRDefault="00B35628" w:rsidP="004061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3082 amends the Government Code to change the </w:t>
            </w:r>
            <w:r>
              <w:t xml:space="preserve">requisite intent for conduct constituting </w:t>
            </w:r>
            <w:r>
              <w:t xml:space="preserve">the </w:t>
            </w:r>
            <w:r>
              <w:t xml:space="preserve">offense </w:t>
            </w:r>
            <w:r>
              <w:t>of</w:t>
            </w:r>
            <w:r>
              <w:t xml:space="preserve"> </w:t>
            </w:r>
            <w:r>
              <w:t>operati</w:t>
            </w:r>
            <w:r>
              <w:t xml:space="preserve">ng </w:t>
            </w:r>
            <w:r>
              <w:t xml:space="preserve">an </w:t>
            </w:r>
            <w:r>
              <w:t>unmanned aircraft over a correctional facility, detention facility, or critical infrastructure facility from intentionally or knowingly</w:t>
            </w:r>
            <w:r>
              <w:t xml:space="preserve"> committing </w:t>
            </w:r>
            <w:r>
              <w:t>that conduct</w:t>
            </w:r>
            <w:r>
              <w:t xml:space="preserve"> to committing </w:t>
            </w:r>
            <w:r>
              <w:t>that conduct</w:t>
            </w:r>
            <w:r>
              <w:t xml:space="preserve"> with cr</w:t>
            </w:r>
            <w:r>
              <w:t>iminal negligence. The bill requires a peace officer who investigates such an offense to notify the Department of Public Safety (DPS) of the investigation</w:t>
            </w:r>
            <w:r>
              <w:t xml:space="preserve"> and</w:t>
            </w:r>
            <w:r>
              <w:t xml:space="preserve"> authorizes DPS to require further info</w:t>
            </w:r>
            <w:r>
              <w:t xml:space="preserve">rmation from the officer as DPS determines necessary. </w:t>
            </w:r>
          </w:p>
          <w:p w:rsidR="008423E4" w:rsidRPr="00835628" w:rsidRDefault="00B35628" w:rsidP="0040614F">
            <w:pPr>
              <w:rPr>
                <w:b/>
              </w:rPr>
            </w:pPr>
          </w:p>
        </w:tc>
      </w:tr>
      <w:tr w:rsidR="000B2492" w:rsidTr="00345119">
        <w:tc>
          <w:tcPr>
            <w:tcW w:w="9576" w:type="dxa"/>
          </w:tcPr>
          <w:p w:rsidR="008423E4" w:rsidRPr="00A8133F" w:rsidRDefault="00B35628" w:rsidP="0040614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35628" w:rsidP="0040614F"/>
          <w:p w:rsidR="008423E4" w:rsidRPr="003624F2" w:rsidRDefault="00B35628" w:rsidP="004061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B35628" w:rsidP="0040614F">
            <w:pPr>
              <w:rPr>
                <w:b/>
              </w:rPr>
            </w:pPr>
          </w:p>
        </w:tc>
      </w:tr>
    </w:tbl>
    <w:p w:rsidR="008423E4" w:rsidRPr="00BE0E75" w:rsidRDefault="00B3562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3562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5628">
      <w:r>
        <w:separator/>
      </w:r>
    </w:p>
  </w:endnote>
  <w:endnote w:type="continuationSeparator" w:id="0">
    <w:p w:rsidR="00000000" w:rsidRDefault="00B3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5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B2492" w:rsidTr="009C1E9A">
      <w:trPr>
        <w:cantSplit/>
      </w:trPr>
      <w:tc>
        <w:tcPr>
          <w:tcW w:w="0" w:type="pct"/>
        </w:tcPr>
        <w:p w:rsidR="00137D90" w:rsidRDefault="00B356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356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3562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356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356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2492" w:rsidTr="009C1E9A">
      <w:trPr>
        <w:cantSplit/>
      </w:trPr>
      <w:tc>
        <w:tcPr>
          <w:tcW w:w="0" w:type="pct"/>
        </w:tcPr>
        <w:p w:rsidR="00EC379B" w:rsidRDefault="00B3562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3562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23283</w:t>
          </w:r>
        </w:p>
      </w:tc>
      <w:tc>
        <w:tcPr>
          <w:tcW w:w="2453" w:type="pct"/>
        </w:tcPr>
        <w:p w:rsidR="00EC379B" w:rsidRDefault="00B356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19.90.463</w:t>
          </w:r>
          <w:r>
            <w:fldChar w:fldCharType="end"/>
          </w:r>
        </w:p>
      </w:tc>
    </w:tr>
    <w:tr w:rsidR="000B2492" w:rsidTr="009C1E9A">
      <w:trPr>
        <w:cantSplit/>
      </w:trPr>
      <w:tc>
        <w:tcPr>
          <w:tcW w:w="0" w:type="pct"/>
        </w:tcPr>
        <w:p w:rsidR="00EC379B" w:rsidRDefault="00B356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3562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35628" w:rsidP="006D504F">
          <w:pPr>
            <w:pStyle w:val="Footer"/>
            <w:rPr>
              <w:rStyle w:val="PageNumber"/>
            </w:rPr>
          </w:pPr>
        </w:p>
        <w:p w:rsidR="00EC379B" w:rsidRDefault="00B3562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B249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3562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3562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3562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5628">
      <w:r>
        <w:separator/>
      </w:r>
    </w:p>
  </w:footnote>
  <w:footnote w:type="continuationSeparator" w:id="0">
    <w:p w:rsidR="00000000" w:rsidRDefault="00B3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5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5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356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92"/>
    <w:rsid w:val="000B2492"/>
    <w:rsid w:val="00B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7718E7-8118-4704-AF80-4B448B31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44C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C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1474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HB03082 (Committee Report (Unamended))</vt:lpstr>
    </vt:vector>
  </TitlesOfParts>
  <Company>State of Texas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23283</dc:subject>
  <dc:creator>State of Texas</dc:creator>
  <dc:description>HB 3082 by Murphy-(H)Homeland Security &amp; Public Safety</dc:description>
  <cp:lastModifiedBy>Laura Ramsay</cp:lastModifiedBy>
  <cp:revision>2</cp:revision>
  <cp:lastPrinted>2003-11-26T17:21:00Z</cp:lastPrinted>
  <dcterms:created xsi:type="dcterms:W3CDTF">2019-04-24T01:18:00Z</dcterms:created>
  <dcterms:modified xsi:type="dcterms:W3CDTF">2019-04-24T01:18:00Z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19.90.463</vt:lpwstr>
  </property>
</Properties>
</file>