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0230" w:rsidTr="00345119">
        <w:tc>
          <w:tcPr>
            <w:tcW w:w="9576" w:type="dxa"/>
            <w:noWrap/>
          </w:tcPr>
          <w:p w:rsidR="008423E4" w:rsidRPr="0022177D" w:rsidRDefault="00AD16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16B5" w:rsidP="008423E4">
      <w:pPr>
        <w:jc w:val="center"/>
      </w:pPr>
    </w:p>
    <w:p w:rsidR="008423E4" w:rsidRPr="00B31F0E" w:rsidRDefault="00AD16B5" w:rsidP="008423E4"/>
    <w:p w:rsidR="008423E4" w:rsidRPr="00742794" w:rsidRDefault="00AD16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0230" w:rsidTr="00345119">
        <w:tc>
          <w:tcPr>
            <w:tcW w:w="9576" w:type="dxa"/>
          </w:tcPr>
          <w:p w:rsidR="008423E4" w:rsidRPr="00861995" w:rsidRDefault="00AD16B5" w:rsidP="00E6042E">
            <w:pPr>
              <w:jc w:val="right"/>
            </w:pPr>
            <w:r>
              <w:t>C.S.H.B. 3134</w:t>
            </w:r>
          </w:p>
        </w:tc>
      </w:tr>
      <w:tr w:rsidR="00C40230" w:rsidTr="00345119">
        <w:tc>
          <w:tcPr>
            <w:tcW w:w="9576" w:type="dxa"/>
          </w:tcPr>
          <w:p w:rsidR="008423E4" w:rsidRPr="00861995" w:rsidRDefault="00AD16B5" w:rsidP="004B1358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C40230" w:rsidTr="00345119">
        <w:tc>
          <w:tcPr>
            <w:tcW w:w="9576" w:type="dxa"/>
          </w:tcPr>
          <w:p w:rsidR="008423E4" w:rsidRPr="00861995" w:rsidRDefault="00AD16B5" w:rsidP="00345119">
            <w:pPr>
              <w:jc w:val="right"/>
            </w:pPr>
            <w:r>
              <w:t>Public Education</w:t>
            </w:r>
          </w:p>
        </w:tc>
      </w:tr>
      <w:tr w:rsidR="00C40230" w:rsidTr="00345119">
        <w:tc>
          <w:tcPr>
            <w:tcW w:w="9576" w:type="dxa"/>
          </w:tcPr>
          <w:p w:rsidR="008423E4" w:rsidRDefault="00AD16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16B5" w:rsidP="008423E4">
      <w:pPr>
        <w:tabs>
          <w:tab w:val="right" w:pos="9360"/>
        </w:tabs>
      </w:pPr>
    </w:p>
    <w:p w:rsidR="008423E4" w:rsidRDefault="00AD16B5" w:rsidP="008423E4"/>
    <w:p w:rsidR="008423E4" w:rsidRDefault="00AD16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0230" w:rsidTr="00345119">
        <w:tc>
          <w:tcPr>
            <w:tcW w:w="9576" w:type="dxa"/>
          </w:tcPr>
          <w:p w:rsidR="008423E4" w:rsidRPr="00A8133F" w:rsidRDefault="00AD16B5" w:rsidP="00A90D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16B5" w:rsidP="00A90D05"/>
          <w:p w:rsidR="008423E4" w:rsidRDefault="00AD16B5" w:rsidP="00A90D05">
            <w:pPr>
              <w:pStyle w:val="Header"/>
              <w:jc w:val="both"/>
            </w:pPr>
            <w:r>
              <w:t>There</w:t>
            </w:r>
            <w:r>
              <w:rPr>
                <w:vertAlign w:val="subscript"/>
              </w:rPr>
              <w:t xml:space="preserve"> </w:t>
            </w:r>
            <w:r>
              <w:t>have been</w:t>
            </w:r>
            <w:r>
              <w:t xml:space="preserve"> calls to</w:t>
            </w:r>
            <w:r>
              <w:t xml:space="preserve"> </w:t>
            </w:r>
            <w:r w:rsidRPr="009E56D0">
              <w:t xml:space="preserve">allow public school districts to expand their transportation services provided outside the county or </w:t>
            </w:r>
            <w:r w:rsidRPr="009E56D0">
              <w:t>district</w:t>
            </w:r>
            <w:r>
              <w:t xml:space="preserve"> as necessary.</w:t>
            </w:r>
            <w:r>
              <w:t xml:space="preserve"> </w:t>
            </w:r>
            <w:r>
              <w:t>C.S.H.B.</w:t>
            </w:r>
            <w:r>
              <w:t xml:space="preserve"> 3134 </w:t>
            </w:r>
            <w:r>
              <w:t>seeks to address this issue by authorizing</w:t>
            </w:r>
            <w:r>
              <w:t xml:space="preserve"> </w:t>
            </w:r>
            <w:r>
              <w:t>certain</w:t>
            </w:r>
            <w:r>
              <w:t xml:space="preserve"> board</w:t>
            </w:r>
            <w:r>
              <w:t>s</w:t>
            </w:r>
            <w:r>
              <w:t xml:space="preserve"> of county school trustees and school district board</w:t>
            </w:r>
            <w:r>
              <w:t>s</w:t>
            </w:r>
            <w:r>
              <w:t xml:space="preserve"> of trustees to establish and operate an economical </w:t>
            </w:r>
            <w:r>
              <w:t xml:space="preserve">transportation system </w:t>
            </w:r>
            <w:r>
              <w:t xml:space="preserve">with regard to </w:t>
            </w:r>
            <w:r>
              <w:t xml:space="preserve">students </w:t>
            </w:r>
            <w:r>
              <w:t xml:space="preserve">who are </w:t>
            </w:r>
            <w:r>
              <w:t>ser</w:t>
            </w:r>
            <w:r>
              <w:t xml:space="preserve">ved by the county system or enrolled in the school district </w:t>
            </w:r>
            <w:r>
              <w:t>and</w:t>
            </w:r>
            <w:r>
              <w:t xml:space="preserve"> </w:t>
            </w:r>
            <w:r>
              <w:t>reside outside the county or district.</w:t>
            </w:r>
          </w:p>
          <w:p w:rsidR="008423E4" w:rsidRPr="00E26B13" w:rsidRDefault="00AD16B5" w:rsidP="00A90D05">
            <w:pPr>
              <w:rPr>
                <w:b/>
              </w:rPr>
            </w:pPr>
          </w:p>
        </w:tc>
      </w:tr>
      <w:tr w:rsidR="00C40230" w:rsidTr="00345119">
        <w:tc>
          <w:tcPr>
            <w:tcW w:w="9576" w:type="dxa"/>
          </w:tcPr>
          <w:p w:rsidR="0017725B" w:rsidRDefault="00AD16B5" w:rsidP="00A90D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16B5" w:rsidP="00A90D05">
            <w:pPr>
              <w:rPr>
                <w:b/>
                <w:u w:val="single"/>
              </w:rPr>
            </w:pPr>
          </w:p>
          <w:p w:rsidR="00B612C3" w:rsidRPr="00B612C3" w:rsidRDefault="00AD16B5" w:rsidP="00A90D05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AD16B5" w:rsidP="00A90D05">
            <w:pPr>
              <w:rPr>
                <w:b/>
                <w:u w:val="single"/>
              </w:rPr>
            </w:pPr>
          </w:p>
        </w:tc>
      </w:tr>
      <w:tr w:rsidR="00C40230" w:rsidTr="00345119">
        <w:tc>
          <w:tcPr>
            <w:tcW w:w="9576" w:type="dxa"/>
          </w:tcPr>
          <w:p w:rsidR="008423E4" w:rsidRPr="00A8133F" w:rsidRDefault="00AD16B5" w:rsidP="00A90D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16B5" w:rsidP="00A90D05"/>
          <w:p w:rsidR="00B612C3" w:rsidRDefault="00AD16B5" w:rsidP="00A90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AD16B5" w:rsidP="00A90D05">
            <w:pPr>
              <w:rPr>
                <w:b/>
              </w:rPr>
            </w:pPr>
          </w:p>
        </w:tc>
      </w:tr>
      <w:tr w:rsidR="00C40230" w:rsidTr="00345119">
        <w:tc>
          <w:tcPr>
            <w:tcW w:w="9576" w:type="dxa"/>
          </w:tcPr>
          <w:p w:rsidR="008423E4" w:rsidRPr="00A8133F" w:rsidRDefault="00AD16B5" w:rsidP="00A90D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16B5" w:rsidP="00A90D05"/>
          <w:p w:rsidR="008423E4" w:rsidRDefault="00AD16B5" w:rsidP="00A90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3134 amends the Education Code to authorize a</w:t>
            </w:r>
            <w:r>
              <w:t>n applicable</w:t>
            </w:r>
            <w:r>
              <w:t xml:space="preserve"> </w:t>
            </w:r>
            <w:r w:rsidRPr="00B612C3">
              <w:t xml:space="preserve">board of county school trustees or </w:t>
            </w:r>
            <w:r>
              <w:t xml:space="preserve">public </w:t>
            </w:r>
            <w:r w:rsidRPr="00B612C3">
              <w:t>school district board of trustees</w:t>
            </w:r>
            <w:r>
              <w:t xml:space="preserve"> to establish and </w:t>
            </w:r>
            <w:r w:rsidRPr="00B612C3">
              <w:t>op</w:t>
            </w:r>
            <w:r w:rsidRPr="00B612C3">
              <w:t>erate an economical publ</w:t>
            </w:r>
            <w:r>
              <w:t xml:space="preserve">ic school transportation system </w:t>
            </w:r>
            <w:r w:rsidRPr="00B612C3">
              <w:t xml:space="preserve">outside </w:t>
            </w:r>
            <w:r>
              <w:t>the</w:t>
            </w:r>
            <w:r w:rsidRPr="00B612C3">
              <w:t xml:space="preserve"> </w:t>
            </w:r>
            <w:r w:rsidRPr="00B612C3">
              <w:t>county or district, as applicable, if</w:t>
            </w:r>
            <w:r>
              <w:t xml:space="preserve"> </w:t>
            </w:r>
            <w:r w:rsidRPr="00B612C3">
              <w:t>students served by the county system or enrolled in the school district reside outside the county or district, as applicable.</w:t>
            </w:r>
            <w:r>
              <w:t xml:space="preserve"> This authorization appli</w:t>
            </w:r>
            <w:r>
              <w:t>es only to a county system or school district located in a county that is adjacent to a county with a population of more than 3.3 million and that has a population of either less than 40,000 or more than 285,000 but less than 300,000</w:t>
            </w:r>
            <w:r>
              <w:t>.</w:t>
            </w:r>
          </w:p>
          <w:p w:rsidR="008423E4" w:rsidRPr="00835628" w:rsidRDefault="00AD16B5" w:rsidP="00A90D05">
            <w:pPr>
              <w:rPr>
                <w:b/>
              </w:rPr>
            </w:pPr>
          </w:p>
        </w:tc>
      </w:tr>
      <w:tr w:rsidR="00C40230" w:rsidTr="00345119">
        <w:tc>
          <w:tcPr>
            <w:tcW w:w="9576" w:type="dxa"/>
          </w:tcPr>
          <w:p w:rsidR="008423E4" w:rsidRPr="00A8133F" w:rsidRDefault="00AD16B5" w:rsidP="00A90D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16B5" w:rsidP="00A90D05"/>
          <w:p w:rsidR="008423E4" w:rsidRPr="003624F2" w:rsidRDefault="00AD16B5" w:rsidP="00A90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2019.</w:t>
            </w:r>
          </w:p>
          <w:p w:rsidR="008423E4" w:rsidRPr="00233FDB" w:rsidRDefault="00AD16B5" w:rsidP="00A90D05">
            <w:pPr>
              <w:rPr>
                <w:b/>
              </w:rPr>
            </w:pPr>
          </w:p>
        </w:tc>
      </w:tr>
      <w:tr w:rsidR="00C40230" w:rsidTr="00345119">
        <w:tc>
          <w:tcPr>
            <w:tcW w:w="9576" w:type="dxa"/>
          </w:tcPr>
          <w:p w:rsidR="004B1358" w:rsidRDefault="00AD16B5" w:rsidP="00A90D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E74A7" w:rsidRDefault="00AD16B5" w:rsidP="00A90D05">
            <w:pPr>
              <w:jc w:val="both"/>
            </w:pPr>
          </w:p>
          <w:p w:rsidR="006E74A7" w:rsidRDefault="00AD16B5" w:rsidP="00A90D05">
            <w:pPr>
              <w:jc w:val="both"/>
            </w:pPr>
            <w:r>
              <w:t xml:space="preserve">While C.S.H.B. 3134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6E74A7" w:rsidRDefault="00AD16B5" w:rsidP="00A90D05">
            <w:pPr>
              <w:jc w:val="both"/>
            </w:pPr>
          </w:p>
          <w:p w:rsidR="006E74A7" w:rsidRDefault="00AD16B5" w:rsidP="00A90D05">
            <w:pPr>
              <w:jc w:val="both"/>
            </w:pPr>
            <w:r>
              <w:t>The substitute limits the</w:t>
            </w:r>
            <w:r>
              <w:t xml:space="preserve"> applicability of the </w:t>
            </w:r>
            <w:r>
              <w:t xml:space="preserve">authorization </w:t>
            </w:r>
            <w:r>
              <w:t xml:space="preserve">to a county system or </w:t>
            </w:r>
            <w:r>
              <w:t xml:space="preserve">school </w:t>
            </w:r>
            <w:r>
              <w:t xml:space="preserve">district located in a county that is adjacent to a county with a population of more than 3.3 million and </w:t>
            </w:r>
            <w:r>
              <w:t>that</w:t>
            </w:r>
            <w:r>
              <w:t xml:space="preserve"> meets specified population</w:t>
            </w:r>
            <w:r>
              <w:t xml:space="preserve"> thresholds</w:t>
            </w:r>
            <w:r>
              <w:t xml:space="preserve">. </w:t>
            </w:r>
          </w:p>
          <w:p w:rsidR="006E74A7" w:rsidRPr="006E74A7" w:rsidRDefault="00AD16B5" w:rsidP="00A90D05">
            <w:pPr>
              <w:jc w:val="both"/>
            </w:pPr>
          </w:p>
        </w:tc>
      </w:tr>
      <w:tr w:rsidR="00C40230" w:rsidTr="00345119">
        <w:tc>
          <w:tcPr>
            <w:tcW w:w="9576" w:type="dxa"/>
          </w:tcPr>
          <w:p w:rsidR="004B1358" w:rsidRPr="009C1E9A" w:rsidRDefault="00AD16B5" w:rsidP="00A90D05">
            <w:pPr>
              <w:rPr>
                <w:b/>
                <w:u w:val="single"/>
              </w:rPr>
            </w:pPr>
          </w:p>
        </w:tc>
      </w:tr>
      <w:tr w:rsidR="00C40230" w:rsidTr="00345119">
        <w:tc>
          <w:tcPr>
            <w:tcW w:w="9576" w:type="dxa"/>
          </w:tcPr>
          <w:p w:rsidR="004B1358" w:rsidRPr="004B1358" w:rsidRDefault="00AD16B5" w:rsidP="00A90D05">
            <w:pPr>
              <w:jc w:val="both"/>
            </w:pPr>
          </w:p>
        </w:tc>
      </w:tr>
    </w:tbl>
    <w:p w:rsidR="008423E4" w:rsidRPr="00A90D05" w:rsidRDefault="00AD16B5" w:rsidP="008423E4">
      <w:pPr>
        <w:spacing w:line="480" w:lineRule="auto"/>
        <w:jc w:val="both"/>
        <w:rPr>
          <w:rFonts w:ascii="Arial" w:hAnsi="Arial"/>
          <w:sz w:val="8"/>
          <w:szCs w:val="16"/>
        </w:rPr>
      </w:pPr>
    </w:p>
    <w:p w:rsidR="004108C3" w:rsidRPr="008423E4" w:rsidRDefault="00AD16B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6B5">
      <w:r>
        <w:separator/>
      </w:r>
    </w:p>
  </w:endnote>
  <w:endnote w:type="continuationSeparator" w:id="0">
    <w:p w:rsidR="00000000" w:rsidRDefault="00AD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AD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0230" w:rsidTr="009C1E9A">
      <w:trPr>
        <w:cantSplit/>
      </w:trPr>
      <w:tc>
        <w:tcPr>
          <w:tcW w:w="0" w:type="pct"/>
        </w:tcPr>
        <w:p w:rsidR="00137D90" w:rsidRDefault="00AD1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A90D05" w:rsidRDefault="00AD16B5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A90D05" w:rsidRDefault="00AD16B5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AD1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1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0230" w:rsidTr="009C1E9A">
      <w:trPr>
        <w:cantSplit/>
      </w:trPr>
      <w:tc>
        <w:tcPr>
          <w:tcW w:w="0" w:type="pct"/>
        </w:tcPr>
        <w:p w:rsidR="00EC379B" w:rsidRDefault="00AD16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16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27911</w:t>
          </w:r>
        </w:p>
      </w:tc>
      <w:tc>
        <w:tcPr>
          <w:tcW w:w="2453" w:type="pct"/>
        </w:tcPr>
        <w:p w:rsidR="00EC379B" w:rsidRDefault="00AD1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19.107.926</w:t>
          </w:r>
          <w:r>
            <w:fldChar w:fldCharType="end"/>
          </w:r>
        </w:p>
      </w:tc>
    </w:tr>
    <w:tr w:rsidR="00C40230" w:rsidTr="009C1E9A">
      <w:trPr>
        <w:cantSplit/>
      </w:trPr>
      <w:tc>
        <w:tcPr>
          <w:tcW w:w="0" w:type="pct"/>
        </w:tcPr>
        <w:p w:rsidR="00EC379B" w:rsidRDefault="00AD16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16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16B5" w:rsidP="006D504F">
          <w:pPr>
            <w:pStyle w:val="Footer"/>
            <w:rPr>
              <w:rStyle w:val="PageNumber"/>
            </w:rPr>
          </w:pPr>
        </w:p>
        <w:p w:rsidR="00EC379B" w:rsidRDefault="00AD16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02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16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16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16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AD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16B5">
      <w:r>
        <w:separator/>
      </w:r>
    </w:p>
  </w:footnote>
  <w:footnote w:type="continuationSeparator" w:id="0">
    <w:p w:rsidR="00000000" w:rsidRDefault="00AD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AD1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AD1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AD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0"/>
    <w:rsid w:val="00AD16B5"/>
    <w:rsid w:val="00C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D3A6FB-B43B-4392-AD9C-B95E7E6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12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1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2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2C3"/>
    <w:rPr>
      <w:b/>
      <w:bCs/>
    </w:rPr>
  </w:style>
  <w:style w:type="character" w:styleId="Hyperlink">
    <w:name w:val="Hyperlink"/>
    <w:basedOn w:val="DefaultParagraphFont"/>
    <w:unhideWhenUsed/>
    <w:rsid w:val="0092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1963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HB03134 (Committee Report (Substituted))</vt:lpstr>
    </vt:vector>
  </TitlesOfParts>
  <Company>State of Texas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27911</dc:subject>
  <dc:creator>State of Texas</dc:creator>
  <dc:description>HB 3134 by Middleton-(H)Public Education</dc:description>
  <cp:lastModifiedBy>Stacey Nicchio</cp:lastModifiedBy>
  <cp:revision>2</cp:revision>
  <cp:lastPrinted>2003-11-26T17:21:00Z</cp:lastPrinted>
  <dcterms:created xsi:type="dcterms:W3CDTF">2019-04-18T22:54:00Z</dcterms:created>
  <dcterms:modified xsi:type="dcterms:W3CDTF">2019-04-18T22:54:00Z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19.107.926</vt:lpwstr>
  </property>
</Properties>
</file>