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73" w:rsidRDefault="0080097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F80350C3CD64A528EC3C586363E952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00973" w:rsidRPr="00585C31" w:rsidRDefault="00800973" w:rsidP="000F1DF9">
      <w:pPr>
        <w:spacing w:after="0" w:line="240" w:lineRule="auto"/>
        <w:rPr>
          <w:rFonts w:cs="Times New Roman"/>
          <w:szCs w:val="24"/>
        </w:rPr>
      </w:pPr>
    </w:p>
    <w:p w:rsidR="00800973" w:rsidRPr="00585C31" w:rsidRDefault="0080097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00973" w:rsidTr="000F1DF9">
        <w:tc>
          <w:tcPr>
            <w:tcW w:w="2718" w:type="dxa"/>
          </w:tcPr>
          <w:p w:rsidR="00800973" w:rsidRPr="005C2A78" w:rsidRDefault="0080097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C49F63E97DE4319B43B44244C9739D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00973" w:rsidRPr="00FF6471" w:rsidRDefault="0080097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99BEA9E79DE44DF8A42EC8CBE3927E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3145</w:t>
                </w:r>
              </w:sdtContent>
            </w:sdt>
          </w:p>
        </w:tc>
      </w:tr>
      <w:tr w:rsidR="0080097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2625CEFB9B34617A676183B6DB67E96"/>
            </w:placeholder>
          </w:sdtPr>
          <w:sdtContent>
            <w:tc>
              <w:tcPr>
                <w:tcW w:w="2718" w:type="dxa"/>
              </w:tcPr>
              <w:p w:rsidR="00800973" w:rsidRPr="000F1DF9" w:rsidRDefault="0080097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86R12764 EAS-F</w:t>
                </w:r>
              </w:p>
            </w:tc>
          </w:sdtContent>
        </w:sdt>
        <w:tc>
          <w:tcPr>
            <w:tcW w:w="6858" w:type="dxa"/>
          </w:tcPr>
          <w:p w:rsidR="00800973" w:rsidRPr="005C2A78" w:rsidRDefault="0080097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D8C188F0535443287A097966AE2313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A5A1115A8594A0299914CF123222C0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Toth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915417696334450A3D1E66D55EBAC3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800973" w:rsidTr="000F1DF9">
        <w:tc>
          <w:tcPr>
            <w:tcW w:w="2718" w:type="dxa"/>
          </w:tcPr>
          <w:p w:rsidR="00800973" w:rsidRPr="00BC7495" w:rsidRDefault="008009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58F52BFDEFD4335973F6759A8581940"/>
            </w:placeholder>
          </w:sdtPr>
          <w:sdtContent>
            <w:tc>
              <w:tcPr>
                <w:tcW w:w="6858" w:type="dxa"/>
              </w:tcPr>
              <w:p w:rsidR="00800973" w:rsidRPr="00FF6471" w:rsidRDefault="008009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800973" w:rsidTr="000F1DF9">
        <w:tc>
          <w:tcPr>
            <w:tcW w:w="2718" w:type="dxa"/>
          </w:tcPr>
          <w:p w:rsidR="00800973" w:rsidRPr="00BC7495" w:rsidRDefault="008009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0300E377CFC4B23ADAA4A9552355677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00973" w:rsidRPr="00FF6471" w:rsidRDefault="008009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800973" w:rsidTr="000F1DF9">
        <w:tc>
          <w:tcPr>
            <w:tcW w:w="2718" w:type="dxa"/>
          </w:tcPr>
          <w:p w:rsidR="00800973" w:rsidRPr="00BC7495" w:rsidRDefault="008009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A408042DDFB426F95D89FDCB0A4B538"/>
            </w:placeholder>
          </w:sdtPr>
          <w:sdtContent>
            <w:tc>
              <w:tcPr>
                <w:tcW w:w="6858" w:type="dxa"/>
              </w:tcPr>
              <w:p w:rsidR="00800973" w:rsidRPr="00FF6471" w:rsidRDefault="008009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00973" w:rsidRPr="00FF6471" w:rsidRDefault="00800973" w:rsidP="000F1DF9">
      <w:pPr>
        <w:spacing w:after="0" w:line="240" w:lineRule="auto"/>
        <w:rPr>
          <w:rFonts w:cs="Times New Roman"/>
          <w:szCs w:val="24"/>
        </w:rPr>
      </w:pPr>
    </w:p>
    <w:p w:rsidR="00800973" w:rsidRPr="00FF6471" w:rsidRDefault="00800973" w:rsidP="000F1DF9">
      <w:pPr>
        <w:spacing w:after="0" w:line="240" w:lineRule="auto"/>
        <w:rPr>
          <w:rFonts w:cs="Times New Roman"/>
          <w:szCs w:val="24"/>
        </w:rPr>
      </w:pPr>
    </w:p>
    <w:p w:rsidR="00800973" w:rsidRPr="00FF6471" w:rsidRDefault="0080097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24E3DECCF474D7C89960BF589824334"/>
        </w:placeholder>
      </w:sdtPr>
      <w:sdtContent>
        <w:p w:rsidR="00800973" w:rsidRDefault="0080097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131A1272A554404A19C85DF2E449BDF"/>
        </w:placeholder>
      </w:sdtPr>
      <w:sdtContent>
        <w:p w:rsidR="00800973" w:rsidRDefault="00800973" w:rsidP="009037AA">
          <w:pPr>
            <w:pStyle w:val="NormalWeb"/>
            <w:spacing w:before="0" w:beforeAutospacing="0" w:after="0" w:afterAutospacing="0"/>
            <w:jc w:val="both"/>
            <w:divId w:val="2084402088"/>
            <w:rPr>
              <w:rFonts w:eastAsia="Times New Roman"/>
              <w:bCs/>
            </w:rPr>
          </w:pPr>
        </w:p>
        <w:p w:rsidR="00800973" w:rsidRPr="009037AA" w:rsidRDefault="00800973" w:rsidP="009037AA">
          <w:pPr>
            <w:pStyle w:val="NormalWeb"/>
            <w:spacing w:before="0" w:beforeAutospacing="0" w:after="0" w:afterAutospacing="0"/>
            <w:jc w:val="both"/>
            <w:divId w:val="2084402088"/>
          </w:pPr>
          <w:r w:rsidRPr="009037AA">
            <w:t>There have been reports that some Texas schools restrict the access of a parent appointed as a conservator of a child to attend lunch and certain other activities with the child because of a lack of specificity in current law regarding what constitutes a school activity. H.B. 3145 seeks to ensure that a person appointed as a conservator of a child may participate in the child's school activities.</w:t>
          </w:r>
        </w:p>
        <w:p w:rsidR="00800973" w:rsidRPr="00D70925" w:rsidRDefault="00800973" w:rsidP="009037A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00973" w:rsidRDefault="0080097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3145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right of a parent appointed as a conservator of a child to attend school activities.</w:t>
      </w:r>
    </w:p>
    <w:p w:rsidR="00800973" w:rsidRPr="009037AA" w:rsidRDefault="008009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0973" w:rsidRPr="005C2A78" w:rsidRDefault="0080097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FACFAE495124F629FBAC859A1925F6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00973" w:rsidRPr="006529C4" w:rsidRDefault="0080097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00973" w:rsidRPr="006529C4" w:rsidRDefault="0080097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00973" w:rsidRPr="006529C4" w:rsidRDefault="0080097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00973" w:rsidRPr="005C2A78" w:rsidRDefault="0080097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DB4B63444794053989D8FE09754C34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00973" w:rsidRPr="005C2A78" w:rsidRDefault="008009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0973" w:rsidRPr="001E666E" w:rsidRDefault="00800973" w:rsidP="0019396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E666E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1E666E">
        <w:rPr>
          <w:rFonts w:eastAsia="Times New Roman" w:cs="Times New Roman"/>
          <w:szCs w:val="24"/>
        </w:rPr>
        <w:t>Section 153.073(a), Family Code, as follows:</w:t>
      </w:r>
    </w:p>
    <w:p w:rsidR="00800973" w:rsidRPr="001E666E" w:rsidRDefault="00800973" w:rsidP="0019396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0973" w:rsidRPr="001E666E" w:rsidRDefault="00800973" w:rsidP="0019396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E666E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Provides that, u</w:t>
      </w:r>
      <w:r w:rsidRPr="001E666E">
        <w:rPr>
          <w:rFonts w:eastAsia="Times New Roman" w:cs="Times New Roman"/>
          <w:szCs w:val="24"/>
        </w:rPr>
        <w:t>nless limited by court order, a parent appointed as a conservator of a child has at all times the right:</w:t>
      </w:r>
    </w:p>
    <w:p w:rsidR="00800973" w:rsidRPr="001E666E" w:rsidRDefault="00800973" w:rsidP="0019396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00973" w:rsidRPr="001E666E" w:rsidRDefault="00800973" w:rsidP="0019396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E666E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>–</w:t>
      </w:r>
      <w:r w:rsidRPr="001E666E">
        <w:rPr>
          <w:rFonts w:eastAsia="Times New Roman" w:cs="Times New Roman"/>
          <w:szCs w:val="24"/>
        </w:rPr>
        <w:t>(5)</w:t>
      </w:r>
      <w:r>
        <w:rPr>
          <w:rFonts w:eastAsia="Times New Roman" w:cs="Times New Roman"/>
          <w:szCs w:val="24"/>
        </w:rPr>
        <w:t xml:space="preserve"> makes no changes to these subdivisions</w:t>
      </w:r>
      <w:r w:rsidRPr="001E666E"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zCs w:val="24"/>
        </w:rPr>
        <w:t xml:space="preserve"> </w:t>
      </w:r>
    </w:p>
    <w:p w:rsidR="00800973" w:rsidRPr="001E666E" w:rsidRDefault="00800973" w:rsidP="0019396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00973" w:rsidRPr="001E666E" w:rsidRDefault="00800973" w:rsidP="0019396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E666E">
        <w:rPr>
          <w:rFonts w:eastAsia="Times New Roman" w:cs="Times New Roman"/>
          <w:szCs w:val="24"/>
        </w:rPr>
        <w:t>(6)</w:t>
      </w:r>
      <w:r>
        <w:rPr>
          <w:rFonts w:eastAsia="Times New Roman" w:cs="Times New Roman"/>
          <w:szCs w:val="24"/>
        </w:rPr>
        <w:t xml:space="preserve"> </w:t>
      </w:r>
      <w:r w:rsidRPr="001E666E">
        <w:rPr>
          <w:rFonts w:eastAsia="Times New Roman" w:cs="Times New Roman"/>
          <w:szCs w:val="24"/>
        </w:rPr>
        <w:t>to attend school activities, including school lunches, performances, and field trips;</w:t>
      </w:r>
      <w:r>
        <w:rPr>
          <w:rFonts w:eastAsia="Times New Roman" w:cs="Times New Roman"/>
          <w:szCs w:val="24"/>
        </w:rPr>
        <w:t xml:space="preserve"> and</w:t>
      </w:r>
    </w:p>
    <w:p w:rsidR="00800973" w:rsidRPr="001E666E" w:rsidRDefault="00800973" w:rsidP="0019396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00973" w:rsidRPr="001E666E" w:rsidRDefault="00800973" w:rsidP="0019396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E666E">
        <w:rPr>
          <w:rFonts w:eastAsia="Times New Roman" w:cs="Times New Roman"/>
          <w:szCs w:val="24"/>
        </w:rPr>
        <w:t>(7)</w:t>
      </w:r>
      <w:r>
        <w:rPr>
          <w:rFonts w:eastAsia="Times New Roman" w:cs="Times New Roman"/>
          <w:szCs w:val="24"/>
        </w:rPr>
        <w:t>–</w:t>
      </w:r>
      <w:r w:rsidRPr="001E666E">
        <w:rPr>
          <w:rFonts w:eastAsia="Times New Roman" w:cs="Times New Roman"/>
          <w:szCs w:val="24"/>
        </w:rPr>
        <w:t>(9)</w:t>
      </w:r>
      <w:r>
        <w:rPr>
          <w:rFonts w:eastAsia="Times New Roman" w:cs="Times New Roman"/>
          <w:szCs w:val="24"/>
        </w:rPr>
        <w:t xml:space="preserve"> makes no changes to these subdivisions</w:t>
      </w:r>
      <w:r w:rsidRPr="001E666E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:rsidR="00800973" w:rsidRPr="001E666E" w:rsidRDefault="00800973" w:rsidP="0019396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0973" w:rsidRPr="00C8671F" w:rsidRDefault="00800973" w:rsidP="0019396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E666E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</w:t>
      </w:r>
      <w:r w:rsidRPr="001E666E">
        <w:rPr>
          <w:rFonts w:eastAsia="Times New Roman" w:cs="Times New Roman"/>
          <w:szCs w:val="24"/>
        </w:rPr>
        <w:t xml:space="preserve"> September 1, 2019.</w:t>
      </w:r>
    </w:p>
    <w:sectPr w:rsidR="0080097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CA" w:rsidRDefault="00124FCA" w:rsidP="000F1DF9">
      <w:pPr>
        <w:spacing w:after="0" w:line="240" w:lineRule="auto"/>
      </w:pPr>
      <w:r>
        <w:separator/>
      </w:r>
    </w:p>
  </w:endnote>
  <w:endnote w:type="continuationSeparator" w:id="0">
    <w:p w:rsidR="00124FCA" w:rsidRDefault="00124FC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24FC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00973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00973">
                <w:rPr>
                  <w:sz w:val="20"/>
                  <w:szCs w:val="20"/>
                </w:rPr>
                <w:t>H.B. 3145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0097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24FC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0097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0097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CA" w:rsidRDefault="00124FCA" w:rsidP="000F1DF9">
      <w:pPr>
        <w:spacing w:after="0" w:line="240" w:lineRule="auto"/>
      </w:pPr>
      <w:r>
        <w:separator/>
      </w:r>
    </w:p>
  </w:footnote>
  <w:footnote w:type="continuationSeparator" w:id="0">
    <w:p w:rsidR="00124FCA" w:rsidRDefault="00124FC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24FCA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00973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33E25"/>
  <w15:docId w15:val="{ADD2D453-3277-4F67-9DD4-DA6CAE0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097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27692" w:rsidP="00027692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F80350C3CD64A528EC3C586363E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48D7-8335-4DDE-ADA0-E77EAB6854F1}"/>
      </w:docPartPr>
      <w:docPartBody>
        <w:p w:rsidR="00000000" w:rsidRDefault="009547BE"/>
      </w:docPartBody>
    </w:docPart>
    <w:docPart>
      <w:docPartPr>
        <w:name w:val="6C49F63E97DE4319B43B44244C973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D8E3-E34D-4B13-A81A-65CA891196FF}"/>
      </w:docPartPr>
      <w:docPartBody>
        <w:p w:rsidR="00000000" w:rsidRDefault="009547BE"/>
      </w:docPartBody>
    </w:docPart>
    <w:docPart>
      <w:docPartPr>
        <w:name w:val="899BEA9E79DE44DF8A42EC8CBE39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8E1A-9AAB-4C45-B902-A8A1BFF247A7}"/>
      </w:docPartPr>
      <w:docPartBody>
        <w:p w:rsidR="00000000" w:rsidRDefault="009547BE"/>
      </w:docPartBody>
    </w:docPart>
    <w:docPart>
      <w:docPartPr>
        <w:name w:val="F2625CEFB9B34617A676183B6DB6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AE6F-7172-418E-AD70-3FFCBF8A8228}"/>
      </w:docPartPr>
      <w:docPartBody>
        <w:p w:rsidR="00000000" w:rsidRDefault="009547BE"/>
      </w:docPartBody>
    </w:docPart>
    <w:docPart>
      <w:docPartPr>
        <w:name w:val="3D8C188F0535443287A097966AE2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2230-7AE7-40D8-B1F2-3776A082E957}"/>
      </w:docPartPr>
      <w:docPartBody>
        <w:p w:rsidR="00000000" w:rsidRDefault="009547BE"/>
      </w:docPartBody>
    </w:docPart>
    <w:docPart>
      <w:docPartPr>
        <w:name w:val="8A5A1115A8594A0299914CF12322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1E48-EACD-4802-A848-52F878AAB266}"/>
      </w:docPartPr>
      <w:docPartBody>
        <w:p w:rsidR="00000000" w:rsidRDefault="009547BE"/>
      </w:docPartBody>
    </w:docPart>
    <w:docPart>
      <w:docPartPr>
        <w:name w:val="D915417696334450A3D1E66D55EBA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6895-F98E-42A5-97BC-017FE2189A4E}"/>
      </w:docPartPr>
      <w:docPartBody>
        <w:p w:rsidR="00000000" w:rsidRDefault="009547BE"/>
      </w:docPartBody>
    </w:docPart>
    <w:docPart>
      <w:docPartPr>
        <w:name w:val="B58F52BFDEFD4335973F6759A858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0B35-D453-403A-84DB-AECC673A5212}"/>
      </w:docPartPr>
      <w:docPartBody>
        <w:p w:rsidR="00000000" w:rsidRDefault="009547BE"/>
      </w:docPartBody>
    </w:docPart>
    <w:docPart>
      <w:docPartPr>
        <w:name w:val="40300E377CFC4B23ADAA4A955235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0A55-E398-4F08-B012-14E37B4627D8}"/>
      </w:docPartPr>
      <w:docPartBody>
        <w:p w:rsidR="00000000" w:rsidRDefault="00027692" w:rsidP="00027692">
          <w:pPr>
            <w:pStyle w:val="40300E377CFC4B23ADAA4A955235567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A408042DDFB426F95D89FDCB0A4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C153D-61CB-47A5-9EB8-3F68BB79297E}"/>
      </w:docPartPr>
      <w:docPartBody>
        <w:p w:rsidR="00000000" w:rsidRDefault="009547BE"/>
      </w:docPartBody>
    </w:docPart>
    <w:docPart>
      <w:docPartPr>
        <w:name w:val="924E3DECCF474D7C89960BF58982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8AEF6-5618-47FF-9FE1-54E316D91375}"/>
      </w:docPartPr>
      <w:docPartBody>
        <w:p w:rsidR="00000000" w:rsidRDefault="009547BE"/>
      </w:docPartBody>
    </w:docPart>
    <w:docPart>
      <w:docPartPr>
        <w:name w:val="F131A1272A554404A19C85DF2E44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5F2E-9360-4FF3-8675-D6B9DECEBD0A}"/>
      </w:docPartPr>
      <w:docPartBody>
        <w:p w:rsidR="00000000" w:rsidRDefault="00027692" w:rsidP="00027692">
          <w:pPr>
            <w:pStyle w:val="F131A1272A554404A19C85DF2E449BD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FACFAE495124F629FBAC859A192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7C36-DAEF-4CB4-BA37-9AB4A1A1AE46}"/>
      </w:docPartPr>
      <w:docPartBody>
        <w:p w:rsidR="00000000" w:rsidRDefault="009547BE"/>
      </w:docPartBody>
    </w:docPart>
    <w:docPart>
      <w:docPartPr>
        <w:name w:val="BDB4B63444794053989D8FE09754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8D2E-3065-4167-8529-52EA247407BF}"/>
      </w:docPartPr>
      <w:docPartBody>
        <w:p w:rsidR="00000000" w:rsidRDefault="009547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27692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547BE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69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27692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27692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2769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0300E377CFC4B23ADAA4A9552355677">
    <w:name w:val="40300E377CFC4B23ADAA4A9552355677"/>
    <w:rsid w:val="00027692"/>
    <w:pPr>
      <w:spacing w:after="160" w:line="259" w:lineRule="auto"/>
    </w:pPr>
  </w:style>
  <w:style w:type="paragraph" w:customStyle="1" w:styleId="F131A1272A554404A19C85DF2E449BDF">
    <w:name w:val="F131A1272A554404A19C85DF2E449BDF"/>
    <w:rsid w:val="000276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773E404-CDD1-4AB4-98E5-E7790C15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200</Words>
  <Characters>1146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2019-05-16T20:26:00Z</cp:lastPrinted>
  <dcterms:created xsi:type="dcterms:W3CDTF">2015-05-29T14:24:00Z</dcterms:created>
  <dcterms:modified xsi:type="dcterms:W3CDTF">2019-05-16T20:26:00Z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