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F4D3D" w:rsidTr="00345119">
        <w:tc>
          <w:tcPr>
            <w:tcW w:w="9576" w:type="dxa"/>
            <w:noWrap/>
          </w:tcPr>
          <w:p w:rsidR="008423E4" w:rsidRPr="0022177D" w:rsidRDefault="00630CB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30CB0" w:rsidP="008423E4">
      <w:pPr>
        <w:jc w:val="center"/>
      </w:pPr>
    </w:p>
    <w:p w:rsidR="008423E4" w:rsidRPr="00B31F0E" w:rsidRDefault="00630CB0" w:rsidP="008423E4"/>
    <w:p w:rsidR="008423E4" w:rsidRPr="00742794" w:rsidRDefault="00630CB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F4D3D" w:rsidTr="00345119">
        <w:tc>
          <w:tcPr>
            <w:tcW w:w="9576" w:type="dxa"/>
          </w:tcPr>
          <w:p w:rsidR="008423E4" w:rsidRPr="00861995" w:rsidRDefault="00630CB0" w:rsidP="00345119">
            <w:pPr>
              <w:jc w:val="right"/>
            </w:pPr>
            <w:r>
              <w:t>H.B. 3152</w:t>
            </w:r>
          </w:p>
        </w:tc>
      </w:tr>
      <w:tr w:rsidR="00DF4D3D" w:rsidTr="00345119">
        <w:tc>
          <w:tcPr>
            <w:tcW w:w="9576" w:type="dxa"/>
          </w:tcPr>
          <w:p w:rsidR="008423E4" w:rsidRPr="00861995" w:rsidRDefault="00630CB0" w:rsidP="00A50105">
            <w:pPr>
              <w:jc w:val="right"/>
            </w:pPr>
            <w:r>
              <w:t xml:space="preserve">By: </w:t>
            </w:r>
            <w:r>
              <w:t>Raymond</w:t>
            </w:r>
          </w:p>
        </w:tc>
      </w:tr>
      <w:tr w:rsidR="00DF4D3D" w:rsidTr="00345119">
        <w:tc>
          <w:tcPr>
            <w:tcW w:w="9576" w:type="dxa"/>
          </w:tcPr>
          <w:p w:rsidR="008423E4" w:rsidRPr="00861995" w:rsidRDefault="00630CB0" w:rsidP="00345119">
            <w:pPr>
              <w:jc w:val="right"/>
            </w:pPr>
            <w:r>
              <w:t>Public Health</w:t>
            </w:r>
          </w:p>
        </w:tc>
      </w:tr>
      <w:tr w:rsidR="00DF4D3D" w:rsidTr="00345119">
        <w:tc>
          <w:tcPr>
            <w:tcW w:w="9576" w:type="dxa"/>
          </w:tcPr>
          <w:p w:rsidR="008423E4" w:rsidRDefault="00630CB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30CB0" w:rsidP="008423E4">
      <w:pPr>
        <w:tabs>
          <w:tab w:val="right" w:pos="9360"/>
        </w:tabs>
      </w:pPr>
    </w:p>
    <w:p w:rsidR="008423E4" w:rsidRDefault="00630CB0" w:rsidP="008423E4"/>
    <w:p w:rsidR="008423E4" w:rsidRDefault="00630CB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F4D3D" w:rsidTr="00345119">
        <w:tc>
          <w:tcPr>
            <w:tcW w:w="9576" w:type="dxa"/>
          </w:tcPr>
          <w:p w:rsidR="008423E4" w:rsidRPr="00A8133F" w:rsidRDefault="00630CB0" w:rsidP="00EC12E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30CB0" w:rsidP="00EC12E2"/>
          <w:p w:rsidR="008423E4" w:rsidRDefault="00630CB0" w:rsidP="00EC12E2">
            <w:pPr>
              <w:pStyle w:val="Header"/>
              <w:jc w:val="both"/>
            </w:pPr>
            <w:r>
              <w:t>It has been noted that p</w:t>
            </w:r>
            <w:r>
              <w:t xml:space="preserve">ediatric dentists </w:t>
            </w:r>
            <w:r>
              <w:t xml:space="preserve">comprise </w:t>
            </w:r>
            <w:r>
              <w:t xml:space="preserve">a significant </w:t>
            </w:r>
            <w:r>
              <w:t xml:space="preserve">portion </w:t>
            </w:r>
            <w:r>
              <w:t xml:space="preserve">of the dentist population in </w:t>
            </w:r>
            <w:r>
              <w:t>Texas</w:t>
            </w:r>
            <w:r>
              <w:t>.</w:t>
            </w:r>
            <w:r>
              <w:t xml:space="preserve"> There are concerns that the composition of</w:t>
            </w:r>
            <w:r>
              <w:t xml:space="preserve"> the State Board of Dental Examiners</w:t>
            </w:r>
            <w:r>
              <w:t xml:space="preserve"> may not adequately represent these dentists.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3152</w:t>
            </w:r>
            <w:r>
              <w:t xml:space="preserve"> seeks to address th</w:t>
            </w:r>
            <w:r>
              <w:t>ese</w:t>
            </w:r>
            <w:r>
              <w:t xml:space="preserve"> </w:t>
            </w:r>
            <w:r>
              <w:t>concerns</w:t>
            </w:r>
            <w:r>
              <w:t xml:space="preserve"> by</w:t>
            </w:r>
            <w:r>
              <w:t xml:space="preserve"> </w:t>
            </w:r>
            <w:r>
              <w:t xml:space="preserve">requiring </w:t>
            </w:r>
            <w:r w:rsidRPr="00145D6C">
              <w:t xml:space="preserve">one of the dentist members of the </w:t>
            </w:r>
            <w:r>
              <w:t>b</w:t>
            </w:r>
            <w:r w:rsidRPr="00145D6C">
              <w:t>oard to be a pediatric dentist</w:t>
            </w:r>
            <w:r>
              <w:t>.</w:t>
            </w:r>
          </w:p>
          <w:p w:rsidR="008423E4" w:rsidRPr="00E26B13" w:rsidRDefault="00630CB0" w:rsidP="00EC12E2">
            <w:pPr>
              <w:rPr>
                <w:b/>
              </w:rPr>
            </w:pPr>
          </w:p>
        </w:tc>
      </w:tr>
      <w:tr w:rsidR="00DF4D3D" w:rsidTr="00345119">
        <w:tc>
          <w:tcPr>
            <w:tcW w:w="9576" w:type="dxa"/>
          </w:tcPr>
          <w:p w:rsidR="0017725B" w:rsidRDefault="00630CB0" w:rsidP="00EC12E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</w:t>
            </w:r>
            <w:r>
              <w:rPr>
                <w:b/>
                <w:u w:val="single"/>
              </w:rPr>
              <w:t>L JUSTICE IMPACT</w:t>
            </w:r>
          </w:p>
          <w:p w:rsidR="0017725B" w:rsidRDefault="00630CB0" w:rsidP="00EC12E2">
            <w:pPr>
              <w:rPr>
                <w:b/>
                <w:u w:val="single"/>
              </w:rPr>
            </w:pPr>
          </w:p>
          <w:p w:rsidR="00D73583" w:rsidRPr="00D73583" w:rsidRDefault="00630CB0" w:rsidP="00EC12E2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supervision, </w:t>
            </w:r>
            <w:r>
              <w:t>parole, or mandatory supervision.</w:t>
            </w:r>
          </w:p>
          <w:p w:rsidR="0017725B" w:rsidRPr="0017725B" w:rsidRDefault="00630CB0" w:rsidP="00EC12E2">
            <w:pPr>
              <w:rPr>
                <w:b/>
                <w:u w:val="single"/>
              </w:rPr>
            </w:pPr>
          </w:p>
        </w:tc>
      </w:tr>
      <w:tr w:rsidR="00DF4D3D" w:rsidTr="00345119">
        <w:tc>
          <w:tcPr>
            <w:tcW w:w="9576" w:type="dxa"/>
          </w:tcPr>
          <w:p w:rsidR="008423E4" w:rsidRPr="00A8133F" w:rsidRDefault="00630CB0" w:rsidP="00EC12E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30CB0" w:rsidP="00EC12E2"/>
          <w:p w:rsidR="00D73583" w:rsidRDefault="00630CB0" w:rsidP="00EC12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630CB0" w:rsidP="00EC12E2">
            <w:pPr>
              <w:rPr>
                <w:b/>
              </w:rPr>
            </w:pPr>
          </w:p>
        </w:tc>
      </w:tr>
      <w:tr w:rsidR="00DF4D3D" w:rsidTr="00345119">
        <w:tc>
          <w:tcPr>
            <w:tcW w:w="9576" w:type="dxa"/>
          </w:tcPr>
          <w:p w:rsidR="008423E4" w:rsidRPr="00A8133F" w:rsidRDefault="00630CB0" w:rsidP="00EC12E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30CB0" w:rsidP="00EC12E2"/>
          <w:p w:rsidR="008423E4" w:rsidRDefault="00630CB0" w:rsidP="00EC12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3152 amends the </w:t>
            </w:r>
            <w:r>
              <w:t>Occupations Code to require one of the</w:t>
            </w:r>
            <w:r>
              <w:t xml:space="preserve"> dentist</w:t>
            </w:r>
            <w:r>
              <w:t xml:space="preserve"> members </w:t>
            </w:r>
            <w:r>
              <w:t>of</w:t>
            </w:r>
            <w:r>
              <w:t xml:space="preserve"> the State Board of Dental Examiners </w:t>
            </w:r>
            <w:r>
              <w:t xml:space="preserve">to </w:t>
            </w:r>
            <w:r>
              <w:t>be a pediatric dentist</w:t>
            </w:r>
            <w:r>
              <w:t xml:space="preserve"> and</w:t>
            </w:r>
            <w:r>
              <w:t xml:space="preserve"> provides for the transition to this membership requirement. </w:t>
            </w:r>
            <w:r>
              <w:t xml:space="preserve"> </w:t>
            </w:r>
          </w:p>
          <w:p w:rsidR="008423E4" w:rsidRPr="00835628" w:rsidRDefault="00630CB0" w:rsidP="00EC12E2">
            <w:pPr>
              <w:rPr>
                <w:b/>
              </w:rPr>
            </w:pPr>
          </w:p>
        </w:tc>
      </w:tr>
      <w:tr w:rsidR="00DF4D3D" w:rsidTr="00345119">
        <w:tc>
          <w:tcPr>
            <w:tcW w:w="9576" w:type="dxa"/>
          </w:tcPr>
          <w:p w:rsidR="008423E4" w:rsidRPr="00A8133F" w:rsidRDefault="00630CB0" w:rsidP="00EC12E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30CB0" w:rsidP="00EC12E2"/>
          <w:p w:rsidR="008423E4" w:rsidRPr="003624F2" w:rsidRDefault="00630CB0" w:rsidP="00EC12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630CB0" w:rsidP="00EC12E2">
            <w:pPr>
              <w:rPr>
                <w:b/>
              </w:rPr>
            </w:pPr>
          </w:p>
        </w:tc>
      </w:tr>
    </w:tbl>
    <w:p w:rsidR="008423E4" w:rsidRPr="00BE0E75" w:rsidRDefault="00630CB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30CB0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30CB0">
      <w:r>
        <w:separator/>
      </w:r>
    </w:p>
  </w:endnote>
  <w:endnote w:type="continuationSeparator" w:id="0">
    <w:p w:rsidR="00000000" w:rsidRDefault="0063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30C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F4D3D" w:rsidTr="009C1E9A">
      <w:trPr>
        <w:cantSplit/>
      </w:trPr>
      <w:tc>
        <w:tcPr>
          <w:tcW w:w="0" w:type="pct"/>
        </w:tcPr>
        <w:p w:rsidR="00137D90" w:rsidRDefault="00630CB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30CB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30CB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30CB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30CB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F4D3D" w:rsidTr="009C1E9A">
      <w:trPr>
        <w:cantSplit/>
      </w:trPr>
      <w:tc>
        <w:tcPr>
          <w:tcW w:w="0" w:type="pct"/>
        </w:tcPr>
        <w:p w:rsidR="00EC379B" w:rsidRDefault="00630CB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30CB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30426</w:t>
          </w:r>
        </w:p>
      </w:tc>
      <w:tc>
        <w:tcPr>
          <w:tcW w:w="2453" w:type="pct"/>
        </w:tcPr>
        <w:p w:rsidR="00EC379B" w:rsidRDefault="00630CB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19.119.149</w:t>
          </w:r>
          <w:r>
            <w:fldChar w:fldCharType="end"/>
          </w:r>
        </w:p>
      </w:tc>
    </w:tr>
    <w:tr w:rsidR="00DF4D3D" w:rsidTr="009C1E9A">
      <w:trPr>
        <w:cantSplit/>
      </w:trPr>
      <w:tc>
        <w:tcPr>
          <w:tcW w:w="0" w:type="pct"/>
        </w:tcPr>
        <w:p w:rsidR="00EC379B" w:rsidRDefault="00630CB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30CB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30CB0" w:rsidP="006D504F">
          <w:pPr>
            <w:pStyle w:val="Footer"/>
            <w:rPr>
              <w:rStyle w:val="PageNumber"/>
            </w:rPr>
          </w:pPr>
        </w:p>
        <w:p w:rsidR="00EC379B" w:rsidRDefault="00630CB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F4D3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30CB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30CB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30CB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30C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30CB0">
      <w:r>
        <w:separator/>
      </w:r>
    </w:p>
  </w:footnote>
  <w:footnote w:type="continuationSeparator" w:id="0">
    <w:p w:rsidR="00000000" w:rsidRDefault="00630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30C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30C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30C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3D"/>
    <w:rsid w:val="00630CB0"/>
    <w:rsid w:val="00D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82E8E8-1091-473D-9879-83658191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735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735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7358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73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735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1002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HB03152 (Committee Report (Unamended))</vt:lpstr>
    </vt:vector>
  </TitlesOfParts>
  <Company>State of Texas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30426</dc:subject>
  <dc:creator>State of Texas</dc:creator>
  <dc:description>HB 3152 by Raymond-(H)Public Health</dc:description>
  <cp:lastModifiedBy>Erin Conway</cp:lastModifiedBy>
  <cp:revision>2</cp:revision>
  <cp:lastPrinted>2003-11-26T17:21:00Z</cp:lastPrinted>
  <dcterms:created xsi:type="dcterms:W3CDTF">2019-05-02T20:44:00Z</dcterms:created>
  <dcterms:modified xsi:type="dcterms:W3CDTF">2019-05-02T20:44:00Z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19.119.149</vt:lpwstr>
  </property>
</Properties>
</file>