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8F5694" w:rsidTr="007D6407">
        <w:tc>
          <w:tcPr>
            <w:tcW w:w="9576" w:type="dxa"/>
            <w:noWrap/>
          </w:tcPr>
          <w:p w:rsidR="008423E4" w:rsidRPr="0022177D" w:rsidRDefault="00842F89" w:rsidP="007D6407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842F89" w:rsidP="008423E4">
      <w:pPr>
        <w:jc w:val="center"/>
      </w:pPr>
    </w:p>
    <w:p w:rsidR="008423E4" w:rsidRPr="00B31F0E" w:rsidRDefault="00842F89" w:rsidP="008423E4"/>
    <w:p w:rsidR="008423E4" w:rsidRPr="00742794" w:rsidRDefault="00842F89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F5694" w:rsidTr="007D6407">
        <w:tc>
          <w:tcPr>
            <w:tcW w:w="9576" w:type="dxa"/>
          </w:tcPr>
          <w:p w:rsidR="008423E4" w:rsidRPr="00861995" w:rsidRDefault="00842F89" w:rsidP="007D6407">
            <w:pPr>
              <w:jc w:val="right"/>
            </w:pPr>
            <w:r>
              <w:t>H.B. 3203</w:t>
            </w:r>
          </w:p>
        </w:tc>
      </w:tr>
      <w:tr w:rsidR="008F5694" w:rsidTr="007D6407">
        <w:tc>
          <w:tcPr>
            <w:tcW w:w="9576" w:type="dxa"/>
          </w:tcPr>
          <w:p w:rsidR="008423E4" w:rsidRPr="00861995" w:rsidRDefault="00842F89" w:rsidP="00B6183E">
            <w:pPr>
              <w:jc w:val="right"/>
            </w:pPr>
            <w:r>
              <w:t xml:space="preserve">By: </w:t>
            </w:r>
            <w:r>
              <w:t>Dean</w:t>
            </w:r>
          </w:p>
        </w:tc>
      </w:tr>
      <w:tr w:rsidR="008F5694" w:rsidTr="007D6407">
        <w:tc>
          <w:tcPr>
            <w:tcW w:w="9576" w:type="dxa"/>
          </w:tcPr>
          <w:p w:rsidR="008423E4" w:rsidRPr="00861995" w:rsidRDefault="00842F89" w:rsidP="007D6407">
            <w:pPr>
              <w:jc w:val="right"/>
            </w:pPr>
            <w:r>
              <w:t>County Affairs</w:t>
            </w:r>
          </w:p>
        </w:tc>
      </w:tr>
      <w:tr w:rsidR="008F5694" w:rsidTr="007D6407">
        <w:tc>
          <w:tcPr>
            <w:tcW w:w="9576" w:type="dxa"/>
          </w:tcPr>
          <w:p w:rsidR="008423E4" w:rsidRDefault="00842F89" w:rsidP="007D6407">
            <w:pPr>
              <w:jc w:val="right"/>
            </w:pPr>
            <w:r>
              <w:t>Committee Report (Unamended)</w:t>
            </w:r>
          </w:p>
        </w:tc>
      </w:tr>
    </w:tbl>
    <w:p w:rsidR="008423E4" w:rsidRDefault="00842F89" w:rsidP="008423E4">
      <w:pPr>
        <w:tabs>
          <w:tab w:val="right" w:pos="9360"/>
        </w:tabs>
      </w:pPr>
    </w:p>
    <w:p w:rsidR="008423E4" w:rsidRDefault="00842F89" w:rsidP="008423E4"/>
    <w:p w:rsidR="008423E4" w:rsidRDefault="00842F89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8F5694" w:rsidTr="007D6407">
        <w:tc>
          <w:tcPr>
            <w:tcW w:w="9576" w:type="dxa"/>
          </w:tcPr>
          <w:p w:rsidR="008423E4" w:rsidRPr="00A8133F" w:rsidRDefault="00842F89" w:rsidP="00C55F6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842F89" w:rsidP="00C55F65"/>
          <w:p w:rsidR="008423E4" w:rsidRDefault="00842F89" w:rsidP="00C55F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suggested </w:t>
            </w:r>
            <w:r>
              <w:t>that</w:t>
            </w:r>
            <w:r>
              <w:t xml:space="preserve"> the</w:t>
            </w:r>
            <w:r>
              <w:t xml:space="preserve"> rapid growth </w:t>
            </w:r>
            <w:r>
              <w:t xml:space="preserve">experienced by </w:t>
            </w:r>
            <w:r>
              <w:t xml:space="preserve">certain </w:t>
            </w:r>
            <w:r>
              <w:t xml:space="preserve">counties </w:t>
            </w:r>
            <w:r>
              <w:t>highlights</w:t>
            </w:r>
            <w:r>
              <w:t xml:space="preserve"> the need for </w:t>
            </w:r>
            <w:r>
              <w:t>some</w:t>
            </w:r>
            <w:r>
              <w:t xml:space="preserve"> </w:t>
            </w:r>
            <w:r w:rsidRPr="007772D3">
              <w:t>emergency services district</w:t>
            </w:r>
            <w:r>
              <w:t xml:space="preserve">s to be </w:t>
            </w:r>
            <w:r>
              <w:t>divided</w:t>
            </w:r>
            <w:r>
              <w:t xml:space="preserve"> to ensure an attentive and rapid response to emergencies occurring </w:t>
            </w:r>
            <w:r>
              <w:t>throughout</w:t>
            </w:r>
            <w:r>
              <w:t xml:space="preserve"> </w:t>
            </w:r>
            <w:r>
              <w:t>a</w:t>
            </w:r>
            <w:r>
              <w:t xml:space="preserve"> county.</w:t>
            </w:r>
            <w:r>
              <w:t xml:space="preserve"> </w:t>
            </w:r>
            <w:r>
              <w:t>H.B. 3203</w:t>
            </w:r>
            <w:r>
              <w:t xml:space="preserve"> seeks to address this issue </w:t>
            </w:r>
            <w:r>
              <w:t xml:space="preserve">by </w:t>
            </w:r>
            <w:r w:rsidRPr="00CC6FC6">
              <w:t xml:space="preserve">providing for the division of </w:t>
            </w:r>
            <w:r>
              <w:t xml:space="preserve">such </w:t>
            </w:r>
            <w:r>
              <w:t xml:space="preserve">a </w:t>
            </w:r>
            <w:r w:rsidRPr="00CC6FC6">
              <w:t xml:space="preserve">district in </w:t>
            </w:r>
            <w:r>
              <w:t>certain</w:t>
            </w:r>
            <w:r w:rsidRPr="00CC6FC6">
              <w:t xml:space="preserve"> count</w:t>
            </w:r>
            <w:r>
              <w:t>ies.</w:t>
            </w:r>
          </w:p>
          <w:p w:rsidR="008423E4" w:rsidRPr="00E26B13" w:rsidRDefault="00842F89" w:rsidP="00C55F65">
            <w:pPr>
              <w:rPr>
                <w:b/>
              </w:rPr>
            </w:pPr>
          </w:p>
        </w:tc>
      </w:tr>
      <w:tr w:rsidR="008F5694" w:rsidTr="007D6407">
        <w:tc>
          <w:tcPr>
            <w:tcW w:w="9576" w:type="dxa"/>
          </w:tcPr>
          <w:p w:rsidR="0017725B" w:rsidRDefault="00842F89" w:rsidP="00C55F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842F89" w:rsidP="00C55F65">
            <w:pPr>
              <w:rPr>
                <w:b/>
                <w:u w:val="single"/>
              </w:rPr>
            </w:pPr>
          </w:p>
          <w:p w:rsidR="005E6EFE" w:rsidRPr="005E6EFE" w:rsidRDefault="00842F89" w:rsidP="00C55F65">
            <w:pPr>
              <w:jc w:val="both"/>
            </w:pPr>
            <w:r>
              <w:t xml:space="preserve">It is the committee's </w:t>
            </w:r>
            <w:r>
              <w:t>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842F89" w:rsidP="00C55F65">
            <w:pPr>
              <w:rPr>
                <w:b/>
                <w:u w:val="single"/>
              </w:rPr>
            </w:pPr>
          </w:p>
        </w:tc>
      </w:tr>
      <w:tr w:rsidR="008F5694" w:rsidTr="007D6407">
        <w:tc>
          <w:tcPr>
            <w:tcW w:w="9576" w:type="dxa"/>
          </w:tcPr>
          <w:p w:rsidR="008423E4" w:rsidRPr="00A8133F" w:rsidRDefault="00842F89" w:rsidP="00C55F6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</w:t>
            </w:r>
            <w:r w:rsidRPr="009C1E9A">
              <w:rPr>
                <w:b/>
                <w:u w:val="single"/>
              </w:rPr>
              <w:t>MAKING AUTHORITY</w:t>
            </w:r>
            <w:r>
              <w:rPr>
                <w:b/>
              </w:rPr>
              <w:t xml:space="preserve"> </w:t>
            </w:r>
          </w:p>
          <w:p w:rsidR="008423E4" w:rsidRDefault="00842F89" w:rsidP="00C55F65"/>
          <w:p w:rsidR="005E6EFE" w:rsidRDefault="00842F89" w:rsidP="00C55F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842F89" w:rsidP="00C55F65">
            <w:pPr>
              <w:rPr>
                <w:b/>
              </w:rPr>
            </w:pPr>
          </w:p>
        </w:tc>
      </w:tr>
      <w:tr w:rsidR="008F5694" w:rsidTr="007D6407">
        <w:tc>
          <w:tcPr>
            <w:tcW w:w="9576" w:type="dxa"/>
          </w:tcPr>
          <w:p w:rsidR="008423E4" w:rsidRPr="00A8133F" w:rsidRDefault="00842F89" w:rsidP="00C55F6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842F89" w:rsidP="00C55F65"/>
          <w:p w:rsidR="008423E4" w:rsidRDefault="00842F89" w:rsidP="00C55F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3203 amends the Health and Safety Code to </w:t>
            </w:r>
            <w:r>
              <w:t>make provisions</w:t>
            </w:r>
            <w:r>
              <w:t xml:space="preserve"> providing for the division of certain</w:t>
            </w:r>
            <w:r>
              <w:t xml:space="preserve"> emergency services district</w:t>
            </w:r>
            <w:r>
              <w:t>s applicable to a district located wholly</w:t>
            </w:r>
            <w:r>
              <w:t xml:space="preserve"> in </w:t>
            </w:r>
            <w:r>
              <w:t xml:space="preserve">a county </w:t>
            </w:r>
            <w:r w:rsidRPr="00DA17DA">
              <w:t xml:space="preserve">with a population of more than 30,000 but less than 41,000 that is adjacent to a county with a population of more than 200,000 but less </w:t>
            </w:r>
            <w:r w:rsidRPr="00DA17DA">
              <w:t>than 220,000</w:t>
            </w:r>
            <w:r>
              <w:t>.</w:t>
            </w:r>
            <w:r>
              <w:t xml:space="preserve"> The bill</w:t>
            </w:r>
            <w:r>
              <w:t xml:space="preserve"> requires the </w:t>
            </w:r>
            <w:r w:rsidRPr="00FD22B3">
              <w:t>board of emergency services commissioners</w:t>
            </w:r>
            <w:r>
              <w:t xml:space="preserve"> of an </w:t>
            </w:r>
            <w:r w:rsidRPr="00FD22B3">
              <w:t>emergency services district</w:t>
            </w:r>
            <w:r>
              <w:t xml:space="preserve"> </w:t>
            </w:r>
            <w:r>
              <w:t xml:space="preserve">to which those provisions apply </w:t>
            </w:r>
            <w:r>
              <w:t xml:space="preserve">to </w:t>
            </w:r>
            <w:r>
              <w:t>find that a</w:t>
            </w:r>
            <w:r>
              <w:t xml:space="preserve"> proposed division is feasible</w:t>
            </w:r>
            <w:r>
              <w:t xml:space="preserve"> before</w:t>
            </w:r>
            <w:r>
              <w:t xml:space="preserve"> approv</w:t>
            </w:r>
            <w:r>
              <w:t>ing</w:t>
            </w:r>
            <w:r w:rsidRPr="00D17FBA">
              <w:t xml:space="preserve"> </w:t>
            </w:r>
            <w:r>
              <w:t xml:space="preserve">a </w:t>
            </w:r>
            <w:r w:rsidRPr="00D17FBA">
              <w:t xml:space="preserve">petition </w:t>
            </w:r>
            <w:r>
              <w:t>for division.</w:t>
            </w:r>
            <w:r>
              <w:t xml:space="preserve">  </w:t>
            </w:r>
          </w:p>
          <w:p w:rsidR="004D05FA" w:rsidRPr="00835628" w:rsidRDefault="00842F89" w:rsidP="00C55F6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F5694" w:rsidTr="007D6407">
        <w:tc>
          <w:tcPr>
            <w:tcW w:w="9576" w:type="dxa"/>
          </w:tcPr>
          <w:p w:rsidR="008423E4" w:rsidRPr="00A8133F" w:rsidRDefault="00842F89" w:rsidP="00C55F6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842F89" w:rsidP="00C55F65"/>
          <w:p w:rsidR="008423E4" w:rsidRPr="003624F2" w:rsidRDefault="00842F89" w:rsidP="00C55F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</w:t>
            </w:r>
            <w:r>
              <w:t>ember 1, 2019.</w:t>
            </w:r>
          </w:p>
          <w:p w:rsidR="008423E4" w:rsidRPr="00233FDB" w:rsidRDefault="00842F89" w:rsidP="00C55F65">
            <w:pPr>
              <w:rPr>
                <w:b/>
              </w:rPr>
            </w:pPr>
          </w:p>
        </w:tc>
      </w:tr>
    </w:tbl>
    <w:p w:rsidR="008423E4" w:rsidRPr="00BE0E75" w:rsidRDefault="00842F89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842F89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2F89">
      <w:r>
        <w:separator/>
      </w:r>
    </w:p>
  </w:endnote>
  <w:endnote w:type="continuationSeparator" w:id="0">
    <w:p w:rsidR="00000000" w:rsidRDefault="0084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07" w:rsidRDefault="00842F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F5694" w:rsidTr="009C1E9A">
      <w:trPr>
        <w:cantSplit/>
      </w:trPr>
      <w:tc>
        <w:tcPr>
          <w:tcW w:w="0" w:type="pct"/>
        </w:tcPr>
        <w:p w:rsidR="007D6407" w:rsidRDefault="00842F8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7D6407" w:rsidRDefault="00842F89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7D6407" w:rsidRDefault="00842F89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7D6407" w:rsidRDefault="00842F8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7D6407" w:rsidRDefault="00842F8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F5694" w:rsidTr="009C1E9A">
      <w:trPr>
        <w:cantSplit/>
      </w:trPr>
      <w:tc>
        <w:tcPr>
          <w:tcW w:w="0" w:type="pct"/>
        </w:tcPr>
        <w:p w:rsidR="007D6407" w:rsidRDefault="00842F8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7D6407" w:rsidRPr="009C1E9A" w:rsidRDefault="00842F8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21965</w:t>
          </w:r>
        </w:p>
      </w:tc>
      <w:tc>
        <w:tcPr>
          <w:tcW w:w="2453" w:type="pct"/>
        </w:tcPr>
        <w:p w:rsidR="007D6407" w:rsidRDefault="00842F8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19.82.938</w:t>
          </w:r>
          <w:r>
            <w:fldChar w:fldCharType="end"/>
          </w:r>
        </w:p>
      </w:tc>
    </w:tr>
    <w:tr w:rsidR="008F5694" w:rsidTr="009C1E9A">
      <w:trPr>
        <w:cantSplit/>
      </w:trPr>
      <w:tc>
        <w:tcPr>
          <w:tcW w:w="0" w:type="pct"/>
        </w:tcPr>
        <w:p w:rsidR="007D6407" w:rsidRDefault="00842F8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7D6407" w:rsidRPr="009C1E9A" w:rsidRDefault="00842F8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7D6407" w:rsidRDefault="00842F89" w:rsidP="006D504F">
          <w:pPr>
            <w:pStyle w:val="Footer"/>
            <w:rPr>
              <w:rStyle w:val="PageNumber"/>
            </w:rPr>
          </w:pPr>
        </w:p>
        <w:p w:rsidR="007D6407" w:rsidRDefault="00842F8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F5694" w:rsidTr="009C1E9A">
      <w:trPr>
        <w:cantSplit/>
        <w:trHeight w:val="323"/>
      </w:trPr>
      <w:tc>
        <w:tcPr>
          <w:tcW w:w="0" w:type="pct"/>
          <w:gridSpan w:val="3"/>
        </w:tcPr>
        <w:p w:rsidR="007D6407" w:rsidRDefault="00842F8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7D6407" w:rsidRDefault="00842F89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7D6407" w:rsidRPr="00FF6F72" w:rsidRDefault="00842F89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07" w:rsidRDefault="00842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2F89">
      <w:r>
        <w:separator/>
      </w:r>
    </w:p>
  </w:footnote>
  <w:footnote w:type="continuationSeparator" w:id="0">
    <w:p w:rsidR="00000000" w:rsidRDefault="0084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07" w:rsidRDefault="00842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07" w:rsidRDefault="00842F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07" w:rsidRDefault="00842F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94"/>
    <w:rsid w:val="00842F89"/>
    <w:rsid w:val="008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A02B85-70B1-48FC-8F63-30E6BC3B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17F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7F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7FB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7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7FBA"/>
    <w:rPr>
      <w:b/>
      <w:bCs/>
    </w:rPr>
  </w:style>
  <w:style w:type="character" w:styleId="Hyperlink">
    <w:name w:val="Hyperlink"/>
    <w:basedOn w:val="DefaultParagraphFont"/>
    <w:unhideWhenUsed/>
    <w:rsid w:val="00D17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866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1280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HB03203 (Committee Report (Unamended))</vt:lpstr>
    </vt:vector>
  </TitlesOfParts>
  <Company>State of Texas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21965</dc:subject>
  <dc:creator>State of Texas</dc:creator>
  <dc:description>HB 3203 by Dean-(H)County Affairs</dc:description>
  <cp:lastModifiedBy>Stacey Nicchio</cp:lastModifiedBy>
  <cp:revision>2</cp:revision>
  <cp:lastPrinted>2003-11-26T17:21:00Z</cp:lastPrinted>
  <dcterms:created xsi:type="dcterms:W3CDTF">2019-04-28T19:05:00Z</dcterms:created>
  <dcterms:modified xsi:type="dcterms:W3CDTF">2019-04-28T19:05:00Z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19.82.938</vt:lpwstr>
  </property>
</Properties>
</file>