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0F" w:rsidRDefault="007064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293ED73685473FB67C04D5B3874572"/>
          </w:placeholder>
        </w:sdtPr>
        <w:sdtContent>
          <w:r w:rsidRPr="005C2A78">
            <w:rPr>
              <w:rFonts w:cs="Times New Roman"/>
              <w:b/>
              <w:szCs w:val="24"/>
              <w:u w:val="single"/>
            </w:rPr>
            <w:t>BILL ANALYSIS</w:t>
          </w:r>
        </w:sdtContent>
      </w:sdt>
    </w:p>
    <w:p w:rsidR="0070640F" w:rsidRPr="00585C31" w:rsidRDefault="0070640F" w:rsidP="000F1DF9">
      <w:pPr>
        <w:spacing w:after="0" w:line="240" w:lineRule="auto"/>
        <w:rPr>
          <w:rFonts w:cs="Times New Roman"/>
          <w:szCs w:val="24"/>
        </w:rPr>
      </w:pPr>
    </w:p>
    <w:p w:rsidR="0070640F" w:rsidRPr="00585C31" w:rsidRDefault="007064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640F" w:rsidTr="000F1DF9">
        <w:tc>
          <w:tcPr>
            <w:tcW w:w="2718" w:type="dxa"/>
          </w:tcPr>
          <w:p w:rsidR="0070640F" w:rsidRPr="005C2A78" w:rsidRDefault="0070640F" w:rsidP="006D756B">
            <w:pPr>
              <w:rPr>
                <w:rFonts w:cs="Times New Roman"/>
                <w:szCs w:val="24"/>
              </w:rPr>
            </w:pPr>
            <w:sdt>
              <w:sdtPr>
                <w:rPr>
                  <w:rFonts w:cs="Times New Roman"/>
                  <w:szCs w:val="24"/>
                </w:rPr>
                <w:alias w:val="Agency Title"/>
                <w:tag w:val="AgencyTitleContentControl"/>
                <w:id w:val="1920747753"/>
                <w:lock w:val="sdtContentLocked"/>
                <w:placeholder>
                  <w:docPart w:val="7FB9CBC7EE474561904C130C900A7757"/>
                </w:placeholder>
              </w:sdtPr>
              <w:sdtEndPr>
                <w:rPr>
                  <w:rFonts w:cstheme="minorBidi"/>
                  <w:szCs w:val="22"/>
                </w:rPr>
              </w:sdtEndPr>
              <w:sdtContent>
                <w:r>
                  <w:rPr>
                    <w:rFonts w:cs="Times New Roman"/>
                    <w:szCs w:val="24"/>
                  </w:rPr>
                  <w:t>Senate Research Center</w:t>
                </w:r>
              </w:sdtContent>
            </w:sdt>
          </w:p>
        </w:tc>
        <w:tc>
          <w:tcPr>
            <w:tcW w:w="6858" w:type="dxa"/>
          </w:tcPr>
          <w:p w:rsidR="0070640F" w:rsidRPr="00FF6471" w:rsidRDefault="0070640F" w:rsidP="000F1DF9">
            <w:pPr>
              <w:jc w:val="right"/>
              <w:rPr>
                <w:rFonts w:cs="Times New Roman"/>
                <w:szCs w:val="24"/>
              </w:rPr>
            </w:pPr>
            <w:sdt>
              <w:sdtPr>
                <w:rPr>
                  <w:rFonts w:cs="Times New Roman"/>
                  <w:szCs w:val="24"/>
                </w:rPr>
                <w:alias w:val="Bill Number"/>
                <w:tag w:val="BillNumberOne"/>
                <w:id w:val="-410784069"/>
                <w:lock w:val="sdtContentLocked"/>
                <w:placeholder>
                  <w:docPart w:val="A63D7DF2B2EB4F94B10C88BEB161BC41"/>
                </w:placeholder>
              </w:sdtPr>
              <w:sdtContent>
                <w:r>
                  <w:rPr>
                    <w:rFonts w:cs="Times New Roman"/>
                    <w:szCs w:val="24"/>
                  </w:rPr>
                  <w:t>H.B. 3222</w:t>
                </w:r>
              </w:sdtContent>
            </w:sdt>
          </w:p>
        </w:tc>
      </w:tr>
      <w:tr w:rsidR="0070640F" w:rsidTr="000F1DF9">
        <w:sdt>
          <w:sdtPr>
            <w:rPr>
              <w:rFonts w:cs="Times New Roman"/>
              <w:szCs w:val="24"/>
            </w:rPr>
            <w:alias w:val="TLCNumber"/>
            <w:tag w:val="TLCNumber"/>
            <w:id w:val="-542600604"/>
            <w:lock w:val="sdtLocked"/>
            <w:placeholder>
              <w:docPart w:val="0752823094A5451599D29B67BB67EE1C"/>
            </w:placeholder>
          </w:sdtPr>
          <w:sdtContent>
            <w:tc>
              <w:tcPr>
                <w:tcW w:w="2718" w:type="dxa"/>
              </w:tcPr>
              <w:p w:rsidR="0070640F" w:rsidRPr="000F1DF9" w:rsidRDefault="0070640F" w:rsidP="00C65088">
                <w:pPr>
                  <w:rPr>
                    <w:rFonts w:cs="Times New Roman"/>
                    <w:szCs w:val="24"/>
                  </w:rPr>
                </w:pPr>
                <w:r>
                  <w:rPr>
                    <w:rFonts w:cs="Times New Roman"/>
                    <w:szCs w:val="24"/>
                  </w:rPr>
                  <w:t>86R17233 BEE-F</w:t>
                </w:r>
              </w:p>
            </w:tc>
          </w:sdtContent>
        </w:sdt>
        <w:tc>
          <w:tcPr>
            <w:tcW w:w="6858" w:type="dxa"/>
          </w:tcPr>
          <w:p w:rsidR="0070640F" w:rsidRPr="005C2A78" w:rsidRDefault="0070640F" w:rsidP="006D756B">
            <w:pPr>
              <w:jc w:val="right"/>
              <w:rPr>
                <w:rFonts w:cs="Times New Roman"/>
                <w:szCs w:val="24"/>
              </w:rPr>
            </w:pPr>
            <w:sdt>
              <w:sdtPr>
                <w:rPr>
                  <w:rFonts w:cs="Times New Roman"/>
                  <w:szCs w:val="24"/>
                </w:rPr>
                <w:alias w:val="Author Label"/>
                <w:tag w:val="By"/>
                <w:id w:val="72399597"/>
                <w:lock w:val="sdtLocked"/>
                <w:placeholder>
                  <w:docPart w:val="01C3F61306C1492F9EC0B2F90E658A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7D400C59E54CEBABC0ECD601E53E87"/>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EDBFFB7211CB49498C0CEAA1ED36E883"/>
                </w:placeholder>
              </w:sdtPr>
              <w:sdtContent>
                <w:r>
                  <w:rPr>
                    <w:rFonts w:cs="Times New Roman"/>
                    <w:szCs w:val="24"/>
                  </w:rPr>
                  <w:t xml:space="preserve"> (Hancock)</w:t>
                </w:r>
              </w:sdtContent>
            </w:sdt>
          </w:p>
        </w:tc>
      </w:tr>
      <w:tr w:rsidR="0070640F" w:rsidTr="000F1DF9">
        <w:tc>
          <w:tcPr>
            <w:tcW w:w="2718" w:type="dxa"/>
          </w:tcPr>
          <w:p w:rsidR="0070640F" w:rsidRPr="00BC7495" w:rsidRDefault="0070640F" w:rsidP="000F1DF9">
            <w:pPr>
              <w:rPr>
                <w:rFonts w:cs="Times New Roman"/>
                <w:szCs w:val="24"/>
              </w:rPr>
            </w:pPr>
          </w:p>
        </w:tc>
        <w:sdt>
          <w:sdtPr>
            <w:rPr>
              <w:rFonts w:cs="Times New Roman"/>
              <w:szCs w:val="24"/>
            </w:rPr>
            <w:alias w:val="Committee"/>
            <w:tag w:val="Committee"/>
            <w:id w:val="1914272295"/>
            <w:lock w:val="sdtContentLocked"/>
            <w:placeholder>
              <w:docPart w:val="F2E2AC43C9054889B269B09AEFB2E909"/>
            </w:placeholder>
          </w:sdtPr>
          <w:sdtContent>
            <w:tc>
              <w:tcPr>
                <w:tcW w:w="6858" w:type="dxa"/>
              </w:tcPr>
              <w:p w:rsidR="0070640F" w:rsidRPr="00FF6471" w:rsidRDefault="0070640F" w:rsidP="000F1DF9">
                <w:pPr>
                  <w:jc w:val="right"/>
                  <w:rPr>
                    <w:rFonts w:cs="Times New Roman"/>
                    <w:szCs w:val="24"/>
                  </w:rPr>
                </w:pPr>
                <w:r>
                  <w:rPr>
                    <w:rFonts w:cs="Times New Roman"/>
                    <w:szCs w:val="24"/>
                  </w:rPr>
                  <w:t>Business &amp; Commerce</w:t>
                </w:r>
              </w:p>
            </w:tc>
          </w:sdtContent>
        </w:sdt>
      </w:tr>
      <w:tr w:rsidR="0070640F" w:rsidTr="000F1DF9">
        <w:tc>
          <w:tcPr>
            <w:tcW w:w="2718" w:type="dxa"/>
          </w:tcPr>
          <w:p w:rsidR="0070640F" w:rsidRPr="00BC7495" w:rsidRDefault="0070640F" w:rsidP="000F1DF9">
            <w:pPr>
              <w:rPr>
                <w:rFonts w:cs="Times New Roman"/>
                <w:szCs w:val="24"/>
              </w:rPr>
            </w:pPr>
          </w:p>
        </w:tc>
        <w:sdt>
          <w:sdtPr>
            <w:rPr>
              <w:rFonts w:cs="Times New Roman"/>
              <w:szCs w:val="24"/>
            </w:rPr>
            <w:alias w:val="Date"/>
            <w:tag w:val="DateContentControl"/>
            <w:id w:val="1178081906"/>
            <w:lock w:val="sdtLocked"/>
            <w:placeholder>
              <w:docPart w:val="0FCB600073DA495D8C9B1E6717D5FBD6"/>
            </w:placeholder>
            <w:date w:fullDate="2019-05-15T00:00:00Z">
              <w:dateFormat w:val="M/d/yyyy"/>
              <w:lid w:val="en-US"/>
              <w:storeMappedDataAs w:val="dateTime"/>
              <w:calendar w:val="gregorian"/>
            </w:date>
          </w:sdtPr>
          <w:sdtContent>
            <w:tc>
              <w:tcPr>
                <w:tcW w:w="6858" w:type="dxa"/>
              </w:tcPr>
              <w:p w:rsidR="0070640F" w:rsidRPr="00FF6471" w:rsidRDefault="0070640F" w:rsidP="000F1DF9">
                <w:pPr>
                  <w:jc w:val="right"/>
                  <w:rPr>
                    <w:rFonts w:cs="Times New Roman"/>
                    <w:szCs w:val="24"/>
                  </w:rPr>
                </w:pPr>
                <w:r>
                  <w:rPr>
                    <w:rFonts w:cs="Times New Roman"/>
                    <w:szCs w:val="24"/>
                  </w:rPr>
                  <w:t>5/15/2019</w:t>
                </w:r>
              </w:p>
            </w:tc>
          </w:sdtContent>
        </w:sdt>
      </w:tr>
      <w:tr w:rsidR="0070640F" w:rsidTr="000F1DF9">
        <w:tc>
          <w:tcPr>
            <w:tcW w:w="2718" w:type="dxa"/>
          </w:tcPr>
          <w:p w:rsidR="0070640F" w:rsidRPr="00BC7495" w:rsidRDefault="0070640F" w:rsidP="000F1DF9">
            <w:pPr>
              <w:rPr>
                <w:rFonts w:cs="Times New Roman"/>
                <w:szCs w:val="24"/>
              </w:rPr>
            </w:pPr>
          </w:p>
        </w:tc>
        <w:sdt>
          <w:sdtPr>
            <w:rPr>
              <w:rFonts w:cs="Times New Roman"/>
              <w:szCs w:val="24"/>
            </w:rPr>
            <w:alias w:val="BA Version"/>
            <w:tag w:val="BAVersion"/>
            <w:id w:val="-1685590809"/>
            <w:lock w:val="sdtContentLocked"/>
            <w:placeholder>
              <w:docPart w:val="918713E9FF834D48B0B122A506E02F96"/>
            </w:placeholder>
          </w:sdtPr>
          <w:sdtContent>
            <w:tc>
              <w:tcPr>
                <w:tcW w:w="6858" w:type="dxa"/>
              </w:tcPr>
              <w:p w:rsidR="0070640F" w:rsidRPr="00FF6471" w:rsidRDefault="0070640F" w:rsidP="000F1DF9">
                <w:pPr>
                  <w:jc w:val="right"/>
                  <w:rPr>
                    <w:rFonts w:cs="Times New Roman"/>
                    <w:szCs w:val="24"/>
                  </w:rPr>
                </w:pPr>
                <w:r>
                  <w:rPr>
                    <w:rFonts w:cs="Times New Roman"/>
                    <w:szCs w:val="24"/>
                  </w:rPr>
                  <w:t>Engrossed</w:t>
                </w:r>
              </w:p>
            </w:tc>
          </w:sdtContent>
        </w:sdt>
      </w:tr>
    </w:tbl>
    <w:p w:rsidR="0070640F" w:rsidRPr="00FF6471" w:rsidRDefault="0070640F" w:rsidP="000F1DF9">
      <w:pPr>
        <w:spacing w:after="0" w:line="240" w:lineRule="auto"/>
        <w:rPr>
          <w:rFonts w:cs="Times New Roman"/>
          <w:szCs w:val="24"/>
        </w:rPr>
      </w:pPr>
    </w:p>
    <w:p w:rsidR="0070640F" w:rsidRPr="00FF6471" w:rsidRDefault="0070640F" w:rsidP="000F1DF9">
      <w:pPr>
        <w:spacing w:after="0" w:line="240" w:lineRule="auto"/>
        <w:rPr>
          <w:rFonts w:cs="Times New Roman"/>
          <w:szCs w:val="24"/>
        </w:rPr>
      </w:pPr>
    </w:p>
    <w:p w:rsidR="0070640F" w:rsidRPr="00FF6471" w:rsidRDefault="007064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49732D5615471BA1C95E70F6D6E290"/>
        </w:placeholder>
      </w:sdtPr>
      <w:sdtContent>
        <w:p w:rsidR="0070640F" w:rsidRDefault="007064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24016C7AD254CD69C58E4F6D40CD6EE"/>
        </w:placeholder>
      </w:sdtPr>
      <w:sdtContent>
        <w:p w:rsidR="0070640F" w:rsidRDefault="0070640F" w:rsidP="00687079">
          <w:pPr>
            <w:pStyle w:val="NormalWeb"/>
            <w:spacing w:before="0" w:beforeAutospacing="0" w:after="0" w:afterAutospacing="0"/>
            <w:jc w:val="both"/>
            <w:divId w:val="2037347192"/>
            <w:rPr>
              <w:rFonts w:eastAsia="Times New Roman"/>
              <w:bCs/>
            </w:rPr>
          </w:pPr>
        </w:p>
        <w:p w:rsidR="0070640F" w:rsidRPr="00687079" w:rsidRDefault="0070640F" w:rsidP="00687079">
          <w:pPr>
            <w:pStyle w:val="NormalWeb"/>
            <w:spacing w:before="0" w:beforeAutospacing="0" w:after="0" w:afterAutospacing="0"/>
            <w:jc w:val="both"/>
            <w:divId w:val="2037347192"/>
          </w:pPr>
          <w:r>
            <w:t>H.B. 3222 amends current law r</w:t>
          </w:r>
          <w:r w:rsidRPr="00687079">
            <w:t>elating to the creation of a nonresident brewer's or nonresident</w:t>
          </w:r>
          <w:r>
            <w:t xml:space="preserve"> manufacturer's agent's permit and authorizes</w:t>
          </w:r>
          <w:r w:rsidRPr="00687079">
            <w:t xml:space="preserve"> a fee.</w:t>
          </w:r>
        </w:p>
      </w:sdtContent>
    </w:sdt>
    <w:bookmarkStart w:id="0" w:name="EnrolledProposed" w:displacedByCustomXml="prev"/>
    <w:bookmarkEnd w:id="0" w:displacedByCustomXml="prev"/>
    <w:p w:rsidR="0070640F" w:rsidRPr="00687079" w:rsidRDefault="0070640F" w:rsidP="000F1DF9">
      <w:pPr>
        <w:spacing w:after="0" w:line="240" w:lineRule="auto"/>
        <w:jc w:val="both"/>
        <w:rPr>
          <w:rFonts w:eastAsia="Times New Roman" w:cs="Times New Roman"/>
          <w:szCs w:val="24"/>
        </w:rPr>
      </w:pPr>
    </w:p>
    <w:p w:rsidR="0070640F" w:rsidRPr="005C2A78" w:rsidRDefault="007064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D05C5CF39644ABAB763D3312832F9A"/>
          </w:placeholder>
        </w:sdtPr>
        <w:sdtContent>
          <w:r>
            <w:rPr>
              <w:rFonts w:eastAsia="Times New Roman" w:cs="Times New Roman"/>
              <w:b/>
              <w:szCs w:val="24"/>
              <w:u w:val="single"/>
            </w:rPr>
            <w:t>RULEMAKING AUTHORITY</w:t>
          </w:r>
        </w:sdtContent>
      </w:sdt>
    </w:p>
    <w:p w:rsidR="0070640F" w:rsidRPr="006529C4" w:rsidRDefault="0070640F" w:rsidP="00774EC7">
      <w:pPr>
        <w:spacing w:after="0" w:line="240" w:lineRule="auto"/>
        <w:jc w:val="both"/>
        <w:rPr>
          <w:rFonts w:cs="Times New Roman"/>
          <w:szCs w:val="24"/>
        </w:rPr>
      </w:pPr>
    </w:p>
    <w:p w:rsidR="0070640F" w:rsidRPr="006529C4" w:rsidRDefault="007064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640F" w:rsidRPr="006529C4" w:rsidRDefault="0070640F" w:rsidP="00774EC7">
      <w:pPr>
        <w:spacing w:after="0" w:line="240" w:lineRule="auto"/>
        <w:jc w:val="both"/>
        <w:rPr>
          <w:rFonts w:cs="Times New Roman"/>
          <w:szCs w:val="24"/>
        </w:rPr>
      </w:pPr>
    </w:p>
    <w:p w:rsidR="0070640F" w:rsidRPr="005C2A78" w:rsidRDefault="007064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A30472FF77424BB42DF61C7511F9EE"/>
          </w:placeholder>
        </w:sdtPr>
        <w:sdtContent>
          <w:r>
            <w:rPr>
              <w:rFonts w:eastAsia="Times New Roman" w:cs="Times New Roman"/>
              <w:b/>
              <w:szCs w:val="24"/>
              <w:u w:val="single"/>
            </w:rPr>
            <w:t>SECTION BY SECTION ANALYSIS</w:t>
          </w:r>
        </w:sdtContent>
      </w:sdt>
    </w:p>
    <w:p w:rsidR="0070640F" w:rsidRPr="005C2A78" w:rsidRDefault="0070640F" w:rsidP="000F1DF9">
      <w:pPr>
        <w:spacing w:after="0" w:line="240" w:lineRule="auto"/>
        <w:jc w:val="both"/>
        <w:rPr>
          <w:rFonts w:eastAsia="Times New Roman" w:cs="Times New Roman"/>
          <w:szCs w:val="24"/>
        </w:rPr>
      </w:pPr>
    </w:p>
    <w:p w:rsidR="0070640F" w:rsidRDefault="0070640F" w:rsidP="00E535D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A, Title 3, Alcoholic Beverage Code, by adding Chapter 57, as follows:</w:t>
      </w:r>
    </w:p>
    <w:p w:rsidR="0070640F" w:rsidRDefault="0070640F" w:rsidP="00E535DC">
      <w:pPr>
        <w:spacing w:after="0" w:line="240" w:lineRule="auto"/>
        <w:jc w:val="both"/>
      </w:pPr>
    </w:p>
    <w:p w:rsidR="0070640F" w:rsidRDefault="0070640F" w:rsidP="00E535DC">
      <w:pPr>
        <w:spacing w:after="0" w:line="240" w:lineRule="auto"/>
        <w:ind w:left="720"/>
        <w:jc w:val="center"/>
      </w:pPr>
      <w:r>
        <w:t>CHAPTER 57. NONRESIDENT BREWER’S OR NONRESIDENT MANUFACTURER’S AGENT’S PERMIT</w:t>
      </w:r>
    </w:p>
    <w:p w:rsidR="0070640F" w:rsidRDefault="0070640F" w:rsidP="00E535DC">
      <w:pPr>
        <w:spacing w:after="0" w:line="240" w:lineRule="auto"/>
        <w:ind w:left="720"/>
        <w:jc w:val="both"/>
      </w:pPr>
    </w:p>
    <w:p w:rsidR="0070640F" w:rsidRDefault="0070640F" w:rsidP="00E535DC">
      <w:pPr>
        <w:spacing w:after="0" w:line="240" w:lineRule="auto"/>
        <w:ind w:left="720"/>
        <w:jc w:val="both"/>
      </w:pPr>
      <w:r>
        <w:t xml:space="preserve">Sec. 57.001. AUTHORIZED ACTIVITIES. Authorizes the holder of a nonresident brewer’s or nonresident manufacturer’s agent’s permit to: </w:t>
      </w:r>
    </w:p>
    <w:p w:rsidR="0070640F" w:rsidRDefault="0070640F" w:rsidP="00E535DC">
      <w:pPr>
        <w:spacing w:after="0" w:line="240" w:lineRule="auto"/>
        <w:ind w:left="720"/>
        <w:jc w:val="both"/>
      </w:pPr>
    </w:p>
    <w:p w:rsidR="0070640F" w:rsidRDefault="0070640F" w:rsidP="00E535DC">
      <w:pPr>
        <w:spacing w:after="0" w:line="240" w:lineRule="auto"/>
        <w:ind w:left="2160"/>
        <w:jc w:val="both"/>
      </w:pPr>
      <w:r>
        <w:t xml:space="preserve">(1) represent one or more: </w:t>
      </w:r>
    </w:p>
    <w:p w:rsidR="0070640F" w:rsidRDefault="0070640F" w:rsidP="00E535DC">
      <w:pPr>
        <w:spacing w:after="0" w:line="240" w:lineRule="auto"/>
        <w:ind w:left="2160"/>
        <w:jc w:val="both"/>
      </w:pPr>
    </w:p>
    <w:p w:rsidR="0070640F" w:rsidRDefault="0070640F" w:rsidP="00E535DC">
      <w:pPr>
        <w:spacing w:after="0" w:line="240" w:lineRule="auto"/>
        <w:ind w:left="2880"/>
        <w:jc w:val="both"/>
      </w:pPr>
      <w:r>
        <w:t xml:space="preserve">(A) nonresident brewers; and </w:t>
      </w:r>
    </w:p>
    <w:p w:rsidR="0070640F" w:rsidRDefault="0070640F" w:rsidP="00E535DC">
      <w:pPr>
        <w:spacing w:after="0" w:line="240" w:lineRule="auto"/>
        <w:ind w:left="2880"/>
        <w:jc w:val="both"/>
      </w:pPr>
    </w:p>
    <w:p w:rsidR="0070640F" w:rsidRDefault="0070640F" w:rsidP="00E535DC">
      <w:pPr>
        <w:spacing w:after="0" w:line="240" w:lineRule="auto"/>
        <w:ind w:left="2880"/>
        <w:jc w:val="both"/>
      </w:pPr>
      <w:r>
        <w:t xml:space="preserve">(B) nonresident manufacturers; and </w:t>
      </w:r>
    </w:p>
    <w:p w:rsidR="0070640F" w:rsidRDefault="0070640F" w:rsidP="00E535DC">
      <w:pPr>
        <w:spacing w:after="0" w:line="240" w:lineRule="auto"/>
        <w:ind w:left="2880"/>
        <w:jc w:val="both"/>
      </w:pPr>
    </w:p>
    <w:p w:rsidR="0070640F" w:rsidRDefault="0070640F" w:rsidP="00E535DC">
      <w:pPr>
        <w:spacing w:after="0" w:line="240" w:lineRule="auto"/>
        <w:ind w:left="2160"/>
        <w:jc w:val="both"/>
      </w:pPr>
      <w:r>
        <w:t xml:space="preserve">(2) on behalf of a nonresident brewer or nonresident manufacturer whom the permit holder represents: </w:t>
      </w:r>
    </w:p>
    <w:p w:rsidR="0070640F" w:rsidRDefault="0070640F" w:rsidP="00E535DC">
      <w:pPr>
        <w:spacing w:after="0" w:line="240" w:lineRule="auto"/>
        <w:ind w:left="2160"/>
        <w:jc w:val="both"/>
      </w:pPr>
    </w:p>
    <w:p w:rsidR="0070640F" w:rsidRDefault="0070640F" w:rsidP="00E535DC">
      <w:pPr>
        <w:spacing w:after="0" w:line="240" w:lineRule="auto"/>
        <w:ind w:left="2880"/>
        <w:jc w:val="both"/>
      </w:pPr>
      <w:r>
        <w:t xml:space="preserve">(A) perform any activity the nonresident brewer or nonresident manufacturer whom the permit holder represents could perform in this state; and </w:t>
      </w:r>
    </w:p>
    <w:p w:rsidR="0070640F" w:rsidRDefault="0070640F" w:rsidP="00E535DC">
      <w:pPr>
        <w:spacing w:after="0" w:line="240" w:lineRule="auto"/>
        <w:ind w:left="2880"/>
        <w:jc w:val="both"/>
      </w:pPr>
    </w:p>
    <w:p w:rsidR="0070640F" w:rsidRDefault="0070640F" w:rsidP="00E535DC">
      <w:pPr>
        <w:spacing w:after="0" w:line="240" w:lineRule="auto"/>
        <w:ind w:left="2880"/>
        <w:jc w:val="both"/>
      </w:pPr>
      <w:r>
        <w:t xml:space="preserve">(B) apply for a permit, license, or other authorization required by the Texas Alcoholic Beverage Commission (TABC). </w:t>
      </w:r>
    </w:p>
    <w:p w:rsidR="0070640F" w:rsidRDefault="0070640F" w:rsidP="00E535DC">
      <w:pPr>
        <w:spacing w:after="0" w:line="240" w:lineRule="auto"/>
        <w:ind w:left="720"/>
        <w:jc w:val="both"/>
      </w:pPr>
    </w:p>
    <w:p w:rsidR="0070640F" w:rsidRDefault="0070640F" w:rsidP="00E535DC">
      <w:pPr>
        <w:spacing w:after="0" w:line="240" w:lineRule="auto"/>
        <w:ind w:left="720"/>
        <w:jc w:val="both"/>
      </w:pPr>
      <w:r>
        <w:t xml:space="preserve">Sec. 57.002. FEE. Provides that the annual state fee for a nonresident brewer’s or nonresident manufacturer’s agent’s permit is $2,500. </w:t>
      </w:r>
    </w:p>
    <w:p w:rsidR="0070640F" w:rsidRDefault="0070640F" w:rsidP="00E535DC">
      <w:pPr>
        <w:spacing w:after="0" w:line="240" w:lineRule="auto"/>
        <w:ind w:left="720"/>
        <w:jc w:val="both"/>
      </w:pPr>
    </w:p>
    <w:p w:rsidR="0070640F" w:rsidRDefault="0070640F" w:rsidP="00E535DC">
      <w:pPr>
        <w:spacing w:after="0" w:line="240" w:lineRule="auto"/>
        <w:ind w:left="720"/>
        <w:jc w:val="both"/>
      </w:pPr>
      <w:r>
        <w:t>Sec. 57.003. ELIGIBILITY. Authorizes a nonresident brewer’s or</w:t>
      </w:r>
      <w:r w:rsidRPr="00687079">
        <w:t xml:space="preserve"> </w:t>
      </w:r>
      <w:r>
        <w:t xml:space="preserve">nonresident manufacturer’s agent’s permit to be issued only to a person who holds a nonresident seller’s permit under Chapter 37 (Nonresident Seller's Permit). </w:t>
      </w:r>
    </w:p>
    <w:p w:rsidR="0070640F" w:rsidRDefault="0070640F" w:rsidP="00E535DC">
      <w:pPr>
        <w:spacing w:after="0" w:line="240" w:lineRule="auto"/>
        <w:ind w:left="720"/>
        <w:jc w:val="both"/>
      </w:pPr>
    </w:p>
    <w:p w:rsidR="0070640F" w:rsidRDefault="0070640F" w:rsidP="00E535DC">
      <w:pPr>
        <w:spacing w:after="0" w:line="240" w:lineRule="auto"/>
        <w:ind w:left="720"/>
        <w:jc w:val="both"/>
      </w:pPr>
      <w:r>
        <w:t xml:space="preserve">Sec. 57.004. RESTRICTION AS TO REPRESENTATION. (a) Prohibits a holder of a nonresident brewer’s or nonresident manufacturer’s agent’s permit from representing a nonresident brewer or a nonresident manufacturer unless the permit holder is the primary American source of supply for a product produced by the nonresident brewer or nonresident manufacturer. </w:t>
      </w:r>
    </w:p>
    <w:p w:rsidR="0070640F" w:rsidRDefault="0070640F" w:rsidP="00E535DC">
      <w:pPr>
        <w:spacing w:after="0" w:line="240" w:lineRule="auto"/>
        <w:ind w:left="720"/>
        <w:jc w:val="both"/>
      </w:pPr>
    </w:p>
    <w:p w:rsidR="0070640F" w:rsidRDefault="0070640F" w:rsidP="00E535DC">
      <w:pPr>
        <w:spacing w:after="0" w:line="240" w:lineRule="auto"/>
        <w:ind w:left="1440"/>
        <w:jc w:val="both"/>
      </w:pPr>
      <w:r>
        <w:t>(b) Defines "primary American source of supply" for purposes of this section. Requires the nonresident brewer’s or nonresident manufacturer's agent to be the first source, that is, the brewer or manufacturer or the source closest to the brewer or manufacturer, in the channel of commerce from whom the product can be secured by Texas wholesalers and distributors</w:t>
      </w:r>
      <w:r w:rsidRPr="00687079">
        <w:t xml:space="preserve"> </w:t>
      </w:r>
      <w:r>
        <w:t xml:space="preserve">to be the "primary American source of supply." </w:t>
      </w:r>
    </w:p>
    <w:p w:rsidR="0070640F" w:rsidRDefault="0070640F" w:rsidP="00E535DC">
      <w:pPr>
        <w:spacing w:after="0" w:line="240" w:lineRule="auto"/>
        <w:ind w:left="720"/>
        <w:jc w:val="both"/>
      </w:pPr>
    </w:p>
    <w:p w:rsidR="0070640F" w:rsidRDefault="0070640F" w:rsidP="00E535DC">
      <w:pPr>
        <w:spacing w:after="0" w:line="240" w:lineRule="auto"/>
        <w:ind w:left="720"/>
        <w:jc w:val="both"/>
      </w:pPr>
      <w:r>
        <w:t xml:space="preserve">Sec. 57.005. AUTHORIZATION BY NONRESIDENT BREWER OR NONRESIDENT MANUFACTURER REQUIRED. Prohibits a nonresident brewer’s or nonresident manufacturer’s agent’s permit from being issued to a person unless the person shows to the satisfaction of TABC that the person has been authorized to act as the agent of a nonresident brewer or nonresident manufacturer the person proposes to represent. </w:t>
      </w:r>
    </w:p>
    <w:p w:rsidR="0070640F" w:rsidRDefault="0070640F" w:rsidP="00E535DC">
      <w:pPr>
        <w:spacing w:after="0" w:line="240" w:lineRule="auto"/>
        <w:ind w:left="720"/>
        <w:jc w:val="both"/>
      </w:pPr>
    </w:p>
    <w:p w:rsidR="0070640F" w:rsidRPr="005C2A78" w:rsidRDefault="0070640F" w:rsidP="00E535DC">
      <w:pPr>
        <w:spacing w:after="0" w:line="240" w:lineRule="auto"/>
        <w:ind w:left="720"/>
        <w:jc w:val="both"/>
        <w:rPr>
          <w:rFonts w:eastAsia="Times New Roman" w:cs="Times New Roman"/>
          <w:szCs w:val="24"/>
        </w:rPr>
      </w:pPr>
      <w:r>
        <w:t>Sec. 57.006. OTHER LAW NOT AFFECTED. Provides that nothing in this chapter affects a territorial agreement entered into under Subchapter C (Territorial Limits on Sale of Beer), Chapter 102.</w:t>
      </w:r>
    </w:p>
    <w:p w:rsidR="0070640F" w:rsidRPr="005C2A78" w:rsidRDefault="0070640F" w:rsidP="00E535DC">
      <w:pPr>
        <w:spacing w:after="0" w:line="240" w:lineRule="auto"/>
        <w:jc w:val="both"/>
        <w:rPr>
          <w:rFonts w:eastAsia="Times New Roman" w:cs="Times New Roman"/>
          <w:szCs w:val="24"/>
        </w:rPr>
      </w:pPr>
    </w:p>
    <w:p w:rsidR="0070640F" w:rsidRPr="00C8671F" w:rsidRDefault="0070640F" w:rsidP="00E535DC">
      <w:pPr>
        <w:spacing w:after="0" w:line="240" w:lineRule="auto"/>
        <w:jc w:val="both"/>
        <w:rPr>
          <w:rFonts w:eastAsia="Times New Roman" w:cs="Times New Roman"/>
          <w:szCs w:val="24"/>
        </w:rPr>
      </w:pPr>
      <w:r>
        <w:rPr>
          <w:rFonts w:eastAsia="Times New Roman" w:cs="Times New Roman"/>
          <w:szCs w:val="24"/>
        </w:rPr>
        <w:t>SECTION 2. Effective date: September 1, 2019.</w:t>
      </w:r>
      <w:r w:rsidRPr="005C2A78">
        <w:rPr>
          <w:rFonts w:eastAsia="Times New Roman" w:cs="Times New Roman"/>
          <w:szCs w:val="24"/>
        </w:rPr>
        <w:t xml:space="preserve"> </w:t>
      </w:r>
    </w:p>
    <w:sectPr w:rsidR="007064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56" w:rsidRDefault="00723A56" w:rsidP="000F1DF9">
      <w:pPr>
        <w:spacing w:after="0" w:line="240" w:lineRule="auto"/>
      </w:pPr>
      <w:r>
        <w:separator/>
      </w:r>
    </w:p>
  </w:endnote>
  <w:endnote w:type="continuationSeparator" w:id="0">
    <w:p w:rsidR="00723A56" w:rsidRDefault="00723A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3A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640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640F">
                <w:rPr>
                  <w:sz w:val="20"/>
                  <w:szCs w:val="20"/>
                </w:rPr>
                <w:t>H.B. 3222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64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3A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64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64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56" w:rsidRDefault="00723A56" w:rsidP="000F1DF9">
      <w:pPr>
        <w:spacing w:after="0" w:line="240" w:lineRule="auto"/>
      </w:pPr>
      <w:r>
        <w:separator/>
      </w:r>
    </w:p>
  </w:footnote>
  <w:footnote w:type="continuationSeparator" w:id="0">
    <w:p w:rsidR="00723A56" w:rsidRDefault="00723A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40F"/>
    <w:rsid w:val="00723A5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603DA-AEB6-4D32-B15F-6F342FF3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064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3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7EE5" w:rsidP="00E87E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293ED73685473FB67C04D5B3874572"/>
        <w:category>
          <w:name w:val="General"/>
          <w:gallery w:val="placeholder"/>
        </w:category>
        <w:types>
          <w:type w:val="bbPlcHdr"/>
        </w:types>
        <w:behaviors>
          <w:behavior w:val="content"/>
        </w:behaviors>
        <w:guid w:val="{63244480-0E12-4759-814A-3A9D644F33DF}"/>
      </w:docPartPr>
      <w:docPartBody>
        <w:p w:rsidR="00000000" w:rsidRDefault="00A007AD"/>
      </w:docPartBody>
    </w:docPart>
    <w:docPart>
      <w:docPartPr>
        <w:name w:val="7FB9CBC7EE474561904C130C900A7757"/>
        <w:category>
          <w:name w:val="General"/>
          <w:gallery w:val="placeholder"/>
        </w:category>
        <w:types>
          <w:type w:val="bbPlcHdr"/>
        </w:types>
        <w:behaviors>
          <w:behavior w:val="content"/>
        </w:behaviors>
        <w:guid w:val="{D5F9A263-CCE4-4A0C-A728-D6177295A377}"/>
      </w:docPartPr>
      <w:docPartBody>
        <w:p w:rsidR="00000000" w:rsidRDefault="00A007AD"/>
      </w:docPartBody>
    </w:docPart>
    <w:docPart>
      <w:docPartPr>
        <w:name w:val="A63D7DF2B2EB4F94B10C88BEB161BC41"/>
        <w:category>
          <w:name w:val="General"/>
          <w:gallery w:val="placeholder"/>
        </w:category>
        <w:types>
          <w:type w:val="bbPlcHdr"/>
        </w:types>
        <w:behaviors>
          <w:behavior w:val="content"/>
        </w:behaviors>
        <w:guid w:val="{F7E372DA-02CF-4C75-B9CB-EFF8764ACA58}"/>
      </w:docPartPr>
      <w:docPartBody>
        <w:p w:rsidR="00000000" w:rsidRDefault="00A007AD"/>
      </w:docPartBody>
    </w:docPart>
    <w:docPart>
      <w:docPartPr>
        <w:name w:val="0752823094A5451599D29B67BB67EE1C"/>
        <w:category>
          <w:name w:val="General"/>
          <w:gallery w:val="placeholder"/>
        </w:category>
        <w:types>
          <w:type w:val="bbPlcHdr"/>
        </w:types>
        <w:behaviors>
          <w:behavior w:val="content"/>
        </w:behaviors>
        <w:guid w:val="{72714BA2-59D8-403F-8724-DB59E455B317}"/>
      </w:docPartPr>
      <w:docPartBody>
        <w:p w:rsidR="00000000" w:rsidRDefault="00A007AD"/>
      </w:docPartBody>
    </w:docPart>
    <w:docPart>
      <w:docPartPr>
        <w:name w:val="01C3F61306C1492F9EC0B2F90E658AA6"/>
        <w:category>
          <w:name w:val="General"/>
          <w:gallery w:val="placeholder"/>
        </w:category>
        <w:types>
          <w:type w:val="bbPlcHdr"/>
        </w:types>
        <w:behaviors>
          <w:behavior w:val="content"/>
        </w:behaviors>
        <w:guid w:val="{28104C7B-C9F6-4E61-8A07-8B2FF0800910}"/>
      </w:docPartPr>
      <w:docPartBody>
        <w:p w:rsidR="00000000" w:rsidRDefault="00A007AD"/>
      </w:docPartBody>
    </w:docPart>
    <w:docPart>
      <w:docPartPr>
        <w:name w:val="D27D400C59E54CEBABC0ECD601E53E87"/>
        <w:category>
          <w:name w:val="General"/>
          <w:gallery w:val="placeholder"/>
        </w:category>
        <w:types>
          <w:type w:val="bbPlcHdr"/>
        </w:types>
        <w:behaviors>
          <w:behavior w:val="content"/>
        </w:behaviors>
        <w:guid w:val="{A6BC4819-0C30-4E71-8A34-2B8B9440C41F}"/>
      </w:docPartPr>
      <w:docPartBody>
        <w:p w:rsidR="00000000" w:rsidRDefault="00A007AD"/>
      </w:docPartBody>
    </w:docPart>
    <w:docPart>
      <w:docPartPr>
        <w:name w:val="EDBFFB7211CB49498C0CEAA1ED36E883"/>
        <w:category>
          <w:name w:val="General"/>
          <w:gallery w:val="placeholder"/>
        </w:category>
        <w:types>
          <w:type w:val="bbPlcHdr"/>
        </w:types>
        <w:behaviors>
          <w:behavior w:val="content"/>
        </w:behaviors>
        <w:guid w:val="{219BB3D0-F68F-4FC7-B304-F4CC17BB2299}"/>
      </w:docPartPr>
      <w:docPartBody>
        <w:p w:rsidR="00000000" w:rsidRDefault="00A007AD"/>
      </w:docPartBody>
    </w:docPart>
    <w:docPart>
      <w:docPartPr>
        <w:name w:val="F2E2AC43C9054889B269B09AEFB2E909"/>
        <w:category>
          <w:name w:val="General"/>
          <w:gallery w:val="placeholder"/>
        </w:category>
        <w:types>
          <w:type w:val="bbPlcHdr"/>
        </w:types>
        <w:behaviors>
          <w:behavior w:val="content"/>
        </w:behaviors>
        <w:guid w:val="{849C29ED-06AC-4E04-BD0F-6659AAC20953}"/>
      </w:docPartPr>
      <w:docPartBody>
        <w:p w:rsidR="00000000" w:rsidRDefault="00A007AD"/>
      </w:docPartBody>
    </w:docPart>
    <w:docPart>
      <w:docPartPr>
        <w:name w:val="0FCB600073DA495D8C9B1E6717D5FBD6"/>
        <w:category>
          <w:name w:val="General"/>
          <w:gallery w:val="placeholder"/>
        </w:category>
        <w:types>
          <w:type w:val="bbPlcHdr"/>
        </w:types>
        <w:behaviors>
          <w:behavior w:val="content"/>
        </w:behaviors>
        <w:guid w:val="{A4A76673-7CBD-4688-8991-BAA6C727EEEE}"/>
      </w:docPartPr>
      <w:docPartBody>
        <w:p w:rsidR="00000000" w:rsidRDefault="00E87EE5" w:rsidP="00E87EE5">
          <w:pPr>
            <w:pStyle w:val="0FCB600073DA495D8C9B1E6717D5FBD6"/>
          </w:pPr>
          <w:r w:rsidRPr="00A30DD1">
            <w:rPr>
              <w:rStyle w:val="PlaceholderText"/>
            </w:rPr>
            <w:t>Click here to enter a date.</w:t>
          </w:r>
        </w:p>
      </w:docPartBody>
    </w:docPart>
    <w:docPart>
      <w:docPartPr>
        <w:name w:val="918713E9FF834D48B0B122A506E02F96"/>
        <w:category>
          <w:name w:val="General"/>
          <w:gallery w:val="placeholder"/>
        </w:category>
        <w:types>
          <w:type w:val="bbPlcHdr"/>
        </w:types>
        <w:behaviors>
          <w:behavior w:val="content"/>
        </w:behaviors>
        <w:guid w:val="{0EEB4270-D2B3-41A0-936A-57B8CEDAD41B}"/>
      </w:docPartPr>
      <w:docPartBody>
        <w:p w:rsidR="00000000" w:rsidRDefault="00A007AD"/>
      </w:docPartBody>
    </w:docPart>
    <w:docPart>
      <w:docPartPr>
        <w:name w:val="8849732D5615471BA1C95E70F6D6E290"/>
        <w:category>
          <w:name w:val="General"/>
          <w:gallery w:val="placeholder"/>
        </w:category>
        <w:types>
          <w:type w:val="bbPlcHdr"/>
        </w:types>
        <w:behaviors>
          <w:behavior w:val="content"/>
        </w:behaviors>
        <w:guid w:val="{65A812BE-CA0A-4EB9-8AD6-1B48F2DB9B38}"/>
      </w:docPartPr>
      <w:docPartBody>
        <w:p w:rsidR="00000000" w:rsidRDefault="00A007AD"/>
      </w:docPartBody>
    </w:docPart>
    <w:docPart>
      <w:docPartPr>
        <w:name w:val="224016C7AD254CD69C58E4F6D40CD6EE"/>
        <w:category>
          <w:name w:val="General"/>
          <w:gallery w:val="placeholder"/>
        </w:category>
        <w:types>
          <w:type w:val="bbPlcHdr"/>
        </w:types>
        <w:behaviors>
          <w:behavior w:val="content"/>
        </w:behaviors>
        <w:guid w:val="{FB260264-FB60-45E5-B98B-C67B7BBEF422}"/>
      </w:docPartPr>
      <w:docPartBody>
        <w:p w:rsidR="00000000" w:rsidRDefault="00E87EE5" w:rsidP="00E87EE5">
          <w:pPr>
            <w:pStyle w:val="224016C7AD254CD69C58E4F6D40CD6EE"/>
          </w:pPr>
          <w:r>
            <w:rPr>
              <w:rFonts w:eastAsia="Times New Roman" w:cs="Times New Roman"/>
              <w:bCs/>
              <w:szCs w:val="24"/>
            </w:rPr>
            <w:t xml:space="preserve"> </w:t>
          </w:r>
        </w:p>
      </w:docPartBody>
    </w:docPart>
    <w:docPart>
      <w:docPartPr>
        <w:name w:val="C8D05C5CF39644ABAB763D3312832F9A"/>
        <w:category>
          <w:name w:val="General"/>
          <w:gallery w:val="placeholder"/>
        </w:category>
        <w:types>
          <w:type w:val="bbPlcHdr"/>
        </w:types>
        <w:behaviors>
          <w:behavior w:val="content"/>
        </w:behaviors>
        <w:guid w:val="{5DC6FDF5-13D9-4E32-B665-15D11380F99A}"/>
      </w:docPartPr>
      <w:docPartBody>
        <w:p w:rsidR="00000000" w:rsidRDefault="00A007AD"/>
      </w:docPartBody>
    </w:docPart>
    <w:docPart>
      <w:docPartPr>
        <w:name w:val="01A30472FF77424BB42DF61C7511F9EE"/>
        <w:category>
          <w:name w:val="General"/>
          <w:gallery w:val="placeholder"/>
        </w:category>
        <w:types>
          <w:type w:val="bbPlcHdr"/>
        </w:types>
        <w:behaviors>
          <w:behavior w:val="content"/>
        </w:behaviors>
        <w:guid w:val="{C5DA780F-ED41-4CDE-9070-CE8ADD1DE22E}"/>
      </w:docPartPr>
      <w:docPartBody>
        <w:p w:rsidR="00000000" w:rsidRDefault="00A00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07AD"/>
    <w:rsid w:val="00A54AD6"/>
    <w:rsid w:val="00A57564"/>
    <w:rsid w:val="00B252A4"/>
    <w:rsid w:val="00B5530B"/>
    <w:rsid w:val="00C129E8"/>
    <w:rsid w:val="00C968BA"/>
    <w:rsid w:val="00D63E87"/>
    <w:rsid w:val="00D705C9"/>
    <w:rsid w:val="00E11D0C"/>
    <w:rsid w:val="00E35A8C"/>
    <w:rsid w:val="00E65C8A"/>
    <w:rsid w:val="00E87EE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E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87EE5"/>
    <w:rPr>
      <w:rFonts w:ascii="Times New Roman" w:hAnsi="Times New Roman"/>
      <w:sz w:val="24"/>
    </w:rPr>
  </w:style>
  <w:style w:type="paragraph" w:customStyle="1" w:styleId="487D89B4F8B34DB4967D41FE18F7F88D9">
    <w:name w:val="487D89B4F8B34DB4967D41FE18F7F88D9"/>
    <w:rsid w:val="00E87EE5"/>
    <w:rPr>
      <w:rFonts w:ascii="Times New Roman" w:hAnsi="Times New Roman"/>
      <w:sz w:val="24"/>
    </w:rPr>
  </w:style>
  <w:style w:type="paragraph" w:customStyle="1" w:styleId="AE2570ED5D764CD7AF9686706F550F4622">
    <w:name w:val="AE2570ED5D764CD7AF9686706F550F4622"/>
    <w:rsid w:val="00E87EE5"/>
    <w:pPr>
      <w:tabs>
        <w:tab w:val="center" w:pos="4680"/>
        <w:tab w:val="right" w:pos="9360"/>
      </w:tabs>
      <w:spacing w:after="0" w:line="240" w:lineRule="auto"/>
    </w:pPr>
    <w:rPr>
      <w:rFonts w:ascii="Times New Roman" w:hAnsi="Times New Roman"/>
      <w:sz w:val="24"/>
    </w:rPr>
  </w:style>
  <w:style w:type="paragraph" w:customStyle="1" w:styleId="0FCB600073DA495D8C9B1E6717D5FBD6">
    <w:name w:val="0FCB600073DA495D8C9B1E6717D5FBD6"/>
    <w:rsid w:val="00E87EE5"/>
    <w:pPr>
      <w:spacing w:after="160" w:line="259" w:lineRule="auto"/>
    </w:pPr>
  </w:style>
  <w:style w:type="paragraph" w:customStyle="1" w:styleId="224016C7AD254CD69C58E4F6D40CD6EE">
    <w:name w:val="224016C7AD254CD69C58E4F6D40CD6EE"/>
    <w:rsid w:val="00E87E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66FF5E-6934-4E28-8BAD-B6B9AC2E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456</Words>
  <Characters>2604</Characters>
  <Application>Microsoft Office Word</Application>
  <DocSecurity>0</DocSecurity>
  <Lines>21</Lines>
  <Paragraphs>6</Paragraphs>
  <ScaleCrop>false</ScaleCrop>
  <Company>Texas Legislative Council</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2019-05-16T03:17:00Z</cp:lastPrinted>
  <dcterms:created xsi:type="dcterms:W3CDTF">2015-05-29T14:24:00Z</dcterms:created>
  <dcterms:modified xsi:type="dcterms:W3CDTF">2019-05-16T03:17:00Z</dcterms:modified>
</cp:coreProperties>
</file>

<file path=docProps/custom.xml><?xml version="1.0" encoding="utf-8"?>
<op:Properties xmlns:vt="http://schemas.openxmlformats.org/officeDocument/2006/docPropsVTypes" xmlns:op="http://schemas.openxmlformats.org/officeDocument/2006/custom-properties"/>
</file>