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3174" w:rsidTr="00345119">
        <w:tc>
          <w:tcPr>
            <w:tcW w:w="9576" w:type="dxa"/>
            <w:noWrap/>
          </w:tcPr>
          <w:p w:rsidR="008423E4" w:rsidRPr="0022177D" w:rsidRDefault="00EB79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79E8" w:rsidP="008423E4">
      <w:pPr>
        <w:jc w:val="center"/>
      </w:pPr>
    </w:p>
    <w:p w:rsidR="008423E4" w:rsidRPr="00B31F0E" w:rsidRDefault="00EB79E8" w:rsidP="008423E4"/>
    <w:p w:rsidR="008423E4" w:rsidRPr="00742794" w:rsidRDefault="00EB79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3174" w:rsidTr="00345119">
        <w:tc>
          <w:tcPr>
            <w:tcW w:w="9576" w:type="dxa"/>
          </w:tcPr>
          <w:p w:rsidR="008423E4" w:rsidRPr="00861995" w:rsidRDefault="00EB79E8" w:rsidP="00345119">
            <w:pPr>
              <w:jc w:val="right"/>
            </w:pPr>
            <w:r>
              <w:t>H.B. 3249</w:t>
            </w:r>
          </w:p>
        </w:tc>
      </w:tr>
      <w:tr w:rsidR="00013174" w:rsidTr="00345119">
        <w:tc>
          <w:tcPr>
            <w:tcW w:w="9576" w:type="dxa"/>
          </w:tcPr>
          <w:p w:rsidR="008423E4" w:rsidRPr="00861995" w:rsidRDefault="00EB79E8" w:rsidP="00FE5119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013174" w:rsidTr="00345119">
        <w:tc>
          <w:tcPr>
            <w:tcW w:w="9576" w:type="dxa"/>
          </w:tcPr>
          <w:p w:rsidR="008423E4" w:rsidRPr="00861995" w:rsidRDefault="00EB79E8" w:rsidP="00345119">
            <w:pPr>
              <w:jc w:val="right"/>
            </w:pPr>
            <w:r>
              <w:t>Environmental Regulation</w:t>
            </w:r>
          </w:p>
        </w:tc>
      </w:tr>
      <w:tr w:rsidR="00013174" w:rsidTr="00345119">
        <w:tc>
          <w:tcPr>
            <w:tcW w:w="9576" w:type="dxa"/>
          </w:tcPr>
          <w:p w:rsidR="008423E4" w:rsidRDefault="00EB79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79E8" w:rsidP="008423E4">
      <w:pPr>
        <w:tabs>
          <w:tab w:val="right" w:pos="9360"/>
        </w:tabs>
      </w:pPr>
    </w:p>
    <w:p w:rsidR="008423E4" w:rsidRDefault="00EB79E8" w:rsidP="008423E4"/>
    <w:p w:rsidR="008423E4" w:rsidRDefault="00EB79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3174" w:rsidTr="00345119">
        <w:tc>
          <w:tcPr>
            <w:tcW w:w="9576" w:type="dxa"/>
          </w:tcPr>
          <w:p w:rsidR="008423E4" w:rsidRPr="00A8133F" w:rsidRDefault="00EB79E8" w:rsidP="006868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79E8" w:rsidP="0068683C"/>
          <w:p w:rsidR="008423E4" w:rsidRDefault="00EB79E8" w:rsidP="0068683C">
            <w:pPr>
              <w:pStyle w:val="Header"/>
              <w:jc w:val="both"/>
            </w:pPr>
            <w:r>
              <w:t xml:space="preserve">It has been noted that traffic congestion has a number of adverse effects on the environment. H.B. 3249 seeks </w:t>
            </w:r>
            <w:r>
              <w:t xml:space="preserve">to </w:t>
            </w:r>
            <w:r>
              <w:t xml:space="preserve">provide for </w:t>
            </w:r>
            <w:r>
              <w:t>a</w:t>
            </w:r>
            <w:r>
              <w:t xml:space="preserve"> </w:t>
            </w:r>
            <w:r>
              <w:t>study that analyzes the relationship between pollution and traffic congestion and recommends strategies for ameliorating this problem</w:t>
            </w:r>
            <w:r>
              <w:t>.</w:t>
            </w:r>
          </w:p>
          <w:p w:rsidR="008423E4" w:rsidRPr="00E26B13" w:rsidRDefault="00EB79E8" w:rsidP="0068683C">
            <w:pPr>
              <w:rPr>
                <w:b/>
              </w:rPr>
            </w:pPr>
          </w:p>
        </w:tc>
      </w:tr>
      <w:tr w:rsidR="00013174" w:rsidTr="00345119">
        <w:tc>
          <w:tcPr>
            <w:tcW w:w="9576" w:type="dxa"/>
          </w:tcPr>
          <w:p w:rsidR="0017725B" w:rsidRDefault="00EB79E8" w:rsidP="006868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79E8" w:rsidP="0068683C">
            <w:pPr>
              <w:rPr>
                <w:b/>
                <w:u w:val="single"/>
              </w:rPr>
            </w:pPr>
          </w:p>
          <w:p w:rsidR="00BF7D00" w:rsidRPr="00BF7D00" w:rsidRDefault="00EB79E8" w:rsidP="0068683C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B79E8" w:rsidP="0068683C">
            <w:pPr>
              <w:rPr>
                <w:b/>
                <w:u w:val="single"/>
              </w:rPr>
            </w:pPr>
          </w:p>
        </w:tc>
      </w:tr>
      <w:tr w:rsidR="00013174" w:rsidTr="00345119">
        <w:tc>
          <w:tcPr>
            <w:tcW w:w="9576" w:type="dxa"/>
          </w:tcPr>
          <w:p w:rsidR="008423E4" w:rsidRPr="00A8133F" w:rsidRDefault="00EB79E8" w:rsidP="006868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79E8" w:rsidP="0068683C"/>
          <w:p w:rsidR="00BF7D00" w:rsidRDefault="00EB79E8" w:rsidP="006868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EB79E8" w:rsidP="0068683C">
            <w:pPr>
              <w:rPr>
                <w:b/>
              </w:rPr>
            </w:pPr>
          </w:p>
        </w:tc>
      </w:tr>
      <w:tr w:rsidR="00013174" w:rsidTr="00345119">
        <w:tc>
          <w:tcPr>
            <w:tcW w:w="9576" w:type="dxa"/>
          </w:tcPr>
          <w:p w:rsidR="008423E4" w:rsidRPr="00A8133F" w:rsidRDefault="00EB79E8" w:rsidP="006868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79E8" w:rsidP="0068683C"/>
          <w:p w:rsidR="004A4633" w:rsidRDefault="00EB79E8" w:rsidP="006868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3249 amends the Health and Safety Code to provide funding capped at $250,000</w:t>
            </w:r>
            <w:r>
              <w:t xml:space="preserve"> </w:t>
            </w:r>
            <w:r>
              <w:t>from</w:t>
            </w:r>
            <w:r>
              <w:t xml:space="preserve"> </w:t>
            </w:r>
            <w:r>
              <w:t>certain</w:t>
            </w:r>
            <w:r>
              <w:t xml:space="preserve"> money appropriated </w:t>
            </w:r>
            <w:r w:rsidRPr="00BF7D00">
              <w:t xml:space="preserve">to </w:t>
            </w:r>
            <w:r>
              <w:t>the Texas</w:t>
            </w:r>
            <w:r>
              <w:t xml:space="preserve"> Commission on Environmental Quality</w:t>
            </w:r>
            <w:r w:rsidRPr="00BF7D00">
              <w:t xml:space="preserve"> </w:t>
            </w:r>
            <w:r>
              <w:t xml:space="preserve">to be used for programs under the Texas emissions reduction plan </w:t>
            </w:r>
            <w:r w:rsidRPr="00BF7D00">
              <w:t xml:space="preserve">to contract with the Texas A&amp;M Transportation Institute </w:t>
            </w:r>
            <w:r>
              <w:t>for</w:t>
            </w:r>
            <w:r w:rsidRPr="00BF7D00">
              <w:t xml:space="preserve"> a study</w:t>
            </w:r>
            <w:r>
              <w:t xml:space="preserve"> to do the following</w:t>
            </w:r>
            <w:r>
              <w:t>:</w:t>
            </w:r>
          </w:p>
          <w:p w:rsidR="00763E2C" w:rsidRDefault="00EB79E8" w:rsidP="006868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BF7D00">
              <w:t>evaluate the relationship between traffic congestion and ozone pr</w:t>
            </w:r>
            <w:r w:rsidRPr="00BF7D00">
              <w:t>ecursors</w:t>
            </w:r>
            <w:r>
              <w:t>;</w:t>
            </w:r>
            <w:r w:rsidRPr="00BF7D00">
              <w:t xml:space="preserve"> and</w:t>
            </w:r>
          </w:p>
          <w:p w:rsidR="008423E4" w:rsidRDefault="00EB79E8" w:rsidP="006868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BF7D00">
              <w:t>identify effective strategies in reducing nitrogen oxide emissions from transportation sources</w:t>
            </w:r>
            <w:r>
              <w:t xml:space="preserve">. </w:t>
            </w:r>
          </w:p>
          <w:p w:rsidR="008423E4" w:rsidRPr="00835628" w:rsidRDefault="00EB79E8" w:rsidP="0068683C">
            <w:pPr>
              <w:rPr>
                <w:b/>
              </w:rPr>
            </w:pPr>
          </w:p>
        </w:tc>
      </w:tr>
      <w:tr w:rsidR="00013174" w:rsidTr="00345119">
        <w:tc>
          <w:tcPr>
            <w:tcW w:w="9576" w:type="dxa"/>
          </w:tcPr>
          <w:p w:rsidR="008423E4" w:rsidRPr="00A8133F" w:rsidRDefault="00EB79E8" w:rsidP="006868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79E8" w:rsidP="0068683C"/>
          <w:p w:rsidR="008423E4" w:rsidRPr="003624F2" w:rsidRDefault="00EB79E8" w:rsidP="006868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B79E8" w:rsidP="0068683C">
            <w:pPr>
              <w:rPr>
                <w:b/>
              </w:rPr>
            </w:pPr>
          </w:p>
        </w:tc>
      </w:tr>
    </w:tbl>
    <w:p w:rsidR="004108C3" w:rsidRPr="008423E4" w:rsidRDefault="00EB79E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79E8">
      <w:r>
        <w:separator/>
      </w:r>
    </w:p>
  </w:endnote>
  <w:endnote w:type="continuationSeparator" w:id="0">
    <w:p w:rsidR="00000000" w:rsidRDefault="00EB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7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3174" w:rsidTr="009C1E9A">
      <w:trPr>
        <w:cantSplit/>
      </w:trPr>
      <w:tc>
        <w:tcPr>
          <w:tcW w:w="0" w:type="pct"/>
        </w:tcPr>
        <w:p w:rsidR="00137D90" w:rsidRDefault="00EB79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79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79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79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79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3174" w:rsidTr="009C1E9A">
      <w:trPr>
        <w:cantSplit/>
      </w:trPr>
      <w:tc>
        <w:tcPr>
          <w:tcW w:w="0" w:type="pct"/>
        </w:tcPr>
        <w:p w:rsidR="00EC379B" w:rsidRDefault="00EB79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79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24858</w:t>
          </w:r>
        </w:p>
      </w:tc>
      <w:tc>
        <w:tcPr>
          <w:tcW w:w="2453" w:type="pct"/>
        </w:tcPr>
        <w:p w:rsidR="00EC379B" w:rsidRDefault="00EB79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19.96.342</w:t>
          </w:r>
          <w:r>
            <w:fldChar w:fldCharType="end"/>
          </w:r>
        </w:p>
      </w:tc>
    </w:tr>
    <w:tr w:rsidR="00013174" w:rsidTr="009C1E9A">
      <w:trPr>
        <w:cantSplit/>
      </w:trPr>
      <w:tc>
        <w:tcPr>
          <w:tcW w:w="0" w:type="pct"/>
        </w:tcPr>
        <w:p w:rsidR="00EC379B" w:rsidRDefault="00EB79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79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79E8" w:rsidP="006D504F">
          <w:pPr>
            <w:pStyle w:val="Footer"/>
            <w:rPr>
              <w:rStyle w:val="PageNumber"/>
            </w:rPr>
          </w:pPr>
        </w:p>
        <w:p w:rsidR="00EC379B" w:rsidRDefault="00EB79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31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79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79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79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7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79E8">
      <w:r>
        <w:separator/>
      </w:r>
    </w:p>
  </w:footnote>
  <w:footnote w:type="continuationSeparator" w:id="0">
    <w:p w:rsidR="00000000" w:rsidRDefault="00EB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7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7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7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C67"/>
    <w:multiLevelType w:val="hybridMultilevel"/>
    <w:tmpl w:val="9B544E3A"/>
    <w:lvl w:ilvl="0" w:tplc="0A50F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E9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22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AB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4E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2D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8E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08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EA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74"/>
    <w:rsid w:val="00013174"/>
    <w:rsid w:val="00E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D82E9-5BDB-4171-A084-0094B5E4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7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7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7D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1187</Characters>
  <Application>Microsoft Office Word</Application>
  <DocSecurity>4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HB03249 (Committee Report (Unamended))</vt:lpstr>
    </vt:vector>
  </TitlesOfParts>
  <Company>State of Texas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24858</dc:subject>
  <dc:creator>State of Texas</dc:creator>
  <dc:description>HB 3249 by Kacal-(H)Environmental Regulation</dc:description>
  <cp:lastModifiedBy>Stacey Nicchio</cp:lastModifiedBy>
  <cp:revision>2</cp:revision>
  <cp:lastPrinted>2003-11-26T17:21:00Z</cp:lastPrinted>
  <dcterms:created xsi:type="dcterms:W3CDTF">2019-04-18T21:23:00Z</dcterms:created>
  <dcterms:modified xsi:type="dcterms:W3CDTF">2019-04-18T21:23:00Z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19.96.342</vt:lpwstr>
  </property>
</Properties>
</file>