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9B09D8" w:rsidTr="00345119">
        <w:tc>
          <w:tcPr>
            <w:tcW w:w="9576" w:type="dxa"/>
            <w:noWrap/>
          </w:tcPr>
          <w:p w:rsidR="008423E4" w:rsidRPr="0022177D" w:rsidRDefault="004F1464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4F1464" w:rsidP="008423E4">
      <w:pPr>
        <w:jc w:val="center"/>
      </w:pPr>
    </w:p>
    <w:p w:rsidR="008423E4" w:rsidRPr="00B31F0E" w:rsidRDefault="004F1464" w:rsidP="008423E4"/>
    <w:p w:rsidR="008423E4" w:rsidRPr="00742794" w:rsidRDefault="004F1464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9B09D8" w:rsidTr="00345119">
        <w:tc>
          <w:tcPr>
            <w:tcW w:w="9576" w:type="dxa"/>
          </w:tcPr>
          <w:p w:rsidR="008423E4" w:rsidRPr="00861995" w:rsidRDefault="004F1464" w:rsidP="00345119">
            <w:pPr>
              <w:jc w:val="right"/>
            </w:pPr>
            <w:r>
              <w:t>C.S.H.B. 3312</w:t>
            </w:r>
          </w:p>
        </w:tc>
      </w:tr>
      <w:tr w:rsidR="009B09D8" w:rsidTr="00345119">
        <w:tc>
          <w:tcPr>
            <w:tcW w:w="9576" w:type="dxa"/>
          </w:tcPr>
          <w:p w:rsidR="008423E4" w:rsidRPr="00861995" w:rsidRDefault="004F1464" w:rsidP="00DF7AD6">
            <w:pPr>
              <w:jc w:val="right"/>
            </w:pPr>
            <w:r>
              <w:t xml:space="preserve">By: </w:t>
            </w:r>
            <w:r>
              <w:t>Morrison</w:t>
            </w:r>
          </w:p>
        </w:tc>
      </w:tr>
      <w:tr w:rsidR="009B09D8" w:rsidTr="00345119">
        <w:tc>
          <w:tcPr>
            <w:tcW w:w="9576" w:type="dxa"/>
          </w:tcPr>
          <w:p w:rsidR="008423E4" w:rsidRPr="00861995" w:rsidRDefault="004F1464" w:rsidP="00345119">
            <w:pPr>
              <w:jc w:val="right"/>
            </w:pPr>
            <w:r>
              <w:t>Higher Education</w:t>
            </w:r>
          </w:p>
        </w:tc>
      </w:tr>
      <w:tr w:rsidR="009B09D8" w:rsidTr="00345119">
        <w:tc>
          <w:tcPr>
            <w:tcW w:w="9576" w:type="dxa"/>
          </w:tcPr>
          <w:p w:rsidR="008423E4" w:rsidRDefault="004F1464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4F1464" w:rsidP="008423E4">
      <w:pPr>
        <w:tabs>
          <w:tab w:val="right" w:pos="9360"/>
        </w:tabs>
      </w:pPr>
    </w:p>
    <w:p w:rsidR="008423E4" w:rsidRDefault="004F1464" w:rsidP="008423E4"/>
    <w:p w:rsidR="008423E4" w:rsidRDefault="004F1464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9B09D8" w:rsidTr="00345119">
        <w:tc>
          <w:tcPr>
            <w:tcW w:w="9576" w:type="dxa"/>
          </w:tcPr>
          <w:p w:rsidR="008423E4" w:rsidRPr="00A8133F" w:rsidRDefault="004F1464" w:rsidP="00A11828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4F1464" w:rsidP="00A11828"/>
          <w:p w:rsidR="008423E4" w:rsidRDefault="004F1464" w:rsidP="00A1182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There have been calls for the construction of a </w:t>
            </w:r>
            <w:r>
              <w:t xml:space="preserve">health </w:t>
            </w:r>
            <w:r>
              <w:t>and wellness center at the University of Houston</w:t>
            </w:r>
            <w:r>
              <w:t>-</w:t>
            </w:r>
            <w:r>
              <w:t xml:space="preserve">Victoria, a project which reports suggest is supported by the </w:t>
            </w:r>
            <w:r>
              <w:t>student body</w:t>
            </w:r>
            <w:r>
              <w:t xml:space="preserve">. </w:t>
            </w:r>
            <w:r>
              <w:t>C.S.</w:t>
            </w:r>
            <w:r>
              <w:t xml:space="preserve">H.B. 3312 seeks to provide for such a facility by authorizing the imposition of a </w:t>
            </w:r>
            <w:r>
              <w:t xml:space="preserve">health </w:t>
            </w:r>
            <w:r>
              <w:t>and wellness center fee, subject to approval in a general student election.</w:t>
            </w:r>
          </w:p>
          <w:p w:rsidR="008423E4" w:rsidRPr="00E26B13" w:rsidRDefault="004F1464" w:rsidP="00A11828">
            <w:pPr>
              <w:rPr>
                <w:b/>
              </w:rPr>
            </w:pPr>
          </w:p>
        </w:tc>
      </w:tr>
      <w:tr w:rsidR="009B09D8" w:rsidTr="00345119">
        <w:tc>
          <w:tcPr>
            <w:tcW w:w="9576" w:type="dxa"/>
          </w:tcPr>
          <w:p w:rsidR="0017725B" w:rsidRDefault="004F1464" w:rsidP="00A1182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CRIMINAL </w:t>
            </w:r>
            <w:r>
              <w:rPr>
                <w:b/>
                <w:u w:val="single"/>
              </w:rPr>
              <w:t>JUSTICE IMPACT</w:t>
            </w:r>
          </w:p>
          <w:p w:rsidR="0017725B" w:rsidRDefault="004F1464" w:rsidP="00A11828">
            <w:pPr>
              <w:rPr>
                <w:b/>
                <w:u w:val="single"/>
              </w:rPr>
            </w:pPr>
          </w:p>
          <w:p w:rsidR="00302CFC" w:rsidRPr="00302CFC" w:rsidRDefault="004F1464" w:rsidP="00A11828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supervision, pa</w:t>
            </w:r>
            <w:r>
              <w:t>role, or mandatory supervision.</w:t>
            </w:r>
          </w:p>
          <w:p w:rsidR="0017725B" w:rsidRPr="0017725B" w:rsidRDefault="004F1464" w:rsidP="00A11828">
            <w:pPr>
              <w:rPr>
                <w:b/>
                <w:u w:val="single"/>
              </w:rPr>
            </w:pPr>
          </w:p>
        </w:tc>
      </w:tr>
      <w:tr w:rsidR="009B09D8" w:rsidTr="00345119">
        <w:tc>
          <w:tcPr>
            <w:tcW w:w="9576" w:type="dxa"/>
          </w:tcPr>
          <w:p w:rsidR="008423E4" w:rsidRPr="00A8133F" w:rsidRDefault="004F1464" w:rsidP="00A11828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4F1464" w:rsidP="00A11828"/>
          <w:p w:rsidR="00302CFC" w:rsidRDefault="004F1464" w:rsidP="00A1182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4F1464" w:rsidP="00A11828">
            <w:pPr>
              <w:rPr>
                <w:b/>
              </w:rPr>
            </w:pPr>
          </w:p>
        </w:tc>
      </w:tr>
      <w:tr w:rsidR="009B09D8" w:rsidTr="00345119">
        <w:tc>
          <w:tcPr>
            <w:tcW w:w="9576" w:type="dxa"/>
          </w:tcPr>
          <w:p w:rsidR="008423E4" w:rsidRPr="00A8133F" w:rsidRDefault="004F1464" w:rsidP="00A11828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4F1464" w:rsidP="00A11828"/>
          <w:p w:rsidR="003A0DFE" w:rsidRDefault="004F1464" w:rsidP="00A11828">
            <w:pPr>
              <w:pStyle w:val="Header"/>
              <w:jc w:val="both"/>
            </w:pPr>
            <w:r>
              <w:t>C.S.</w:t>
            </w:r>
            <w:r>
              <w:t xml:space="preserve">H.B. 3312 amends the Education Code to authorize the </w:t>
            </w:r>
            <w:r w:rsidRPr="00302CFC">
              <w:t xml:space="preserve">board of regents of the University of Houston System </w:t>
            </w:r>
            <w:r>
              <w:t>to</w:t>
            </w:r>
            <w:r w:rsidRPr="00302CFC">
              <w:t xml:space="preserve"> charge each student enrolled at the University of Houston-Victoria a </w:t>
            </w:r>
            <w:r>
              <w:t>health</w:t>
            </w:r>
            <w:r w:rsidRPr="00302CFC">
              <w:t xml:space="preserve"> and wellness center fee. The</w:t>
            </w:r>
            <w:r>
              <w:t xml:space="preserve"> bill restricts </w:t>
            </w:r>
            <w:r>
              <w:t xml:space="preserve">the use of </w:t>
            </w:r>
            <w:r>
              <w:t>the</w:t>
            </w:r>
            <w:r w:rsidRPr="00302CFC">
              <w:t xml:space="preserve"> fee </w:t>
            </w:r>
            <w:r>
              <w:t>to</w:t>
            </w:r>
            <w:r w:rsidRPr="00302CFC">
              <w:t xml:space="preserve"> finan</w:t>
            </w:r>
            <w:r w:rsidRPr="00302CFC">
              <w:t xml:space="preserve">cing, constructing, operating, maintaining, improving, and equipping a </w:t>
            </w:r>
            <w:r>
              <w:t>health</w:t>
            </w:r>
            <w:r w:rsidRPr="00302CFC">
              <w:t xml:space="preserve"> and wellness center at the University of Houston-Victoria</w:t>
            </w:r>
            <w:r>
              <w:t xml:space="preserve"> and</w:t>
            </w:r>
            <w:r>
              <w:t xml:space="preserve"> establishes that </w:t>
            </w:r>
            <w:r>
              <w:t xml:space="preserve">the </w:t>
            </w:r>
            <w:r w:rsidRPr="00302CFC">
              <w:t>fee is in addition to any use or service fee authorized to be charged under other law.</w:t>
            </w:r>
            <w:r>
              <w:t xml:space="preserve"> The bill</w:t>
            </w:r>
            <w:r>
              <w:t xml:space="preserve"> </w:t>
            </w:r>
            <w:r>
              <w:t xml:space="preserve">makes the charging of </w:t>
            </w:r>
            <w:r>
              <w:t xml:space="preserve">the fee </w:t>
            </w:r>
            <w:r>
              <w:t>contingent on approval</w:t>
            </w:r>
            <w:r w:rsidRPr="00302CFC">
              <w:t xml:space="preserve"> by a majority vote of the students enrolled at the university participating in a general student election held for that purpose.</w:t>
            </w:r>
            <w:r>
              <w:t xml:space="preserve"> The bill </w:t>
            </w:r>
            <w:r>
              <w:t xml:space="preserve">caps </w:t>
            </w:r>
            <w:r>
              <w:t xml:space="preserve">the amount of </w:t>
            </w:r>
            <w:r>
              <w:t xml:space="preserve">the </w:t>
            </w:r>
            <w:r>
              <w:t xml:space="preserve">fee </w:t>
            </w:r>
            <w:r>
              <w:t>at</w:t>
            </w:r>
            <w:r>
              <w:t xml:space="preserve"> $150 per student for each regular </w:t>
            </w:r>
            <w:r>
              <w:t xml:space="preserve">semester, $100 per student for each summer session of 10 weeks or longer, or $50 per student for each summer session of less than 10 weeks. </w:t>
            </w:r>
          </w:p>
          <w:p w:rsidR="003A0DFE" w:rsidRDefault="004F1464" w:rsidP="00A11828">
            <w:pPr>
              <w:pStyle w:val="Header"/>
              <w:jc w:val="both"/>
            </w:pPr>
          </w:p>
          <w:p w:rsidR="00E9537B" w:rsidRDefault="004F1464" w:rsidP="00A11828">
            <w:pPr>
              <w:pStyle w:val="Header"/>
              <w:jc w:val="both"/>
            </w:pPr>
            <w:r>
              <w:t>C.S.</w:t>
            </w:r>
            <w:r>
              <w:t>H.B. 3312</w:t>
            </w:r>
            <w:r>
              <w:t xml:space="preserve"> requires revenue from </w:t>
            </w:r>
            <w:r>
              <w:t>the</w:t>
            </w:r>
            <w:r>
              <w:t xml:space="preserve"> fee to </w:t>
            </w:r>
            <w:r w:rsidRPr="00302CFC">
              <w:t xml:space="preserve">be deposited to the credit of an account </w:t>
            </w:r>
            <w:r w:rsidRPr="008A1097">
              <w:t>known as the</w:t>
            </w:r>
            <w:r w:rsidRPr="00302CFC">
              <w:t xml:space="preserve"> University of</w:t>
            </w:r>
            <w:r w:rsidRPr="00302CFC">
              <w:t xml:space="preserve"> Houston-Victoria </w:t>
            </w:r>
            <w:r>
              <w:t>Health</w:t>
            </w:r>
            <w:r w:rsidRPr="00302CFC">
              <w:t xml:space="preserve"> </w:t>
            </w:r>
            <w:r w:rsidRPr="00302CFC">
              <w:t xml:space="preserve">and </w:t>
            </w:r>
            <w:r>
              <w:t>W</w:t>
            </w:r>
            <w:r w:rsidRPr="00302CFC">
              <w:t xml:space="preserve">ellness </w:t>
            </w:r>
            <w:r>
              <w:t>C</w:t>
            </w:r>
            <w:r w:rsidRPr="00302CFC">
              <w:t xml:space="preserve">enter </w:t>
            </w:r>
            <w:r>
              <w:t>F</w:t>
            </w:r>
            <w:r w:rsidRPr="00302CFC">
              <w:t xml:space="preserve">ee </w:t>
            </w:r>
            <w:r>
              <w:t>A</w:t>
            </w:r>
            <w:r w:rsidRPr="00302CFC">
              <w:t>ccount</w:t>
            </w:r>
            <w:r>
              <w:t xml:space="preserve"> </w:t>
            </w:r>
            <w:r w:rsidRPr="00302CFC">
              <w:t>under the control of the university's student fee advisory committee.</w:t>
            </w:r>
            <w:r>
              <w:t xml:space="preserve"> The bill requires the committee to </w:t>
            </w:r>
            <w:r w:rsidRPr="00302CFC">
              <w:t xml:space="preserve">submit </w:t>
            </w:r>
            <w:r>
              <w:t>the following annually</w:t>
            </w:r>
            <w:r w:rsidRPr="00302CFC">
              <w:t xml:space="preserve"> </w:t>
            </w:r>
            <w:r w:rsidRPr="00302CFC">
              <w:t>to the president of the university</w:t>
            </w:r>
            <w:r>
              <w:t>:</w:t>
            </w:r>
            <w:r w:rsidRPr="00302CFC">
              <w:t xml:space="preserve"> </w:t>
            </w:r>
          </w:p>
          <w:p w:rsidR="00E9537B" w:rsidRDefault="004F1464" w:rsidP="00A11828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the committee's</w:t>
            </w:r>
            <w:r w:rsidRPr="00302CFC">
              <w:t xml:space="preserve"> </w:t>
            </w:r>
            <w:r w:rsidRPr="00302CFC">
              <w:t>recommendat</w:t>
            </w:r>
            <w:r w:rsidRPr="00302CFC">
              <w:t>ion for any change to the amount of the fee</w:t>
            </w:r>
            <w:r>
              <w:t>;</w:t>
            </w:r>
            <w:r w:rsidRPr="00302CFC">
              <w:t xml:space="preserve"> </w:t>
            </w:r>
          </w:p>
          <w:p w:rsidR="00E9537B" w:rsidRDefault="004F1464" w:rsidP="00A11828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 w:rsidRPr="00302CFC">
              <w:t>a complete and itemized budget for the center</w:t>
            </w:r>
            <w:r>
              <w:t>;</w:t>
            </w:r>
            <w:r>
              <w:t xml:space="preserve"> and</w:t>
            </w:r>
          </w:p>
          <w:p w:rsidR="00E9537B" w:rsidRDefault="004F1464" w:rsidP="00A11828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 w:rsidRPr="00302CFC">
              <w:t>a complete report of all center activities conducted during the past year and all expenditures made in connection with those activities.</w:t>
            </w:r>
            <w:r>
              <w:t xml:space="preserve"> </w:t>
            </w:r>
          </w:p>
          <w:p w:rsidR="001D7AB1" w:rsidRDefault="004F1464" w:rsidP="00A11828">
            <w:pPr>
              <w:pStyle w:val="Header"/>
              <w:jc w:val="both"/>
            </w:pPr>
            <w:r>
              <w:t xml:space="preserve">The bill requires the president to </w:t>
            </w:r>
            <w:r w:rsidRPr="00302CFC">
              <w:t>submit the budget to the board as part of the university's institutional budget</w:t>
            </w:r>
            <w:r>
              <w:t xml:space="preserve"> and</w:t>
            </w:r>
            <w:r>
              <w:t xml:space="preserve"> authorizes the board to </w:t>
            </w:r>
            <w:r w:rsidRPr="00302CFC">
              <w:t>make changes in the budget that the board determines are necessary.</w:t>
            </w:r>
            <w:r>
              <w:t xml:space="preserve"> </w:t>
            </w:r>
          </w:p>
          <w:p w:rsidR="001D7AB1" w:rsidRDefault="004F1464" w:rsidP="00A11828">
            <w:pPr>
              <w:pStyle w:val="Header"/>
              <w:jc w:val="both"/>
            </w:pPr>
          </w:p>
          <w:p w:rsidR="00331D9C" w:rsidRDefault="004F1464" w:rsidP="00A11828">
            <w:pPr>
              <w:pStyle w:val="Header"/>
              <w:jc w:val="both"/>
            </w:pPr>
          </w:p>
          <w:p w:rsidR="00302CFC" w:rsidRDefault="004F1464" w:rsidP="00A11828">
            <w:pPr>
              <w:pStyle w:val="Header"/>
              <w:jc w:val="both"/>
            </w:pPr>
            <w:r>
              <w:t>C.S.</w:t>
            </w:r>
            <w:r>
              <w:t>H.B. 3312</w:t>
            </w:r>
            <w:r>
              <w:t xml:space="preserve"> authorizes the board to </w:t>
            </w:r>
            <w:r w:rsidRPr="00302CFC">
              <w:t>incr</w:t>
            </w:r>
            <w:r w:rsidRPr="00302CFC">
              <w:t xml:space="preserve">ease the amount of a fee charged under </w:t>
            </w:r>
            <w:r>
              <w:t>the bill's</w:t>
            </w:r>
            <w:r w:rsidRPr="00302CFC">
              <w:t xml:space="preserve"> </w:t>
            </w:r>
            <w:r>
              <w:t>provision</w:t>
            </w:r>
            <w:r>
              <w:t>s</w:t>
            </w:r>
            <w:r w:rsidRPr="00302CFC">
              <w:t>, except that a fee increase by 10 percent or more of the amount of the fee charged during the preceding academic year must be approved by a majority vote of students enrolled at the university pa</w:t>
            </w:r>
            <w:r w:rsidRPr="00302CFC">
              <w:t>rticipating in a general student election held for that purpose.</w:t>
            </w:r>
            <w:r>
              <w:t xml:space="preserve"> The bill establishes that the </w:t>
            </w:r>
            <w:r w:rsidRPr="00302CFC">
              <w:t>fee is not considered in determining the maximum amount of student services fees that may be charged under</w:t>
            </w:r>
            <w:r>
              <w:t xml:space="preserve"> certain statutory limits. The bill establishes</w:t>
            </w:r>
            <w:r>
              <w:t xml:space="preserve"> that</w:t>
            </w:r>
            <w:r>
              <w:t>,</w:t>
            </w:r>
            <w:r>
              <w:t xml:space="preserve"> f</w:t>
            </w:r>
            <w:r>
              <w:t xml:space="preserve">or </w:t>
            </w:r>
            <w:r w:rsidRPr="00302CFC">
              <w:t>purposes of determining whether to waive the imposition of the fee</w:t>
            </w:r>
            <w:r>
              <w:t xml:space="preserve"> as </w:t>
            </w:r>
            <w:r>
              <w:t xml:space="preserve">authorized by law for a student who is </w:t>
            </w:r>
            <w:r w:rsidRPr="00B64EA3">
              <w:t xml:space="preserve">not reasonably able to participate in or use the </w:t>
            </w:r>
            <w:r>
              <w:t xml:space="preserve">applicable </w:t>
            </w:r>
            <w:r w:rsidRPr="00B64EA3">
              <w:t>activity, service, or facility</w:t>
            </w:r>
            <w:r>
              <w:t xml:space="preserve">, </w:t>
            </w:r>
            <w:r w:rsidRPr="00302CFC">
              <w:t>a student is</w:t>
            </w:r>
            <w:r>
              <w:t xml:space="preserve"> considered</w:t>
            </w:r>
            <w:r w:rsidRPr="00302CFC">
              <w:t xml:space="preserve"> not reasonably able to use t</w:t>
            </w:r>
            <w:r w:rsidRPr="00302CFC">
              <w:t xml:space="preserve">he </w:t>
            </w:r>
            <w:r>
              <w:t>health</w:t>
            </w:r>
            <w:r w:rsidRPr="00302CFC">
              <w:t xml:space="preserve"> and wellness center for </w:t>
            </w:r>
            <w:r>
              <w:t xml:space="preserve">which </w:t>
            </w:r>
            <w:r>
              <w:t>the</w:t>
            </w:r>
            <w:r w:rsidRPr="00302CFC">
              <w:t xml:space="preserve"> fee is imposed if the student lives more than 50 miles outside the corporate limits of Victoria, Texas.</w:t>
            </w:r>
          </w:p>
          <w:p w:rsidR="008423E4" w:rsidRPr="00835628" w:rsidRDefault="004F1464" w:rsidP="00A11828">
            <w:pPr>
              <w:rPr>
                <w:b/>
              </w:rPr>
            </w:pPr>
          </w:p>
        </w:tc>
      </w:tr>
      <w:tr w:rsidR="009B09D8" w:rsidTr="00345119">
        <w:tc>
          <w:tcPr>
            <w:tcW w:w="9576" w:type="dxa"/>
          </w:tcPr>
          <w:p w:rsidR="008423E4" w:rsidRPr="00A8133F" w:rsidRDefault="004F1464" w:rsidP="00A11828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4F1464" w:rsidP="00A11828"/>
          <w:p w:rsidR="008423E4" w:rsidRPr="003624F2" w:rsidRDefault="004F1464" w:rsidP="00A1182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8423E4" w:rsidRPr="00233FDB" w:rsidRDefault="004F1464" w:rsidP="00A11828">
            <w:pPr>
              <w:rPr>
                <w:b/>
              </w:rPr>
            </w:pPr>
          </w:p>
        </w:tc>
      </w:tr>
      <w:tr w:rsidR="009B09D8" w:rsidTr="00345119">
        <w:tc>
          <w:tcPr>
            <w:tcW w:w="9576" w:type="dxa"/>
          </w:tcPr>
          <w:p w:rsidR="00DF7AD6" w:rsidRDefault="004F1464" w:rsidP="00A11828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6B1637" w:rsidRDefault="004F1464" w:rsidP="00A11828">
            <w:pPr>
              <w:jc w:val="both"/>
            </w:pPr>
          </w:p>
          <w:p w:rsidR="006B1637" w:rsidRDefault="004F1464" w:rsidP="00A11828">
            <w:pPr>
              <w:jc w:val="both"/>
            </w:pPr>
            <w:r>
              <w:t>While C.S.H.B. 3312 may differ from the original in minor or nonsubstantive ways, the following summarizes the substantial differences between the introduced and committee substitute versions of the bill.</w:t>
            </w:r>
          </w:p>
          <w:p w:rsidR="006B1637" w:rsidRDefault="004F1464" w:rsidP="00A11828">
            <w:pPr>
              <w:jc w:val="both"/>
            </w:pPr>
          </w:p>
          <w:p w:rsidR="006B1637" w:rsidRDefault="004F1464" w:rsidP="00A11828">
            <w:pPr>
              <w:jc w:val="both"/>
            </w:pPr>
            <w:r>
              <w:t>The substit</w:t>
            </w:r>
            <w:r>
              <w:t xml:space="preserve">ute replaces references to </w:t>
            </w:r>
            <w:r>
              <w:t xml:space="preserve">a </w:t>
            </w:r>
            <w:r>
              <w:t xml:space="preserve">recreation and wellness center with </w:t>
            </w:r>
            <w:r>
              <w:t>references to a</w:t>
            </w:r>
            <w:r>
              <w:t xml:space="preserve"> health and wellness center. </w:t>
            </w:r>
          </w:p>
          <w:p w:rsidR="006B1637" w:rsidRPr="006B1637" w:rsidRDefault="004F1464" w:rsidP="00A11828">
            <w:pPr>
              <w:jc w:val="both"/>
            </w:pPr>
          </w:p>
        </w:tc>
      </w:tr>
    </w:tbl>
    <w:p w:rsidR="008423E4" w:rsidRPr="00BE0E75" w:rsidRDefault="004F1464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4F1464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F1464">
      <w:r>
        <w:separator/>
      </w:r>
    </w:p>
  </w:endnote>
  <w:endnote w:type="continuationSeparator" w:id="0">
    <w:p w:rsidR="00000000" w:rsidRDefault="004F1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F14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9B09D8" w:rsidTr="009C1E9A">
      <w:trPr>
        <w:cantSplit/>
      </w:trPr>
      <w:tc>
        <w:tcPr>
          <w:tcW w:w="0" w:type="pct"/>
        </w:tcPr>
        <w:p w:rsidR="00137D90" w:rsidRDefault="004F146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4F146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4F146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4F146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4F146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B09D8" w:rsidTr="009C1E9A">
      <w:trPr>
        <w:cantSplit/>
      </w:trPr>
      <w:tc>
        <w:tcPr>
          <w:tcW w:w="0" w:type="pct"/>
        </w:tcPr>
        <w:p w:rsidR="00EC379B" w:rsidRDefault="004F146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4F1464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26595</w:t>
          </w:r>
        </w:p>
      </w:tc>
      <w:tc>
        <w:tcPr>
          <w:tcW w:w="2453" w:type="pct"/>
        </w:tcPr>
        <w:p w:rsidR="00EC379B" w:rsidRDefault="004F146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19.103.53</w:t>
          </w:r>
          <w:r>
            <w:fldChar w:fldCharType="end"/>
          </w:r>
        </w:p>
      </w:tc>
    </w:tr>
    <w:tr w:rsidR="009B09D8" w:rsidTr="009C1E9A">
      <w:trPr>
        <w:cantSplit/>
      </w:trPr>
      <w:tc>
        <w:tcPr>
          <w:tcW w:w="0" w:type="pct"/>
        </w:tcPr>
        <w:p w:rsidR="00EC379B" w:rsidRDefault="004F146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4F146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19426</w:t>
          </w:r>
        </w:p>
      </w:tc>
      <w:tc>
        <w:tcPr>
          <w:tcW w:w="2453" w:type="pct"/>
        </w:tcPr>
        <w:p w:rsidR="00EC379B" w:rsidRDefault="004F1464" w:rsidP="006D504F">
          <w:pPr>
            <w:pStyle w:val="Footer"/>
            <w:rPr>
              <w:rStyle w:val="PageNumber"/>
            </w:rPr>
          </w:pPr>
        </w:p>
        <w:p w:rsidR="00EC379B" w:rsidRDefault="004F146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B09D8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4F1464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4F1464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4F1464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F14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F1464">
      <w:r>
        <w:separator/>
      </w:r>
    </w:p>
  </w:footnote>
  <w:footnote w:type="continuationSeparator" w:id="0">
    <w:p w:rsidR="00000000" w:rsidRDefault="004F14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F14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F14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F14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94A7C"/>
    <w:multiLevelType w:val="hybridMultilevel"/>
    <w:tmpl w:val="6C8CC2A4"/>
    <w:lvl w:ilvl="0" w:tplc="872E5B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FA18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5A6EE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4A3D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2213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FB0F3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1884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CAA8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D905C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9D8"/>
    <w:rsid w:val="004F1464"/>
    <w:rsid w:val="009B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BC05315-5F4D-4DAC-B021-FEC4BEC9C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302CF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02C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02CF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02C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02C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658</Words>
  <Characters>3439</Characters>
  <Application>Microsoft Office Word</Application>
  <DocSecurity>4</DocSecurity>
  <Lines>80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HB03312 (Committee Report (Substituted))</vt:lpstr>
    </vt:vector>
  </TitlesOfParts>
  <Company>State of Texas</Company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26595</dc:subject>
  <dc:creator>State of Texas</dc:creator>
  <dc:description>HB 3312 by Morrison-(H)Higher Education (Substitute Document Number: 86R 19426)</dc:description>
  <cp:lastModifiedBy>Stacey Nicchio</cp:lastModifiedBy>
  <cp:revision>2</cp:revision>
  <cp:lastPrinted>2003-11-26T17:21:00Z</cp:lastPrinted>
  <dcterms:created xsi:type="dcterms:W3CDTF">2019-04-25T20:28:00Z</dcterms:created>
  <dcterms:modified xsi:type="dcterms:W3CDTF">2019-04-25T20:28:00Z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19.103.53</vt:lpwstr>
  </property>
</Properties>
</file>