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C67C1" w:rsidTr="00946FB7">
        <w:tc>
          <w:tcPr>
            <w:tcW w:w="9576" w:type="dxa"/>
            <w:noWrap/>
          </w:tcPr>
          <w:p w:rsidR="008423E4" w:rsidRPr="0022177D" w:rsidRDefault="00067499" w:rsidP="00946FB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67499" w:rsidP="008423E4">
      <w:pPr>
        <w:jc w:val="center"/>
      </w:pPr>
    </w:p>
    <w:p w:rsidR="008423E4" w:rsidRPr="00B31F0E" w:rsidRDefault="00067499" w:rsidP="008423E4"/>
    <w:p w:rsidR="008423E4" w:rsidRPr="00742794" w:rsidRDefault="0006749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C67C1" w:rsidTr="00946FB7">
        <w:tc>
          <w:tcPr>
            <w:tcW w:w="9576" w:type="dxa"/>
          </w:tcPr>
          <w:p w:rsidR="008423E4" w:rsidRPr="00861995" w:rsidRDefault="00067499" w:rsidP="00946FB7">
            <w:pPr>
              <w:jc w:val="right"/>
            </w:pPr>
            <w:r>
              <w:t>C.S.H.B. 3316</w:t>
            </w:r>
          </w:p>
        </w:tc>
      </w:tr>
      <w:tr w:rsidR="00BC67C1" w:rsidTr="00946FB7">
        <w:tc>
          <w:tcPr>
            <w:tcW w:w="9576" w:type="dxa"/>
          </w:tcPr>
          <w:p w:rsidR="008423E4" w:rsidRPr="00861995" w:rsidRDefault="00067499" w:rsidP="00071DE0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BC67C1" w:rsidTr="00946FB7">
        <w:tc>
          <w:tcPr>
            <w:tcW w:w="9576" w:type="dxa"/>
          </w:tcPr>
          <w:p w:rsidR="008423E4" w:rsidRPr="00861995" w:rsidRDefault="00067499" w:rsidP="00946FB7">
            <w:pPr>
              <w:jc w:val="right"/>
            </w:pPr>
            <w:r>
              <w:t>Public Education</w:t>
            </w:r>
          </w:p>
        </w:tc>
      </w:tr>
      <w:tr w:rsidR="00BC67C1" w:rsidTr="00946FB7">
        <w:tc>
          <w:tcPr>
            <w:tcW w:w="9576" w:type="dxa"/>
          </w:tcPr>
          <w:p w:rsidR="008423E4" w:rsidRDefault="00067499" w:rsidP="00946FB7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67499" w:rsidP="008423E4">
      <w:pPr>
        <w:tabs>
          <w:tab w:val="right" w:pos="9360"/>
        </w:tabs>
      </w:pPr>
    </w:p>
    <w:p w:rsidR="008423E4" w:rsidRDefault="00067499" w:rsidP="008423E4"/>
    <w:p w:rsidR="008423E4" w:rsidRDefault="0006749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C67C1" w:rsidTr="00946FB7">
        <w:tc>
          <w:tcPr>
            <w:tcW w:w="9576" w:type="dxa"/>
          </w:tcPr>
          <w:p w:rsidR="008423E4" w:rsidRPr="00A8133F" w:rsidRDefault="00067499" w:rsidP="0079717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67499" w:rsidP="0079717E"/>
          <w:p w:rsidR="00732935" w:rsidRDefault="00067499" w:rsidP="007971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Based on recommendations</w:t>
            </w:r>
            <w:r>
              <w:t xml:space="preserve"> in G</w:t>
            </w:r>
            <w:r>
              <w:t>overnor</w:t>
            </w:r>
            <w:r>
              <w:t xml:space="preserve"> Abbott</w:t>
            </w:r>
            <w:r>
              <w:t xml:space="preserve">'s </w:t>
            </w:r>
            <w:r w:rsidRPr="004E7FC0">
              <w:rPr>
                <w:i/>
              </w:rPr>
              <w:t>School and Firearm Safety Action Plan</w:t>
            </w:r>
            <w:r>
              <w:t>, t</w:t>
            </w:r>
            <w:r>
              <w:t xml:space="preserve">here have been calls to expand campus crime </w:t>
            </w:r>
            <w:r>
              <w:t>stoppers programs</w:t>
            </w:r>
            <w:r>
              <w:t xml:space="preserve"> by such means as</w:t>
            </w:r>
            <w:r>
              <w:t xml:space="preserve"> expanding the types of tips that can be reported to crime stoppers organizations and involving public school districts and open</w:t>
            </w:r>
            <w:r>
              <w:noBreakHyphen/>
              <w:t xml:space="preserve">enrollment charter schools in </w:t>
            </w:r>
            <w:r>
              <w:t xml:space="preserve">the </w:t>
            </w:r>
            <w:r>
              <w:t xml:space="preserve">reporting process. </w:t>
            </w:r>
            <w:r>
              <w:t>C.S.</w:t>
            </w:r>
            <w:r>
              <w:t>H.B. 3316 provides for these changes</w:t>
            </w:r>
            <w:r>
              <w:t>.</w:t>
            </w:r>
          </w:p>
          <w:p w:rsidR="008423E4" w:rsidRPr="00E26B13" w:rsidRDefault="00067499" w:rsidP="007971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BC67C1" w:rsidTr="00946FB7">
        <w:tc>
          <w:tcPr>
            <w:tcW w:w="9576" w:type="dxa"/>
          </w:tcPr>
          <w:p w:rsidR="0017725B" w:rsidRDefault="00067499" w:rsidP="0079717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67499" w:rsidP="0079717E">
            <w:pPr>
              <w:rPr>
                <w:b/>
                <w:u w:val="single"/>
              </w:rPr>
            </w:pPr>
          </w:p>
          <w:p w:rsidR="00C57320" w:rsidRPr="00C57320" w:rsidRDefault="00067499" w:rsidP="0079717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</w:t>
            </w:r>
            <w:r>
              <w:t>pervision, parole, or mandatory supervision.</w:t>
            </w:r>
          </w:p>
          <w:p w:rsidR="0017725B" w:rsidRPr="0017725B" w:rsidRDefault="00067499" w:rsidP="0079717E">
            <w:pPr>
              <w:rPr>
                <w:b/>
                <w:u w:val="single"/>
              </w:rPr>
            </w:pPr>
          </w:p>
        </w:tc>
      </w:tr>
      <w:tr w:rsidR="00BC67C1" w:rsidTr="00946FB7">
        <w:tc>
          <w:tcPr>
            <w:tcW w:w="9576" w:type="dxa"/>
          </w:tcPr>
          <w:p w:rsidR="008423E4" w:rsidRPr="00A8133F" w:rsidRDefault="00067499" w:rsidP="0079717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67499" w:rsidP="0079717E"/>
          <w:p w:rsidR="00C57320" w:rsidRDefault="00067499" w:rsidP="007971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Texas Crime Stoppers Council in SECTION </w:t>
            </w:r>
            <w:r>
              <w:t>9</w:t>
            </w:r>
            <w:r>
              <w:t xml:space="preserve"> of this bill.</w:t>
            </w:r>
          </w:p>
          <w:p w:rsidR="008423E4" w:rsidRPr="00E21FDC" w:rsidRDefault="00067499" w:rsidP="0079717E">
            <w:pPr>
              <w:rPr>
                <w:b/>
              </w:rPr>
            </w:pPr>
          </w:p>
        </w:tc>
      </w:tr>
      <w:tr w:rsidR="00BC67C1" w:rsidTr="00946FB7">
        <w:tc>
          <w:tcPr>
            <w:tcW w:w="9576" w:type="dxa"/>
          </w:tcPr>
          <w:p w:rsidR="008423E4" w:rsidRPr="00A8133F" w:rsidRDefault="00067499" w:rsidP="0079717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67499" w:rsidP="0079717E"/>
          <w:p w:rsidR="008423E4" w:rsidRDefault="00067499" w:rsidP="007971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3316 amends the </w:t>
            </w:r>
            <w:r>
              <w:t>Government Code to</w:t>
            </w:r>
            <w:r>
              <w:t xml:space="preserve"> revise and update provisions </w:t>
            </w:r>
            <w:r w:rsidRPr="001D458F">
              <w:t>relating to the Texas Crime Stoppers Council</w:t>
            </w:r>
            <w:r>
              <w:t>. The bill</w:t>
            </w:r>
            <w:r>
              <w:t xml:space="preserve"> </w:t>
            </w:r>
            <w:r>
              <w:t>authorize</w:t>
            </w:r>
            <w:r>
              <w:t>s</w:t>
            </w:r>
            <w:r>
              <w:t xml:space="preserve"> the appointment of </w:t>
            </w:r>
            <w:r>
              <w:t>a current or former official or employee of a public school district or an open</w:t>
            </w:r>
            <w:r>
              <w:noBreakHyphen/>
              <w:t>enrollment charter school</w:t>
            </w:r>
            <w:r>
              <w:t xml:space="preserve"> granted a charter</w:t>
            </w:r>
            <w:r>
              <w:t xml:space="preserve"> under the Education Code</w:t>
            </w:r>
            <w:r>
              <w:t xml:space="preserve"> </w:t>
            </w:r>
            <w:r>
              <w:t>to be a member of</w:t>
            </w:r>
            <w:r>
              <w:t xml:space="preserve"> the </w:t>
            </w:r>
            <w:r>
              <w:t>c</w:t>
            </w:r>
            <w:r>
              <w:t>ouncil</w:t>
            </w:r>
            <w:r>
              <w:t xml:space="preserve"> as an alternative to appointing a person who has participated in a crime stoppers organization in certain capacities</w:t>
            </w:r>
            <w:r>
              <w:t xml:space="preserve"> for purposes of the requirement to appoint at least three qualified members of the </w:t>
            </w:r>
            <w:r>
              <w:t>council</w:t>
            </w:r>
            <w:r>
              <w:t xml:space="preserve">. </w:t>
            </w:r>
            <w:r>
              <w:t xml:space="preserve">The bill authorizes the </w:t>
            </w:r>
            <w:r>
              <w:t>c</w:t>
            </w:r>
            <w:r>
              <w:t xml:space="preserve">ouncil to annually appoint a current student of a </w:t>
            </w:r>
            <w:r>
              <w:t xml:space="preserve">public </w:t>
            </w:r>
            <w:r>
              <w:t xml:space="preserve">school in Texas who participates in the Texas </w:t>
            </w:r>
            <w:r>
              <w:t>c</w:t>
            </w:r>
            <w:r>
              <w:t xml:space="preserve">rime </w:t>
            </w:r>
            <w:r>
              <w:t>s</w:t>
            </w:r>
            <w:r>
              <w:t xml:space="preserve">toppers </w:t>
            </w:r>
            <w:r>
              <w:t>a</w:t>
            </w:r>
            <w:r>
              <w:t xml:space="preserve">mbassador </w:t>
            </w:r>
            <w:r>
              <w:t>p</w:t>
            </w:r>
            <w:r>
              <w:t xml:space="preserve">rogram as a nonvoting student advisor to the council. </w:t>
            </w:r>
          </w:p>
          <w:p w:rsidR="00BF3631" w:rsidRDefault="00067499" w:rsidP="007971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E6D79" w:rsidRDefault="00067499" w:rsidP="007971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3316 authorizes the council</w:t>
            </w:r>
            <w:r>
              <w:t xml:space="preserve">, a crime stoppers organization, or a person accepting information </w:t>
            </w:r>
            <w:r>
              <w:t xml:space="preserve">on behalf of the council or a crime stoppers organization to accept tips submitted by any person regarding </w:t>
            </w:r>
            <w:r>
              <w:t xml:space="preserve">the following: </w:t>
            </w:r>
          </w:p>
          <w:p w:rsidR="00AE6D79" w:rsidRDefault="00067499" w:rsidP="0079717E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criminal activity; </w:t>
            </w:r>
          </w:p>
          <w:p w:rsidR="00AE6D79" w:rsidRDefault="00067499" w:rsidP="0079717E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conduct or threatened conduct that constitutes</w:t>
            </w:r>
            <w:r>
              <w:t xml:space="preserve"> a danger to public safety or an individual or that would disrupt the efficient and effective operations of a district or charter school; or</w:t>
            </w:r>
          </w:p>
          <w:p w:rsidR="00BF3631" w:rsidRDefault="00067499" w:rsidP="001321A8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>any other activity that may be of interest to a law enforcement agency, district, or charter school, including trua</w:t>
            </w:r>
            <w:r>
              <w:t>ncy or school rule violations</w:t>
            </w:r>
            <w:r>
              <w:t>.</w:t>
            </w:r>
          </w:p>
          <w:p w:rsidR="000A252B" w:rsidRDefault="00067499" w:rsidP="001321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A252B" w:rsidRDefault="00067499" w:rsidP="001321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3316 makes statutory provisions relating to reports of information about certain criminal activity to the council, a crime stoppers organization, or person acting on behalf of the council or an organization applicab</w:t>
            </w:r>
            <w:r>
              <w:t>le to such a tip.</w:t>
            </w:r>
          </w:p>
          <w:p w:rsidR="00A438B1" w:rsidRDefault="00067499" w:rsidP="007971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E1E57" w:rsidRDefault="00067499" w:rsidP="007971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3316 </w:t>
            </w:r>
            <w:r>
              <w:t xml:space="preserve">revises </w:t>
            </w:r>
            <w:r>
              <w:t xml:space="preserve">the duties of the </w:t>
            </w:r>
            <w:r>
              <w:t>c</w:t>
            </w:r>
            <w:r>
              <w:t xml:space="preserve">ouncil </w:t>
            </w:r>
            <w:r>
              <w:t>by</w:t>
            </w:r>
            <w:r>
              <w:t>:</w:t>
            </w:r>
          </w:p>
          <w:p w:rsidR="00AE1E57" w:rsidRDefault="00067499" w:rsidP="0079717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requiring the council to promote the process of crime stoppers organizations to forward information</w:t>
            </w:r>
            <w:r>
              <w:t xml:space="preserve"> from submitted tips</w:t>
            </w:r>
            <w:r>
              <w:t xml:space="preserve"> to appropriate law enforcement agencies, districts, and charter schools;</w:t>
            </w:r>
          </w:p>
          <w:p w:rsidR="00A438B1" w:rsidRDefault="00067499" w:rsidP="0079717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requiring the council to encourage, advise, and assist in the creation of campus</w:t>
            </w:r>
            <w:r>
              <w:noBreakHyphen/>
              <w:t xml:space="preserve">based crime stoppers organizations to </w:t>
            </w:r>
            <w:r>
              <w:t xml:space="preserve">increase the detection of </w:t>
            </w:r>
            <w:r>
              <w:t xml:space="preserve">criminal activity and </w:t>
            </w:r>
            <w:r>
              <w:t xml:space="preserve">other </w:t>
            </w:r>
            <w:r>
              <w:t>conduct o</w:t>
            </w:r>
            <w:r>
              <w:t>r threatened conduct</w:t>
            </w:r>
            <w:r>
              <w:t xml:space="preserve"> that may be submitted as a tip</w:t>
            </w:r>
            <w:r>
              <w:t>;</w:t>
            </w:r>
            <w:r>
              <w:t xml:space="preserve"> and</w:t>
            </w:r>
          </w:p>
          <w:p w:rsidR="00AE1E57" w:rsidRDefault="00067499" w:rsidP="001321A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remov</w:t>
            </w:r>
            <w:r>
              <w:t>ing</w:t>
            </w:r>
            <w:r>
              <w:t xml:space="preserve"> the requirement for the council to encourage news and other media to broadcast reenactments.</w:t>
            </w:r>
          </w:p>
          <w:p w:rsidR="00FF4F9E" w:rsidRPr="001321A8" w:rsidRDefault="00067499" w:rsidP="007971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0"/>
              </w:rPr>
            </w:pPr>
          </w:p>
          <w:p w:rsidR="00FF4F9E" w:rsidRDefault="00067499" w:rsidP="007971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3316 </w:t>
            </w:r>
            <w:r>
              <w:t>revises statutory provisions relating to the confidentiality of council records to</w:t>
            </w:r>
            <w:r>
              <w:t xml:space="preserve"> </w:t>
            </w:r>
            <w:r>
              <w:t>make a record relating to a</w:t>
            </w:r>
            <w:r>
              <w:t xml:space="preserve"> tip </w:t>
            </w:r>
            <w:r w:rsidRPr="00FF4F9E">
              <w:t xml:space="preserve">received by </w:t>
            </w:r>
            <w:r>
              <w:t xml:space="preserve">the council, a </w:t>
            </w:r>
            <w:r w:rsidRPr="00FF4F9E">
              <w:t>crime stoppers organization</w:t>
            </w:r>
            <w:r>
              <w:t>,</w:t>
            </w:r>
            <w:r>
              <w:t xml:space="preserve"> or an applicable person that is maintained by the council,</w:t>
            </w:r>
            <w:r>
              <w:t xml:space="preserve"> </w:t>
            </w:r>
            <w:r>
              <w:t xml:space="preserve">a crime stoppers organization, </w:t>
            </w:r>
            <w:r>
              <w:t>a law enforcement agency, a district, or a charter school</w:t>
            </w:r>
            <w:r>
              <w:t xml:space="preserve"> </w:t>
            </w:r>
            <w:r w:rsidRPr="00FF4F9E">
              <w:t xml:space="preserve">confidential and </w:t>
            </w:r>
            <w:r>
              <w:t>ex</w:t>
            </w:r>
            <w:r>
              <w:t xml:space="preserve">empt from </w:t>
            </w:r>
            <w:r w:rsidRPr="00FF4F9E">
              <w:t>disclosure</w:t>
            </w:r>
            <w:r>
              <w:t xml:space="preserve"> under state public information law. The bill</w:t>
            </w:r>
            <w:r>
              <w:t>, for purposes of statutory provisions relating to information</w:t>
            </w:r>
            <w:r>
              <w:t xml:space="preserve"> of the council or a crime stoppers organization that is privileged</w:t>
            </w:r>
            <w:r>
              <w:t>,</w:t>
            </w:r>
            <w:r>
              <w:t xml:space="preserve"> includes a record of a law enforcement agency, a district, o</w:t>
            </w:r>
            <w:r>
              <w:t>r a</w:t>
            </w:r>
            <w:r>
              <w:t xml:space="preserve"> </w:t>
            </w:r>
            <w:r>
              <w:t xml:space="preserve">charter school concerning a </w:t>
            </w:r>
            <w:r>
              <w:t xml:space="preserve">tip </w:t>
            </w:r>
            <w:r>
              <w:t xml:space="preserve">among the records that may not be compelled to be produced before a court or other tribunal except on certain motions. </w:t>
            </w:r>
            <w:r>
              <w:t xml:space="preserve">The bill makes requirements relating to the return and storage of materials produced </w:t>
            </w:r>
            <w:r>
              <w:t>under such provi</w:t>
            </w:r>
            <w:r>
              <w:t>sions</w:t>
            </w:r>
            <w:r>
              <w:t xml:space="preserve"> applicable to material of a law enforcement agency, district, </w:t>
            </w:r>
            <w:r>
              <w:t xml:space="preserve">or </w:t>
            </w:r>
            <w:r>
              <w:t xml:space="preserve">charter school. </w:t>
            </w:r>
          </w:p>
          <w:p w:rsidR="00FF4F9E" w:rsidRPr="001321A8" w:rsidRDefault="00067499" w:rsidP="007971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:rsidR="00FF4F9E" w:rsidRDefault="00067499" w:rsidP="0079717E">
            <w:pPr>
              <w:pStyle w:val="Header"/>
              <w:jc w:val="both"/>
            </w:pPr>
            <w:r>
              <w:t>C.S.</w:t>
            </w:r>
            <w:r>
              <w:t xml:space="preserve">H.B. 3316 </w:t>
            </w:r>
            <w:r>
              <w:t xml:space="preserve">revises the conduct that constitutes the offense of misuse of </w:t>
            </w:r>
            <w:r>
              <w:t xml:space="preserve">information by a council member or employee to make it an offense for </w:t>
            </w:r>
            <w:r>
              <w:t>a person who is a mem</w:t>
            </w:r>
            <w:r>
              <w:t xml:space="preserve">ber or employee of </w:t>
            </w:r>
            <w:r>
              <w:t xml:space="preserve">the council, </w:t>
            </w:r>
            <w:r>
              <w:t xml:space="preserve">a crime stoppers organization, a law enforcement agency, a district, or </w:t>
            </w:r>
            <w:r>
              <w:t xml:space="preserve">a </w:t>
            </w:r>
            <w:r>
              <w:t>charter school who</w:t>
            </w:r>
            <w:r>
              <w:t>, on behalf of the council or a crime stoppers organization,</w:t>
            </w:r>
            <w:r>
              <w:t xml:space="preserve"> accepts a </w:t>
            </w:r>
            <w:r>
              <w:t>tip</w:t>
            </w:r>
            <w:r>
              <w:t xml:space="preserve"> </w:t>
            </w:r>
            <w:r>
              <w:t xml:space="preserve">and </w:t>
            </w:r>
            <w:r>
              <w:t xml:space="preserve">intentionally or knowingly discloses to a person who is not a member or employed by </w:t>
            </w:r>
            <w:r>
              <w:t xml:space="preserve">such </w:t>
            </w:r>
            <w:r>
              <w:t xml:space="preserve">an entity </w:t>
            </w:r>
            <w:r>
              <w:t xml:space="preserve">the identity of a person who </w:t>
            </w:r>
            <w:r>
              <w:t>submitted a tip or the content of that tip</w:t>
            </w:r>
            <w:r>
              <w:t xml:space="preserve"> that reveals the identity of a person who made</w:t>
            </w:r>
            <w:r>
              <w:t xml:space="preserve"> the tip </w:t>
            </w:r>
            <w:r>
              <w:t>without the person's consent</w:t>
            </w:r>
            <w:r>
              <w:t xml:space="preserve"> a</w:t>
            </w:r>
            <w:r>
              <w:t>nd sets out exceptions to the application of the offense</w:t>
            </w:r>
            <w:r>
              <w:t xml:space="preserve">. </w:t>
            </w:r>
          </w:p>
          <w:p w:rsidR="002D525A" w:rsidRPr="001321A8" w:rsidRDefault="00067499" w:rsidP="0079717E">
            <w:pPr>
              <w:pStyle w:val="Header"/>
              <w:jc w:val="both"/>
              <w:rPr>
                <w:sz w:val="22"/>
              </w:rPr>
            </w:pPr>
          </w:p>
          <w:p w:rsidR="002D525A" w:rsidRDefault="00067499" w:rsidP="0079717E">
            <w:pPr>
              <w:pStyle w:val="Header"/>
              <w:jc w:val="both"/>
            </w:pPr>
            <w:r>
              <w:t xml:space="preserve">C.S.H.B. 3316 </w:t>
            </w:r>
            <w:r>
              <w:t xml:space="preserve">revises statutory provisions relating to </w:t>
            </w:r>
            <w:r>
              <w:t xml:space="preserve">the deposit by a certified </w:t>
            </w:r>
            <w:r>
              <w:t>c</w:t>
            </w:r>
            <w:r>
              <w:t xml:space="preserve">rime stoppers organization </w:t>
            </w:r>
            <w:r>
              <w:t>of money</w:t>
            </w:r>
            <w:r>
              <w:t xml:space="preserve"> in excess of </w:t>
            </w:r>
            <w:r>
              <w:t xml:space="preserve">money used to pay administrative costs and rewards for </w:t>
            </w:r>
            <w:r>
              <w:t xml:space="preserve">tips </w:t>
            </w:r>
            <w:r>
              <w:t>by r</w:t>
            </w:r>
            <w:r>
              <w:t xml:space="preserve">emoving conditions on the deposit of such funds and </w:t>
            </w:r>
            <w:r>
              <w:t>by</w:t>
            </w:r>
            <w:r>
              <w:t xml:space="preserve"> authoriz</w:t>
            </w:r>
            <w:r>
              <w:t>ing</w:t>
            </w:r>
            <w:r>
              <w:t xml:space="preserve"> the deposit of excess funds in </w:t>
            </w:r>
            <w:r>
              <w:t>an amount</w:t>
            </w:r>
            <w:r>
              <w:t xml:space="preserve"> established by council rule </w:t>
            </w:r>
            <w:r w:rsidRPr="00261FDE">
              <w:t xml:space="preserve">in a separate account to be used by the organization </w:t>
            </w:r>
            <w:r>
              <w:t xml:space="preserve">solely </w:t>
            </w:r>
            <w:r w:rsidRPr="00261FDE">
              <w:t>for law enforcement or public safety purposes relating to cr</w:t>
            </w:r>
            <w:r w:rsidRPr="00261FDE">
              <w:t>ime stoppers or juvenile justice</w:t>
            </w:r>
            <w:r>
              <w:t xml:space="preserve"> as established by council rule</w:t>
            </w:r>
            <w:r>
              <w:t>.</w:t>
            </w:r>
          </w:p>
          <w:p w:rsidR="00FE2A93" w:rsidRPr="001321A8" w:rsidRDefault="00067499" w:rsidP="0079717E">
            <w:pPr>
              <w:pStyle w:val="Header"/>
              <w:jc w:val="both"/>
              <w:rPr>
                <w:sz w:val="22"/>
              </w:rPr>
            </w:pPr>
          </w:p>
          <w:p w:rsidR="00345399" w:rsidRDefault="00067499" w:rsidP="0079717E">
            <w:pPr>
              <w:pStyle w:val="Header"/>
              <w:jc w:val="both"/>
            </w:pPr>
            <w:r>
              <w:t>C.S.</w:t>
            </w:r>
            <w:r>
              <w:t xml:space="preserve">H.B. 3316 </w:t>
            </w:r>
            <w:r>
              <w:t xml:space="preserve">includes appropriate </w:t>
            </w:r>
            <w:r>
              <w:t xml:space="preserve">crime stoppers organizations, </w:t>
            </w:r>
            <w:r>
              <w:t>districts</w:t>
            </w:r>
            <w:r>
              <w:t>,</w:t>
            </w:r>
            <w:r>
              <w:t xml:space="preserve"> and charter schools among the entities to which the council is required to forward any information </w:t>
            </w:r>
            <w:r>
              <w:t>relating to tip</w:t>
            </w:r>
            <w:r>
              <w:t>s that the council</w:t>
            </w:r>
            <w:r>
              <w:t xml:space="preserve"> receives through </w:t>
            </w:r>
            <w:r>
              <w:t>the free statewide telephone service and other appropriate systems</w:t>
            </w:r>
            <w:r>
              <w:t>.</w:t>
            </w:r>
            <w:r>
              <w:t xml:space="preserve">  </w:t>
            </w:r>
          </w:p>
          <w:p w:rsidR="00345399" w:rsidRPr="001321A8" w:rsidRDefault="00067499" w:rsidP="0079717E">
            <w:pPr>
              <w:pStyle w:val="Header"/>
              <w:jc w:val="both"/>
              <w:rPr>
                <w:sz w:val="22"/>
              </w:rPr>
            </w:pPr>
          </w:p>
          <w:p w:rsidR="0085545A" w:rsidRDefault="00067499" w:rsidP="0079717E">
            <w:pPr>
              <w:pStyle w:val="Header"/>
              <w:jc w:val="both"/>
            </w:pPr>
            <w:r>
              <w:t>C.S.</w:t>
            </w:r>
            <w:r>
              <w:t>H.B. 3316</w:t>
            </w:r>
            <w:r>
              <w:t xml:space="preserve">, for purposes of </w:t>
            </w:r>
            <w:r>
              <w:t xml:space="preserve">granting </w:t>
            </w:r>
            <w:r>
              <w:t xml:space="preserve">a person </w:t>
            </w:r>
            <w:r>
              <w:t xml:space="preserve">immunity from civil liability </w:t>
            </w:r>
            <w:r>
              <w:t xml:space="preserve">for damages resulting from </w:t>
            </w:r>
            <w:r>
              <w:t xml:space="preserve">that person's submission </w:t>
            </w:r>
            <w:r>
              <w:t>of</w:t>
            </w:r>
            <w:r>
              <w:t xml:space="preserve"> a </w:t>
            </w:r>
            <w:r>
              <w:t xml:space="preserve">tip </w:t>
            </w:r>
            <w:r>
              <w:t xml:space="preserve">to the </w:t>
            </w:r>
            <w:r>
              <w:t>council or a crime stoppers organization,</w:t>
            </w:r>
            <w:r>
              <w:t xml:space="preserve"> </w:t>
            </w:r>
            <w:r>
              <w:t xml:space="preserve">removes the condition that the </w:t>
            </w:r>
            <w:r>
              <w:t xml:space="preserve">tip </w:t>
            </w:r>
            <w:r>
              <w:t>must lead to the arrest of</w:t>
            </w:r>
            <w:r>
              <w:t>,</w:t>
            </w:r>
            <w:r>
              <w:t xml:space="preserve"> </w:t>
            </w:r>
            <w:r w:rsidRPr="003F5B57">
              <w:t>the filing of charges against, or the conviction of a person for a criminal offense</w:t>
            </w:r>
            <w:r>
              <w:t xml:space="preserve">. The bill </w:t>
            </w:r>
            <w:r>
              <w:t xml:space="preserve">includes as </w:t>
            </w:r>
            <w:r>
              <w:t xml:space="preserve">an </w:t>
            </w:r>
            <w:r>
              <w:t>exception to immunity from civil liability</w:t>
            </w:r>
            <w:r>
              <w:t xml:space="preserve"> </w:t>
            </w:r>
            <w:r>
              <w:t xml:space="preserve">under these provisions </w:t>
            </w:r>
            <w:r>
              <w:t>that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 xml:space="preserve">submission </w:t>
            </w:r>
            <w:r>
              <w:t xml:space="preserve">was </w:t>
            </w:r>
            <w:r>
              <w:t xml:space="preserve">false or </w:t>
            </w:r>
            <w:r>
              <w:t>made</w:t>
            </w:r>
            <w:r>
              <w:t xml:space="preserve"> </w:t>
            </w:r>
            <w:r>
              <w:t>to further the commission of a criminal ac</w:t>
            </w:r>
            <w:r>
              <w:t>t.</w:t>
            </w:r>
            <w:r>
              <w:t xml:space="preserve">  </w:t>
            </w:r>
          </w:p>
          <w:p w:rsidR="0085545A" w:rsidRPr="001321A8" w:rsidRDefault="00067499" w:rsidP="0079717E">
            <w:pPr>
              <w:pStyle w:val="Header"/>
              <w:jc w:val="both"/>
              <w:rPr>
                <w:sz w:val="22"/>
              </w:rPr>
            </w:pPr>
          </w:p>
          <w:p w:rsidR="00855732" w:rsidRDefault="00067499" w:rsidP="0079717E">
            <w:pPr>
              <w:pStyle w:val="Header"/>
              <w:jc w:val="both"/>
            </w:pPr>
            <w:r>
              <w:t>C.S.</w:t>
            </w:r>
            <w:r>
              <w:t>H.B. 3316</w:t>
            </w:r>
            <w:r>
              <w:t xml:space="preserve"> extends certain </w:t>
            </w:r>
            <w:r>
              <w:t xml:space="preserve">immunity from civil liability </w:t>
            </w:r>
            <w:r>
              <w:t xml:space="preserve">to a person who in the course and </w:t>
            </w:r>
            <w:r>
              <w:t>scope</w:t>
            </w:r>
            <w:r>
              <w:t xml:space="preserve"> of the person's duties or functions receives, </w:t>
            </w:r>
            <w:r>
              <w:t xml:space="preserve">forwards, or acts on a </w:t>
            </w:r>
            <w:r>
              <w:t xml:space="preserve">submitted tip </w:t>
            </w:r>
            <w:r>
              <w:t>for damages resulting from the person's act or omission in the performance of the person's duties or functions</w:t>
            </w:r>
            <w:r>
              <w:t xml:space="preserve">. The bill includes as </w:t>
            </w:r>
            <w:r>
              <w:t xml:space="preserve">an </w:t>
            </w:r>
            <w:r>
              <w:t xml:space="preserve">exception to immunity </w:t>
            </w:r>
            <w:r>
              <w:t>from civil liability for a person who in the course and scope</w:t>
            </w:r>
            <w:r>
              <w:t xml:space="preserve"> of the person's duties or functions receives, forwards, or acts on a </w:t>
            </w:r>
            <w:r>
              <w:t xml:space="preserve">tip </w:t>
            </w:r>
            <w:r>
              <w:t>that the act or omission was done</w:t>
            </w:r>
            <w:r>
              <w:t xml:space="preserve"> </w:t>
            </w:r>
            <w:r>
              <w:t>to further the commission of a criminal act</w:t>
            </w:r>
            <w:r>
              <w:t>.</w:t>
            </w:r>
          </w:p>
          <w:p w:rsidR="00FE2A93" w:rsidRDefault="00067499" w:rsidP="0079717E">
            <w:pPr>
              <w:pStyle w:val="Header"/>
              <w:jc w:val="both"/>
            </w:pPr>
          </w:p>
          <w:p w:rsidR="003F5B57" w:rsidRDefault="00067499" w:rsidP="0079717E">
            <w:pPr>
              <w:pStyle w:val="Header"/>
              <w:jc w:val="both"/>
            </w:pPr>
            <w:r>
              <w:t xml:space="preserve">C.S.H.B. 3316 amends the Local Government Code to make conforming changes. </w:t>
            </w:r>
          </w:p>
          <w:p w:rsidR="008423E4" w:rsidRPr="00835628" w:rsidRDefault="00067499" w:rsidP="0079717E">
            <w:pPr>
              <w:rPr>
                <w:b/>
              </w:rPr>
            </w:pPr>
          </w:p>
        </w:tc>
      </w:tr>
      <w:tr w:rsidR="00BC67C1" w:rsidTr="00946FB7">
        <w:tc>
          <w:tcPr>
            <w:tcW w:w="9576" w:type="dxa"/>
          </w:tcPr>
          <w:p w:rsidR="008423E4" w:rsidRPr="00A8133F" w:rsidRDefault="00067499" w:rsidP="0079717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67499" w:rsidP="0079717E"/>
          <w:p w:rsidR="008423E4" w:rsidRPr="003624F2" w:rsidRDefault="00067499" w:rsidP="007971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67499" w:rsidP="0079717E">
            <w:pPr>
              <w:rPr>
                <w:b/>
              </w:rPr>
            </w:pPr>
          </w:p>
        </w:tc>
      </w:tr>
      <w:tr w:rsidR="00BC67C1" w:rsidTr="00946FB7">
        <w:tc>
          <w:tcPr>
            <w:tcW w:w="9576" w:type="dxa"/>
          </w:tcPr>
          <w:p w:rsidR="00071DE0" w:rsidRDefault="00067499" w:rsidP="0079717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15F5B" w:rsidRDefault="00067499" w:rsidP="0079717E">
            <w:pPr>
              <w:jc w:val="both"/>
            </w:pPr>
          </w:p>
          <w:p w:rsidR="00915F5B" w:rsidRDefault="00067499" w:rsidP="0079717E">
            <w:pPr>
              <w:jc w:val="both"/>
            </w:pPr>
            <w:r>
              <w:t>While C.S.H.B. 3316 may differ from the original in minor or nonsubstantive ways, the following summarizes the substantial differences between the introduced and committee substitute versions of t</w:t>
            </w:r>
            <w:r>
              <w:t>he bill.</w:t>
            </w:r>
          </w:p>
          <w:p w:rsidR="006D6D22" w:rsidRDefault="00067499" w:rsidP="0079717E">
            <w:pPr>
              <w:jc w:val="both"/>
            </w:pPr>
          </w:p>
          <w:p w:rsidR="00915F5B" w:rsidRDefault="00067499" w:rsidP="0079717E">
            <w:pPr>
              <w:jc w:val="both"/>
            </w:pPr>
            <w:r>
              <w:t xml:space="preserve">The substitute includes </w:t>
            </w:r>
            <w:r>
              <w:t xml:space="preserve">a </w:t>
            </w:r>
            <w:r>
              <w:t xml:space="preserve">provision authorizing the council, a crime stoppers organization, or a person accepting information on behalf of </w:t>
            </w:r>
            <w:r>
              <w:t xml:space="preserve">the council or a crime stoppers organization </w:t>
            </w:r>
            <w:r>
              <w:t xml:space="preserve">to accept tips submitted by any person regarding </w:t>
            </w:r>
            <w:r>
              <w:t>specified act</w:t>
            </w:r>
            <w:r>
              <w:t>ivit</w:t>
            </w:r>
            <w:r>
              <w:t>ies</w:t>
            </w:r>
            <w:r>
              <w:t xml:space="preserve"> and </w:t>
            </w:r>
            <w:r>
              <w:t xml:space="preserve">conduct. The substitute </w:t>
            </w:r>
            <w:r>
              <w:t xml:space="preserve">makes </w:t>
            </w:r>
            <w:r>
              <w:t xml:space="preserve">certain </w:t>
            </w:r>
            <w:r>
              <w:t xml:space="preserve">provisions relating to </w:t>
            </w:r>
            <w:r>
              <w:t>a report</w:t>
            </w:r>
            <w:r>
              <w:t xml:space="preserve"> of </w:t>
            </w:r>
            <w:r>
              <w:t xml:space="preserve">information about </w:t>
            </w:r>
            <w:r>
              <w:t>criminal activity</w:t>
            </w:r>
            <w:r>
              <w:t xml:space="preserve"> </w:t>
            </w:r>
            <w:r>
              <w:t xml:space="preserve">applicable to such </w:t>
            </w:r>
            <w:r>
              <w:t xml:space="preserve">a tip. </w:t>
            </w:r>
          </w:p>
          <w:p w:rsidR="00915F5B" w:rsidRDefault="00067499" w:rsidP="0079717E">
            <w:pPr>
              <w:jc w:val="both"/>
            </w:pPr>
          </w:p>
          <w:p w:rsidR="007C6F70" w:rsidRDefault="00067499" w:rsidP="0079717E">
            <w:pPr>
              <w:jc w:val="both"/>
            </w:pPr>
            <w:r>
              <w:t>The substitute revises the bill's exception to the application of the offense of misuse of information by a</w:t>
            </w:r>
            <w:r>
              <w:t xml:space="preserve"> council member or employee</w:t>
            </w:r>
            <w:r>
              <w:t>.</w:t>
            </w:r>
            <w:r>
              <w:t xml:space="preserve"> </w:t>
            </w:r>
          </w:p>
          <w:p w:rsidR="00E41D1A" w:rsidRDefault="00067499" w:rsidP="0079717E">
            <w:pPr>
              <w:jc w:val="both"/>
            </w:pPr>
            <w:r>
              <w:t xml:space="preserve"> </w:t>
            </w:r>
          </w:p>
          <w:p w:rsidR="00E41D1A" w:rsidRDefault="00067499" w:rsidP="0079717E">
            <w:pPr>
              <w:jc w:val="both"/>
            </w:pPr>
            <w:r>
              <w:t xml:space="preserve">The substitute includes as an exception to immunity from civil liability for damages resulting from </w:t>
            </w:r>
            <w:r>
              <w:t xml:space="preserve">the </w:t>
            </w:r>
            <w:r>
              <w:t>submission of a tip that the submission was false. The substitute</w:t>
            </w:r>
            <w:r>
              <w:t xml:space="preserve"> </w:t>
            </w:r>
            <w:r>
              <w:t xml:space="preserve">does not include </w:t>
            </w:r>
            <w:r>
              <w:t>as an exception to immunity from civi</w:t>
            </w:r>
            <w:r>
              <w:t xml:space="preserve">l liability for damages resulting from the </w:t>
            </w:r>
            <w:r>
              <w:t xml:space="preserve">submission of a tip or from a person's act or omission in the performance of the person's duties or functions in connection with a tip </w:t>
            </w:r>
            <w:r>
              <w:t xml:space="preserve">that the submission or the act or omission was done </w:t>
            </w:r>
            <w:r>
              <w:t>to further a purpose other</w:t>
            </w:r>
            <w:r>
              <w:t xml:space="preserve"> than the protection of public safety or assistance in the prevention or investigation of certain criminal acts or conduct or threatened conduct</w:t>
            </w:r>
            <w:r>
              <w:t xml:space="preserve">. </w:t>
            </w:r>
          </w:p>
          <w:p w:rsidR="002E0B08" w:rsidRDefault="00067499" w:rsidP="0079717E">
            <w:pPr>
              <w:jc w:val="both"/>
            </w:pPr>
          </w:p>
          <w:p w:rsidR="00E41D1A" w:rsidRDefault="00067499" w:rsidP="0079717E">
            <w:pPr>
              <w:jc w:val="both"/>
            </w:pPr>
            <w:r>
              <w:t>The substitute does not include allowing tips to be submitted to crime stoppers organizations, law enforceme</w:t>
            </w:r>
            <w:r>
              <w:t xml:space="preserve">nt agencies, districts, and charter schools among the purposes for which the council is required to establish a free statewide telephone service and other appropriate systems. </w:t>
            </w:r>
            <w:r>
              <w:t xml:space="preserve"> </w:t>
            </w:r>
          </w:p>
          <w:p w:rsidR="00375BDB" w:rsidRDefault="00067499" w:rsidP="0079717E">
            <w:pPr>
              <w:jc w:val="both"/>
            </w:pPr>
          </w:p>
          <w:p w:rsidR="00375BDB" w:rsidRDefault="00067499" w:rsidP="0079717E">
            <w:pPr>
              <w:jc w:val="both"/>
            </w:pPr>
            <w:r>
              <w:t>The substitute specifies</w:t>
            </w:r>
            <w:r>
              <w:t xml:space="preserve"> that a current student that the council may annually appoint to serve on the council is a current student of a public school.</w:t>
            </w:r>
          </w:p>
          <w:p w:rsidR="00915F5B" w:rsidRPr="00915F5B" w:rsidRDefault="00067499" w:rsidP="0079717E">
            <w:pPr>
              <w:jc w:val="both"/>
            </w:pPr>
          </w:p>
        </w:tc>
      </w:tr>
    </w:tbl>
    <w:p w:rsidR="008423E4" w:rsidRPr="00BE0E75" w:rsidRDefault="0006749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6749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67499">
      <w:r>
        <w:separator/>
      </w:r>
    </w:p>
  </w:endnote>
  <w:endnote w:type="continuationSeparator" w:id="0">
    <w:p w:rsidR="00000000" w:rsidRDefault="0006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C7C" w:rsidRDefault="000674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C67C1" w:rsidTr="009C1E9A">
      <w:trPr>
        <w:cantSplit/>
      </w:trPr>
      <w:tc>
        <w:tcPr>
          <w:tcW w:w="0" w:type="pct"/>
        </w:tcPr>
        <w:p w:rsidR="00920C7C" w:rsidRDefault="0006749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920C7C" w:rsidRDefault="0006749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920C7C" w:rsidRDefault="0006749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920C7C" w:rsidRDefault="0006749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920C7C" w:rsidRDefault="0006749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C67C1" w:rsidTr="009C1E9A">
      <w:trPr>
        <w:cantSplit/>
      </w:trPr>
      <w:tc>
        <w:tcPr>
          <w:tcW w:w="0" w:type="pct"/>
        </w:tcPr>
        <w:p w:rsidR="00920C7C" w:rsidRDefault="0006749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920C7C" w:rsidRPr="009C1E9A" w:rsidRDefault="0006749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31568</w:t>
          </w:r>
        </w:p>
      </w:tc>
      <w:tc>
        <w:tcPr>
          <w:tcW w:w="2453" w:type="pct"/>
        </w:tcPr>
        <w:p w:rsidR="00920C7C" w:rsidRDefault="0006749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19.124.123</w:t>
          </w:r>
          <w:r>
            <w:fldChar w:fldCharType="end"/>
          </w:r>
        </w:p>
      </w:tc>
    </w:tr>
    <w:tr w:rsidR="00BC67C1" w:rsidTr="009C1E9A">
      <w:trPr>
        <w:cantSplit/>
      </w:trPr>
      <w:tc>
        <w:tcPr>
          <w:tcW w:w="0" w:type="pct"/>
        </w:tcPr>
        <w:p w:rsidR="00920C7C" w:rsidRDefault="0006749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920C7C" w:rsidRPr="009C1E9A" w:rsidRDefault="0006749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29385</w:t>
          </w:r>
        </w:p>
      </w:tc>
      <w:tc>
        <w:tcPr>
          <w:tcW w:w="2453" w:type="pct"/>
        </w:tcPr>
        <w:p w:rsidR="00920C7C" w:rsidRDefault="00067499" w:rsidP="006D504F">
          <w:pPr>
            <w:pStyle w:val="Footer"/>
            <w:rPr>
              <w:rStyle w:val="PageNumber"/>
            </w:rPr>
          </w:pPr>
        </w:p>
        <w:p w:rsidR="00920C7C" w:rsidRDefault="0006749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C67C1" w:rsidTr="009C1E9A">
      <w:trPr>
        <w:cantSplit/>
        <w:trHeight w:val="323"/>
      </w:trPr>
      <w:tc>
        <w:tcPr>
          <w:tcW w:w="0" w:type="pct"/>
          <w:gridSpan w:val="3"/>
        </w:tcPr>
        <w:p w:rsidR="00920C7C" w:rsidRDefault="0006749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920C7C" w:rsidRDefault="0006749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920C7C" w:rsidRPr="00FF6F72" w:rsidRDefault="0006749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C7C" w:rsidRDefault="00067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67499">
      <w:r>
        <w:separator/>
      </w:r>
    </w:p>
  </w:footnote>
  <w:footnote w:type="continuationSeparator" w:id="0">
    <w:p w:rsidR="00000000" w:rsidRDefault="00067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C7C" w:rsidRDefault="000674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C7C" w:rsidRDefault="000674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C7C" w:rsidRDefault="00067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36840"/>
    <w:multiLevelType w:val="hybridMultilevel"/>
    <w:tmpl w:val="738C5CD8"/>
    <w:lvl w:ilvl="0" w:tplc="F6DCF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74C8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629C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8FD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C0AE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DA5D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A64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CA26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EB2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27214"/>
    <w:multiLevelType w:val="hybridMultilevel"/>
    <w:tmpl w:val="055C1D7A"/>
    <w:lvl w:ilvl="0" w:tplc="86F00E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35847CA" w:tentative="1">
      <w:start w:val="1"/>
      <w:numFmt w:val="lowerLetter"/>
      <w:lvlText w:val="%2."/>
      <w:lvlJc w:val="left"/>
      <w:pPr>
        <w:ind w:left="1440" w:hanging="360"/>
      </w:pPr>
    </w:lvl>
    <w:lvl w:ilvl="2" w:tplc="80584CEE" w:tentative="1">
      <w:start w:val="1"/>
      <w:numFmt w:val="lowerRoman"/>
      <w:lvlText w:val="%3."/>
      <w:lvlJc w:val="right"/>
      <w:pPr>
        <w:ind w:left="2160" w:hanging="180"/>
      </w:pPr>
    </w:lvl>
    <w:lvl w:ilvl="3" w:tplc="A8E00BD4" w:tentative="1">
      <w:start w:val="1"/>
      <w:numFmt w:val="decimal"/>
      <w:lvlText w:val="%4."/>
      <w:lvlJc w:val="left"/>
      <w:pPr>
        <w:ind w:left="2880" w:hanging="360"/>
      </w:pPr>
    </w:lvl>
    <w:lvl w:ilvl="4" w:tplc="0660E586" w:tentative="1">
      <w:start w:val="1"/>
      <w:numFmt w:val="lowerLetter"/>
      <w:lvlText w:val="%5."/>
      <w:lvlJc w:val="left"/>
      <w:pPr>
        <w:ind w:left="3600" w:hanging="360"/>
      </w:pPr>
    </w:lvl>
    <w:lvl w:ilvl="5" w:tplc="E27EBADA" w:tentative="1">
      <w:start w:val="1"/>
      <w:numFmt w:val="lowerRoman"/>
      <w:lvlText w:val="%6."/>
      <w:lvlJc w:val="right"/>
      <w:pPr>
        <w:ind w:left="4320" w:hanging="180"/>
      </w:pPr>
    </w:lvl>
    <w:lvl w:ilvl="6" w:tplc="D0304F94" w:tentative="1">
      <w:start w:val="1"/>
      <w:numFmt w:val="decimal"/>
      <w:lvlText w:val="%7."/>
      <w:lvlJc w:val="left"/>
      <w:pPr>
        <w:ind w:left="5040" w:hanging="360"/>
      </w:pPr>
    </w:lvl>
    <w:lvl w:ilvl="7" w:tplc="40E88B00" w:tentative="1">
      <w:start w:val="1"/>
      <w:numFmt w:val="lowerLetter"/>
      <w:lvlText w:val="%8."/>
      <w:lvlJc w:val="left"/>
      <w:pPr>
        <w:ind w:left="5760" w:hanging="360"/>
      </w:pPr>
    </w:lvl>
    <w:lvl w:ilvl="8" w:tplc="FF645D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05645"/>
    <w:multiLevelType w:val="hybridMultilevel"/>
    <w:tmpl w:val="C130CCEA"/>
    <w:lvl w:ilvl="0" w:tplc="CB8C4A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562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88F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AE9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28D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408F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16E5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04AF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3648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B5B63"/>
    <w:multiLevelType w:val="hybridMultilevel"/>
    <w:tmpl w:val="6BA8AC60"/>
    <w:lvl w:ilvl="0" w:tplc="1DDAA1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C2B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620E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4D5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BEE8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C0E0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842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65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78B1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037D6"/>
    <w:multiLevelType w:val="hybridMultilevel"/>
    <w:tmpl w:val="B7B2E066"/>
    <w:lvl w:ilvl="0" w:tplc="946A1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D8F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CC3E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E0B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4C8D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AED8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C08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A0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6E64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D512A"/>
    <w:multiLevelType w:val="hybridMultilevel"/>
    <w:tmpl w:val="F014F084"/>
    <w:lvl w:ilvl="0" w:tplc="6792CA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8AC7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8E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4ADE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9C08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A67A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AA6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AA0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1AB8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connectString w:val=""/>
    <w:activeRecord w:val="-1"/>
    <w:odso/>
  </w:mailMerge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C1"/>
    <w:rsid w:val="00067499"/>
    <w:rsid w:val="00B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3F8DA8-D14B-42AF-98D0-EAC90BBE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B643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64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643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6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6433"/>
    <w:rPr>
      <w:b/>
      <w:bCs/>
    </w:rPr>
  </w:style>
  <w:style w:type="paragraph" w:styleId="Revision">
    <w:name w:val="Revision"/>
    <w:hidden/>
    <w:uiPriority w:val="99"/>
    <w:semiHidden/>
    <w:rsid w:val="005B110C"/>
    <w:rPr>
      <w:sz w:val="24"/>
      <w:szCs w:val="24"/>
    </w:rPr>
  </w:style>
  <w:style w:type="character" w:styleId="Hyperlink">
    <w:name w:val="Hyperlink"/>
    <w:basedOn w:val="DefaultParagraphFont"/>
    <w:unhideWhenUsed/>
    <w:rsid w:val="002C06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907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1359</Words>
  <Characters>7223</Characters>
  <Application>Microsoft Office Word</Application>
  <DocSecurity>4</DocSecurity>
  <Lines>148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HB03316 (Committee Report (Substituted))</vt:lpstr>
    </vt:vector>
  </TitlesOfParts>
  <Company>State of Texas</Company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31568</dc:subject>
  <dc:creator>State of Texas</dc:creator>
  <dc:description>HB 3316 by White-(H)Public Education (Substitute Document Number: 86R 29385)</dc:description>
  <cp:lastModifiedBy>Scotty Wimberley</cp:lastModifiedBy>
  <cp:revision>2</cp:revision>
  <cp:lastPrinted>2019-05-04T00:13:00Z</cp:lastPrinted>
  <dcterms:created xsi:type="dcterms:W3CDTF">2019-05-05T20:26:00Z</dcterms:created>
  <dcterms:modified xsi:type="dcterms:W3CDTF">2019-05-05T20:26:00Z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19.124.123</vt:lpwstr>
  </property>
</Properties>
</file>