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A034B" w:rsidTr="00345119">
        <w:tc>
          <w:tcPr>
            <w:tcW w:w="9576" w:type="dxa"/>
            <w:noWrap/>
          </w:tcPr>
          <w:p w:rsidR="008423E4" w:rsidRPr="0022177D" w:rsidRDefault="0040783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07831" w:rsidP="008423E4">
      <w:pPr>
        <w:jc w:val="center"/>
      </w:pPr>
    </w:p>
    <w:p w:rsidR="008423E4" w:rsidRPr="00B31F0E" w:rsidRDefault="00407831" w:rsidP="008423E4"/>
    <w:p w:rsidR="008423E4" w:rsidRPr="00742794" w:rsidRDefault="0040783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A034B" w:rsidTr="00345119">
        <w:tc>
          <w:tcPr>
            <w:tcW w:w="9576" w:type="dxa"/>
          </w:tcPr>
          <w:p w:rsidR="008423E4" w:rsidRPr="00861995" w:rsidRDefault="00407831" w:rsidP="00345119">
            <w:pPr>
              <w:jc w:val="right"/>
            </w:pPr>
            <w:r>
              <w:t>C.S.H.B. 3390</w:t>
            </w:r>
          </w:p>
        </w:tc>
      </w:tr>
      <w:tr w:rsidR="007A034B" w:rsidTr="00345119">
        <w:tc>
          <w:tcPr>
            <w:tcW w:w="9576" w:type="dxa"/>
          </w:tcPr>
          <w:p w:rsidR="008423E4" w:rsidRPr="00861995" w:rsidRDefault="00407831" w:rsidP="002F23A3">
            <w:pPr>
              <w:jc w:val="right"/>
            </w:pPr>
            <w:r>
              <w:t xml:space="preserve">By: </w:t>
            </w:r>
            <w:r>
              <w:t>Sanford</w:t>
            </w:r>
          </w:p>
        </w:tc>
      </w:tr>
      <w:tr w:rsidR="007A034B" w:rsidTr="00345119">
        <w:tc>
          <w:tcPr>
            <w:tcW w:w="9576" w:type="dxa"/>
          </w:tcPr>
          <w:p w:rsidR="008423E4" w:rsidRPr="00861995" w:rsidRDefault="00407831" w:rsidP="00345119">
            <w:pPr>
              <w:jc w:val="right"/>
            </w:pPr>
            <w:r>
              <w:t>Human Services</w:t>
            </w:r>
          </w:p>
        </w:tc>
      </w:tr>
      <w:tr w:rsidR="007A034B" w:rsidTr="00345119">
        <w:tc>
          <w:tcPr>
            <w:tcW w:w="9576" w:type="dxa"/>
          </w:tcPr>
          <w:p w:rsidR="008423E4" w:rsidRDefault="0040783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07831" w:rsidP="008423E4">
      <w:pPr>
        <w:tabs>
          <w:tab w:val="right" w:pos="9360"/>
        </w:tabs>
      </w:pPr>
    </w:p>
    <w:p w:rsidR="008423E4" w:rsidRDefault="00407831" w:rsidP="008423E4"/>
    <w:p w:rsidR="008423E4" w:rsidRDefault="0040783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A034B" w:rsidTr="00345119">
        <w:tc>
          <w:tcPr>
            <w:tcW w:w="9576" w:type="dxa"/>
          </w:tcPr>
          <w:p w:rsidR="008423E4" w:rsidRPr="00A8133F" w:rsidRDefault="00407831" w:rsidP="00FF5F7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07831" w:rsidP="00FF5F71"/>
          <w:p w:rsidR="008423E4" w:rsidRDefault="00407831" w:rsidP="00FF5F71">
            <w:pPr>
              <w:pStyle w:val="Header"/>
              <w:jc w:val="both"/>
            </w:pPr>
            <w:r>
              <w:t xml:space="preserve">There have been calls for the state to do more to ensure that every person who may possibly be a suitable caregiver for a child in </w:t>
            </w:r>
            <w:r>
              <w:t xml:space="preserve">the conservatorship of the Department of Family and Protective Services (DFPS) is identified. C.S.H.B. 3390 seeks to answer those calls by establishing provisions that seek to ensure that a child in DFPS conservatorship is asked to provide the name of any </w:t>
            </w:r>
            <w:r>
              <w:t>adult who could be a relative or designated caregiver for the child.</w:t>
            </w:r>
          </w:p>
          <w:p w:rsidR="008423E4" w:rsidRPr="00E26B13" w:rsidRDefault="00407831" w:rsidP="00FF5F71">
            <w:pPr>
              <w:rPr>
                <w:b/>
              </w:rPr>
            </w:pPr>
          </w:p>
        </w:tc>
      </w:tr>
      <w:tr w:rsidR="007A034B" w:rsidTr="00345119">
        <w:tc>
          <w:tcPr>
            <w:tcW w:w="9576" w:type="dxa"/>
          </w:tcPr>
          <w:p w:rsidR="0017725B" w:rsidRDefault="00407831" w:rsidP="00FF5F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07831" w:rsidP="00FF5F71">
            <w:pPr>
              <w:rPr>
                <w:b/>
                <w:u w:val="single"/>
              </w:rPr>
            </w:pPr>
          </w:p>
          <w:p w:rsidR="00E06AEE" w:rsidRPr="00E06AEE" w:rsidRDefault="00407831" w:rsidP="00FF5F7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</w:t>
            </w:r>
            <w:r>
              <w:t>of offenses, or change the eligibility of a person for community supervision, parole, or mandatory supervision.</w:t>
            </w:r>
          </w:p>
          <w:p w:rsidR="0017725B" w:rsidRPr="0017725B" w:rsidRDefault="00407831" w:rsidP="00FF5F71">
            <w:pPr>
              <w:rPr>
                <w:b/>
                <w:u w:val="single"/>
              </w:rPr>
            </w:pPr>
          </w:p>
        </w:tc>
      </w:tr>
      <w:tr w:rsidR="007A034B" w:rsidTr="00345119">
        <w:tc>
          <w:tcPr>
            <w:tcW w:w="9576" w:type="dxa"/>
          </w:tcPr>
          <w:p w:rsidR="008423E4" w:rsidRPr="00A8133F" w:rsidRDefault="00407831" w:rsidP="00FF5F7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07831" w:rsidP="00FF5F71"/>
          <w:p w:rsidR="00E06AEE" w:rsidRDefault="00407831" w:rsidP="00FF5F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E06AEE">
              <w:t xml:space="preserve">commissioner of the </w:t>
            </w:r>
            <w:r>
              <w:t xml:space="preserve">Department of </w:t>
            </w:r>
            <w:r>
              <w:t>Family and Protective Services</w:t>
            </w:r>
            <w:r>
              <w:t xml:space="preserve"> in </w:t>
            </w:r>
            <w:r w:rsidRPr="00E06AEE">
              <w:t>SECTION</w:t>
            </w:r>
            <w:r>
              <w:t xml:space="preserve"> 13</w:t>
            </w:r>
            <w:r>
              <w:t xml:space="preserve"> </w:t>
            </w:r>
            <w:r>
              <w:t>of this bill.</w:t>
            </w:r>
          </w:p>
          <w:p w:rsidR="008423E4" w:rsidRPr="00E21FDC" w:rsidRDefault="00407831" w:rsidP="00FF5F71">
            <w:pPr>
              <w:rPr>
                <w:b/>
              </w:rPr>
            </w:pPr>
          </w:p>
        </w:tc>
      </w:tr>
      <w:tr w:rsidR="007A034B" w:rsidTr="00345119">
        <w:tc>
          <w:tcPr>
            <w:tcW w:w="9576" w:type="dxa"/>
          </w:tcPr>
          <w:p w:rsidR="00315BA0" w:rsidRDefault="00407831" w:rsidP="00FF5F7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35EE5" w:rsidRDefault="00407831" w:rsidP="00FF5F71"/>
          <w:p w:rsidR="008423E4" w:rsidRDefault="00407831" w:rsidP="00FF5F71">
            <w:pPr>
              <w:pStyle w:val="Header"/>
              <w:jc w:val="both"/>
            </w:pPr>
            <w:r w:rsidRPr="00315BA0">
              <w:t>C.S.</w:t>
            </w:r>
            <w:r>
              <w:t xml:space="preserve">H.B. 3390 amends the Family Code to </w:t>
            </w:r>
            <w:r>
              <w:t>set out provisions</w:t>
            </w:r>
            <w:r>
              <w:t xml:space="preserve"> </w:t>
            </w:r>
            <w:r>
              <w:t>providing for</w:t>
            </w:r>
            <w:r>
              <w:t xml:space="preserve"> a child in the conservatorship of the Department of Family and Protective Services (DFPS) </w:t>
            </w:r>
            <w:r>
              <w:t xml:space="preserve">to be asked </w:t>
            </w:r>
            <w:r>
              <w:t xml:space="preserve">to provide names of any adult who could be a relative or designated caregiver for the child. The bill </w:t>
            </w:r>
            <w:r>
              <w:t>require</w:t>
            </w:r>
            <w:r>
              <w:t>s</w:t>
            </w:r>
            <w:r>
              <w:t xml:space="preserve"> a guardian ad litem </w:t>
            </w:r>
            <w:r>
              <w:t>appointed for</w:t>
            </w:r>
            <w:r>
              <w:t>,</w:t>
            </w:r>
            <w:r>
              <w:t xml:space="preserve"> </w:t>
            </w:r>
            <w:r>
              <w:t xml:space="preserve">or an attorney ad litem appointed </w:t>
            </w:r>
            <w:r>
              <w:t>to represent</w:t>
            </w:r>
            <w:r>
              <w:t>,</w:t>
            </w:r>
            <w:r>
              <w:t xml:space="preserve"> </w:t>
            </w:r>
            <w:r>
              <w:t xml:space="preserve">a child </w:t>
            </w:r>
            <w:r>
              <w:t>under applicable state law</w:t>
            </w:r>
            <w:r>
              <w:t xml:space="preserve"> to </w:t>
            </w:r>
            <w:r w:rsidRPr="00315BA0">
              <w:t xml:space="preserve">seek to elicit </w:t>
            </w:r>
            <w:r>
              <w:t>that info</w:t>
            </w:r>
            <w:r>
              <w:t xml:space="preserve">rmation </w:t>
            </w:r>
            <w:r w:rsidRPr="00315BA0">
              <w:t xml:space="preserve">in a developmentally appropriate manner and </w:t>
            </w:r>
            <w:r>
              <w:t xml:space="preserve">to </w:t>
            </w:r>
            <w:r w:rsidRPr="00315BA0">
              <w:t xml:space="preserve">immediately provide the names of those individuals to </w:t>
            </w:r>
            <w:r>
              <w:t xml:space="preserve">DFPS. </w:t>
            </w:r>
            <w:r>
              <w:t xml:space="preserve">The bill, with respect to a child </w:t>
            </w:r>
            <w:r>
              <w:t>protection</w:t>
            </w:r>
            <w:r>
              <w:t xml:space="preserve"> suit, sets out certain required actions for the court regarding determining whether the child wa</w:t>
            </w:r>
            <w:r>
              <w:t xml:space="preserve">s </w:t>
            </w:r>
            <w:r>
              <w:t>asked</w:t>
            </w:r>
            <w:r>
              <w:t xml:space="preserve"> to </w:t>
            </w:r>
            <w:r>
              <w:t>make any such identification</w:t>
            </w:r>
            <w:r>
              <w:t xml:space="preserve"> and whether any identified individuals are appropriately listed on </w:t>
            </w:r>
            <w:r>
              <w:t>a</w:t>
            </w:r>
            <w:r>
              <w:t xml:space="preserve"> </w:t>
            </w:r>
            <w:r>
              <w:t>proposed child placement resources form</w:t>
            </w:r>
            <w:r>
              <w:t>. The bill revises the instructions included as part of that form</w:t>
            </w:r>
            <w:r>
              <w:t xml:space="preserve"> </w:t>
            </w:r>
            <w:r w:rsidRPr="00FA3475">
              <w:t xml:space="preserve">for the parent </w:t>
            </w:r>
            <w:r>
              <w:t>or</w:t>
            </w:r>
            <w:r w:rsidRPr="00FA3475">
              <w:t xml:space="preserve"> other person having lega</w:t>
            </w:r>
            <w:r w:rsidRPr="00FA3475">
              <w:t xml:space="preserve">l custody of </w:t>
            </w:r>
            <w:r>
              <w:t xml:space="preserve">a child </w:t>
            </w:r>
            <w:r>
              <w:t xml:space="preserve">for whom </w:t>
            </w:r>
            <w:r>
              <w:t>DFPS determines removal may be warranted</w:t>
            </w:r>
            <w:r>
              <w:t>. The</w:t>
            </w:r>
            <w:r>
              <w:t xml:space="preserve"> </w:t>
            </w:r>
            <w:r>
              <w:t xml:space="preserve">bill </w:t>
            </w:r>
            <w:r>
              <w:t xml:space="preserve">revises the definition of "designated caregiver" to </w:t>
            </w:r>
            <w:r>
              <w:t xml:space="preserve">provide for the designation of </w:t>
            </w:r>
            <w:r>
              <w:t>an individual who has a longstanding and significant relationship with the family of a child</w:t>
            </w:r>
            <w:r>
              <w:t xml:space="preserve"> </w:t>
            </w:r>
            <w:r>
              <w:t xml:space="preserve">for whom DFPS has been appointed managing conservator as </w:t>
            </w:r>
            <w:r>
              <w:t>the</w:t>
            </w:r>
            <w:r>
              <w:t xml:space="preserve"> child's caregiver.</w:t>
            </w:r>
            <w:r>
              <w:t xml:space="preserve"> The bill</w:t>
            </w:r>
            <w:r w:rsidRPr="00224239">
              <w:t xml:space="preserve"> requires the </w:t>
            </w:r>
            <w:r>
              <w:t xml:space="preserve">DFPS </w:t>
            </w:r>
            <w:r w:rsidRPr="00224239">
              <w:t xml:space="preserve">commissioner to adopt rules necessary to implement the bill's changes in law. </w:t>
            </w:r>
            <w:r>
              <w:t xml:space="preserve">  </w:t>
            </w:r>
          </w:p>
          <w:p w:rsidR="00835EE5" w:rsidRPr="00835628" w:rsidRDefault="00407831" w:rsidP="00FF5F71">
            <w:pPr>
              <w:pStyle w:val="Header"/>
              <w:jc w:val="both"/>
              <w:rPr>
                <w:b/>
              </w:rPr>
            </w:pPr>
          </w:p>
        </w:tc>
      </w:tr>
      <w:tr w:rsidR="007A034B" w:rsidTr="00345119">
        <w:tc>
          <w:tcPr>
            <w:tcW w:w="9576" w:type="dxa"/>
          </w:tcPr>
          <w:p w:rsidR="008423E4" w:rsidRPr="00A8133F" w:rsidRDefault="00407831" w:rsidP="00FF5F7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07831" w:rsidP="00FF5F71"/>
          <w:p w:rsidR="008423E4" w:rsidRPr="003624F2" w:rsidRDefault="00407831" w:rsidP="00FF5F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</w:t>
            </w:r>
            <w:r>
              <w:t xml:space="preserve"> necessary vote, September 1, 2019.</w:t>
            </w:r>
          </w:p>
          <w:p w:rsidR="008423E4" w:rsidRPr="00233FDB" w:rsidRDefault="00407831" w:rsidP="00FF5F71">
            <w:pPr>
              <w:rPr>
                <w:b/>
              </w:rPr>
            </w:pPr>
          </w:p>
        </w:tc>
      </w:tr>
      <w:tr w:rsidR="007A034B" w:rsidTr="00345119">
        <w:tc>
          <w:tcPr>
            <w:tcW w:w="9576" w:type="dxa"/>
          </w:tcPr>
          <w:p w:rsidR="002F23A3" w:rsidRDefault="00407831" w:rsidP="00FF5F7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B7AFE" w:rsidRDefault="00407831" w:rsidP="00FF5F71">
            <w:pPr>
              <w:jc w:val="both"/>
            </w:pPr>
          </w:p>
          <w:p w:rsidR="00BB7AFE" w:rsidRDefault="00407831" w:rsidP="00FF5F71">
            <w:pPr>
              <w:jc w:val="both"/>
            </w:pPr>
            <w:r>
              <w:t>While C.S.H.B. 3390 may differ from the original in minor or nonsubstantive ways, the following summarizes the substantial differences between the introduced and committee substit</w:t>
            </w:r>
            <w:r>
              <w:t>ute versions of the bill.</w:t>
            </w:r>
          </w:p>
          <w:p w:rsidR="00BB7AFE" w:rsidRDefault="00407831" w:rsidP="00FF5F71">
            <w:pPr>
              <w:jc w:val="both"/>
            </w:pPr>
          </w:p>
          <w:p w:rsidR="009F5764" w:rsidRDefault="00407831" w:rsidP="00FF5F71">
            <w:pPr>
              <w:jc w:val="both"/>
            </w:pPr>
            <w:r>
              <w:t xml:space="preserve">The substitute includes </w:t>
            </w:r>
            <w:r>
              <w:t>p</w:t>
            </w:r>
            <w:r>
              <w:t xml:space="preserve">rovisions </w:t>
            </w:r>
            <w:r>
              <w:t>relating</w:t>
            </w:r>
            <w:r>
              <w:t xml:space="preserve"> to identify</w:t>
            </w:r>
            <w:r>
              <w:t>ing</w:t>
            </w:r>
            <w:r>
              <w:t xml:space="preserve"> </w:t>
            </w:r>
            <w:r>
              <w:t>relative</w:t>
            </w:r>
            <w:r>
              <w:t>s</w:t>
            </w:r>
            <w:r>
              <w:t xml:space="preserve"> </w:t>
            </w:r>
            <w:r>
              <w:t>and other</w:t>
            </w:r>
            <w:r>
              <w:t xml:space="preserve"> des</w:t>
            </w:r>
            <w:r>
              <w:t>ignated caregiver</w:t>
            </w:r>
            <w:r>
              <w:t>s</w:t>
            </w:r>
            <w:r>
              <w:t xml:space="preserve"> for </w:t>
            </w:r>
            <w:r>
              <w:t xml:space="preserve">children in DFPS conservatorship but does not include provisions </w:t>
            </w:r>
            <w:r>
              <w:t>requiring DFPS</w:t>
            </w:r>
            <w:r>
              <w:t xml:space="preserve"> to</w:t>
            </w:r>
            <w:r>
              <w:t xml:space="preserve"> </w:t>
            </w:r>
            <w:r>
              <w:t xml:space="preserve">create </w:t>
            </w:r>
            <w:r>
              <w:t xml:space="preserve">a voluntary temporary caregiver </w:t>
            </w:r>
            <w:r>
              <w:t>program</w:t>
            </w:r>
            <w:r>
              <w:t xml:space="preserve"> providing temporary care for children removed from their homes</w:t>
            </w:r>
            <w:r>
              <w:t>.</w:t>
            </w:r>
          </w:p>
          <w:p w:rsidR="002F23A3" w:rsidRPr="002F23A3" w:rsidRDefault="00407831" w:rsidP="00FF5F71">
            <w:pPr>
              <w:jc w:val="both"/>
              <w:rPr>
                <w:b/>
                <w:u w:val="single"/>
              </w:rPr>
            </w:pPr>
          </w:p>
        </w:tc>
      </w:tr>
    </w:tbl>
    <w:p w:rsidR="008423E4" w:rsidRPr="00BE0E75" w:rsidRDefault="0040783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0783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7831">
      <w:r>
        <w:separator/>
      </w:r>
    </w:p>
  </w:endnote>
  <w:endnote w:type="continuationSeparator" w:id="0">
    <w:p w:rsidR="00000000" w:rsidRDefault="0040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B0" w:rsidRDefault="004078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A034B" w:rsidTr="009C1E9A">
      <w:trPr>
        <w:cantSplit/>
      </w:trPr>
      <w:tc>
        <w:tcPr>
          <w:tcW w:w="0" w:type="pct"/>
        </w:tcPr>
        <w:p w:rsidR="00137D90" w:rsidRDefault="0040783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0783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0783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0783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078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A034B" w:rsidTr="009C1E9A">
      <w:trPr>
        <w:cantSplit/>
      </w:trPr>
      <w:tc>
        <w:tcPr>
          <w:tcW w:w="0" w:type="pct"/>
        </w:tcPr>
        <w:p w:rsidR="00EC379B" w:rsidRDefault="0040783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0783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28671</w:t>
          </w:r>
        </w:p>
      </w:tc>
      <w:tc>
        <w:tcPr>
          <w:tcW w:w="2453" w:type="pct"/>
        </w:tcPr>
        <w:p w:rsidR="00EC379B" w:rsidRDefault="004078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19.109.450</w:t>
          </w:r>
          <w:r>
            <w:fldChar w:fldCharType="end"/>
          </w:r>
        </w:p>
      </w:tc>
    </w:tr>
    <w:tr w:rsidR="007A034B" w:rsidTr="009C1E9A">
      <w:trPr>
        <w:cantSplit/>
      </w:trPr>
      <w:tc>
        <w:tcPr>
          <w:tcW w:w="0" w:type="pct"/>
        </w:tcPr>
        <w:p w:rsidR="00EC379B" w:rsidRDefault="0040783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0783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23428</w:t>
          </w:r>
        </w:p>
      </w:tc>
      <w:tc>
        <w:tcPr>
          <w:tcW w:w="2453" w:type="pct"/>
        </w:tcPr>
        <w:p w:rsidR="00EC379B" w:rsidRDefault="00407831" w:rsidP="006D504F">
          <w:pPr>
            <w:pStyle w:val="Footer"/>
            <w:rPr>
              <w:rStyle w:val="PageNumber"/>
            </w:rPr>
          </w:pPr>
        </w:p>
        <w:p w:rsidR="00EC379B" w:rsidRDefault="004078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A034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0783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40783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0783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B0" w:rsidRDefault="00407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7831">
      <w:r>
        <w:separator/>
      </w:r>
    </w:p>
  </w:footnote>
  <w:footnote w:type="continuationSeparator" w:id="0">
    <w:p w:rsidR="00000000" w:rsidRDefault="00407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B0" w:rsidRDefault="004078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B0" w:rsidRDefault="004078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B0" w:rsidRDefault="00407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7DEA"/>
    <w:multiLevelType w:val="hybridMultilevel"/>
    <w:tmpl w:val="AC30315C"/>
    <w:lvl w:ilvl="0" w:tplc="6226A7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72E0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A64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643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4E6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2EF3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4465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2C8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4EA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161C1"/>
    <w:multiLevelType w:val="hybridMultilevel"/>
    <w:tmpl w:val="CFD21FE8"/>
    <w:lvl w:ilvl="0" w:tplc="B85AD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8CD0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02F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483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08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FC8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A8D7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76C2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7404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4B"/>
    <w:rsid w:val="00407831"/>
    <w:rsid w:val="007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D1F143-8B36-4C56-B4F8-5AAB049F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01D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1D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1D1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1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1D16"/>
    <w:rPr>
      <w:b/>
      <w:bCs/>
    </w:rPr>
  </w:style>
  <w:style w:type="paragraph" w:styleId="ListParagraph">
    <w:name w:val="List Paragraph"/>
    <w:basedOn w:val="Normal"/>
    <w:uiPriority w:val="34"/>
    <w:qFormat/>
    <w:rsid w:val="007E7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2611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HB03390 (Committee Report (Substituted))</vt:lpstr>
    </vt:vector>
  </TitlesOfParts>
  <Company>State of Texas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28671</dc:subject>
  <dc:creator>State of Texas</dc:creator>
  <dc:description>HB 3390 by Sanford-(H)Human Services (Substitute Document Number: 86R 23428)</dc:description>
  <cp:lastModifiedBy>Stacey Nicchio</cp:lastModifiedBy>
  <cp:revision>2</cp:revision>
  <cp:lastPrinted>2003-11-26T17:21:00Z</cp:lastPrinted>
  <dcterms:created xsi:type="dcterms:W3CDTF">2019-04-23T22:52:00Z</dcterms:created>
  <dcterms:modified xsi:type="dcterms:W3CDTF">2019-04-23T22:52:00Z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19.109.450</vt:lpwstr>
  </property>
</Properties>
</file>