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F4531" w:rsidTr="00345119">
        <w:tc>
          <w:tcPr>
            <w:tcW w:w="9576" w:type="dxa"/>
            <w:noWrap/>
          </w:tcPr>
          <w:p w:rsidR="008423E4" w:rsidRPr="0022177D" w:rsidRDefault="00AD325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D3256" w:rsidP="008423E4">
      <w:pPr>
        <w:jc w:val="center"/>
      </w:pPr>
    </w:p>
    <w:p w:rsidR="008423E4" w:rsidRPr="00B31F0E" w:rsidRDefault="00AD3256" w:rsidP="008423E4"/>
    <w:p w:rsidR="008423E4" w:rsidRPr="00742794" w:rsidRDefault="00AD325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F4531" w:rsidTr="00345119">
        <w:tc>
          <w:tcPr>
            <w:tcW w:w="9576" w:type="dxa"/>
          </w:tcPr>
          <w:p w:rsidR="008423E4" w:rsidRPr="00861995" w:rsidRDefault="00AD3256" w:rsidP="00345119">
            <w:pPr>
              <w:jc w:val="right"/>
            </w:pPr>
            <w:r>
              <w:t>C.S.H.B. 3470</w:t>
            </w:r>
          </w:p>
        </w:tc>
      </w:tr>
      <w:tr w:rsidR="00AF4531" w:rsidTr="00345119">
        <w:tc>
          <w:tcPr>
            <w:tcW w:w="9576" w:type="dxa"/>
          </w:tcPr>
          <w:p w:rsidR="008423E4" w:rsidRPr="00861995" w:rsidRDefault="00AD3256" w:rsidP="00012F99">
            <w:pPr>
              <w:jc w:val="right"/>
            </w:pPr>
            <w:r>
              <w:t xml:space="preserve">By: </w:t>
            </w:r>
            <w:r>
              <w:t>Allen</w:t>
            </w:r>
          </w:p>
        </w:tc>
      </w:tr>
      <w:tr w:rsidR="00AF4531" w:rsidTr="00345119">
        <w:tc>
          <w:tcPr>
            <w:tcW w:w="9576" w:type="dxa"/>
          </w:tcPr>
          <w:p w:rsidR="008423E4" w:rsidRPr="00861995" w:rsidRDefault="00AD3256" w:rsidP="00345119">
            <w:pPr>
              <w:jc w:val="right"/>
            </w:pPr>
            <w:r>
              <w:t>Public Education</w:t>
            </w:r>
          </w:p>
        </w:tc>
      </w:tr>
      <w:tr w:rsidR="00AF4531" w:rsidTr="00345119">
        <w:tc>
          <w:tcPr>
            <w:tcW w:w="9576" w:type="dxa"/>
          </w:tcPr>
          <w:p w:rsidR="008423E4" w:rsidRDefault="00AD3256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D3256" w:rsidP="008423E4">
      <w:pPr>
        <w:tabs>
          <w:tab w:val="right" w:pos="9360"/>
        </w:tabs>
      </w:pPr>
    </w:p>
    <w:p w:rsidR="008423E4" w:rsidRDefault="00AD3256" w:rsidP="008423E4"/>
    <w:p w:rsidR="008423E4" w:rsidRDefault="00AD325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F4531" w:rsidTr="00345119">
        <w:tc>
          <w:tcPr>
            <w:tcW w:w="9576" w:type="dxa"/>
          </w:tcPr>
          <w:p w:rsidR="008423E4" w:rsidRPr="00A8133F" w:rsidRDefault="00AD3256" w:rsidP="00BF28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D3256" w:rsidP="00BF28CB"/>
          <w:p w:rsidR="008423E4" w:rsidRDefault="00AD3256" w:rsidP="00BF28CB">
            <w:pPr>
              <w:pStyle w:val="Header"/>
              <w:jc w:val="both"/>
            </w:pPr>
            <w:r>
              <w:t xml:space="preserve">As school safety concerns take on an increasing sense of urgency, school police are becoming a common presence on public school </w:t>
            </w:r>
            <w:r>
              <w:t>campuses</w:t>
            </w:r>
            <w:r>
              <w:t xml:space="preserve"> in Texas</w:t>
            </w:r>
            <w:r>
              <w:t xml:space="preserve">. </w:t>
            </w:r>
            <w:r>
              <w:t>However, it has been suggested that a</w:t>
            </w:r>
            <w:r>
              <w:t xml:space="preserve">n unintended consequence of their increased presence is </w:t>
            </w:r>
            <w:r>
              <w:t>their involvement</w:t>
            </w:r>
            <w:r>
              <w:t xml:space="preserve"> </w:t>
            </w:r>
            <w:r>
              <w:t>with</w:t>
            </w:r>
            <w:r>
              <w:t xml:space="preserve"> incidents or administrative tasks that may not address a safety or security issue but are instead ordinary student discip</w:t>
            </w:r>
            <w:r>
              <w:t xml:space="preserve">line or student monitoring matters. </w:t>
            </w:r>
            <w:r>
              <w:t>Some p</w:t>
            </w:r>
            <w:r>
              <w:t>arents</w:t>
            </w:r>
            <w:r>
              <w:t xml:space="preserve"> have</w:t>
            </w:r>
            <w:r>
              <w:t xml:space="preserve"> express</w:t>
            </w:r>
            <w:r>
              <w:t>ed</w:t>
            </w:r>
            <w:r>
              <w:t xml:space="preserve"> concern that this practice </w:t>
            </w:r>
            <w:r>
              <w:t xml:space="preserve">unnecessarily </w:t>
            </w:r>
            <w:r>
              <w:t xml:space="preserve">places children into contact with the juvenile or criminal justice system for age-appropriate misbehavior.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3470 </w:t>
            </w:r>
            <w:r>
              <w:t>seeks to address this issue by</w:t>
            </w:r>
            <w:r>
              <w:t xml:space="preserve"> providing for the clarification of the duties of school district peace officers, school resource officers, and security personnel</w:t>
            </w:r>
            <w:r>
              <w:t xml:space="preserve">.  </w:t>
            </w:r>
          </w:p>
          <w:p w:rsidR="008423E4" w:rsidRPr="00E26B13" w:rsidRDefault="00AD3256" w:rsidP="00BF28CB">
            <w:pPr>
              <w:rPr>
                <w:b/>
              </w:rPr>
            </w:pPr>
          </w:p>
        </w:tc>
      </w:tr>
      <w:tr w:rsidR="00AF4531" w:rsidTr="00345119">
        <w:tc>
          <w:tcPr>
            <w:tcW w:w="9576" w:type="dxa"/>
          </w:tcPr>
          <w:p w:rsidR="0017725B" w:rsidRDefault="00AD3256" w:rsidP="00BF28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D3256" w:rsidP="00BF28CB">
            <w:pPr>
              <w:rPr>
                <w:b/>
                <w:u w:val="single"/>
              </w:rPr>
            </w:pPr>
          </w:p>
          <w:p w:rsidR="00576675" w:rsidRPr="00576675" w:rsidRDefault="00AD3256" w:rsidP="00BF28CB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D3256" w:rsidP="00BF28CB">
            <w:pPr>
              <w:rPr>
                <w:b/>
                <w:u w:val="single"/>
              </w:rPr>
            </w:pPr>
          </w:p>
        </w:tc>
      </w:tr>
      <w:tr w:rsidR="00AF4531" w:rsidTr="00345119">
        <w:tc>
          <w:tcPr>
            <w:tcW w:w="9576" w:type="dxa"/>
          </w:tcPr>
          <w:p w:rsidR="008423E4" w:rsidRPr="00A8133F" w:rsidRDefault="00AD3256" w:rsidP="00BF28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D3256" w:rsidP="00BF28CB"/>
          <w:p w:rsidR="00576675" w:rsidRDefault="00AD3256" w:rsidP="00BF2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AD3256" w:rsidP="00BF28CB">
            <w:pPr>
              <w:rPr>
                <w:b/>
              </w:rPr>
            </w:pPr>
          </w:p>
        </w:tc>
      </w:tr>
      <w:tr w:rsidR="00AF4531" w:rsidTr="00345119">
        <w:tc>
          <w:tcPr>
            <w:tcW w:w="9576" w:type="dxa"/>
          </w:tcPr>
          <w:p w:rsidR="008423E4" w:rsidRPr="00A8133F" w:rsidRDefault="00AD3256" w:rsidP="00BF28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D3256" w:rsidP="00BF28CB"/>
          <w:p w:rsidR="008423E4" w:rsidRDefault="00AD3256" w:rsidP="00BF2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3470 amends the Education Code to </w:t>
            </w:r>
            <w:r>
              <w:t xml:space="preserve">authorize the </w:t>
            </w:r>
            <w:r>
              <w:t xml:space="preserve">board of trustees of any public school district </w:t>
            </w:r>
            <w:r>
              <w:t xml:space="preserve">to enter into a memorandum of </w:t>
            </w:r>
            <w:r>
              <w:t>understanding with a local law enforcement agency for the provision of school resource officers.</w:t>
            </w:r>
            <w:r>
              <w:t xml:space="preserve"> The bill provides for the board's determination of the jurisdiction of a school resource office</w:t>
            </w:r>
            <w:r>
              <w:t>r</w:t>
            </w:r>
            <w:r>
              <w:t xml:space="preserve"> in the same manner as for a district peace officer or security</w:t>
            </w:r>
            <w:r>
              <w:t xml:space="preserve"> personnel. </w:t>
            </w:r>
            <w:r>
              <w:t xml:space="preserve">The bill </w:t>
            </w:r>
            <w:r>
              <w:t>requires</w:t>
            </w:r>
            <w:r>
              <w:t xml:space="preserve"> the board </w:t>
            </w:r>
            <w:r>
              <w:t>to</w:t>
            </w:r>
            <w:r>
              <w:t xml:space="preserve"> determine the law enforcement duties</w:t>
            </w:r>
            <w:r>
              <w:t xml:space="preserve"> of school resource officers and security</w:t>
            </w:r>
            <w:r>
              <w:t xml:space="preserve"> personnel, in addition to such duties of district peace officers, and </w:t>
            </w:r>
            <w:r>
              <w:t xml:space="preserve">requires </w:t>
            </w:r>
            <w:r>
              <w:t xml:space="preserve">those </w:t>
            </w:r>
            <w:r>
              <w:t xml:space="preserve">duties to be included in the district improvement </w:t>
            </w:r>
            <w:r>
              <w:t xml:space="preserve">plan, the student code of conduct, any memorandum of understanding providing for a school resource officer, and any other campus or district document describing the role of </w:t>
            </w:r>
            <w:r>
              <w:t xml:space="preserve">those </w:t>
            </w:r>
            <w:r>
              <w:t>officers</w:t>
            </w:r>
            <w:r>
              <w:t xml:space="preserve"> and</w:t>
            </w:r>
            <w:r>
              <w:t xml:space="preserve"> personnel in the district. </w:t>
            </w:r>
          </w:p>
          <w:p w:rsidR="005178FD" w:rsidRDefault="00AD3256" w:rsidP="00BF2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62358" w:rsidRDefault="00AD3256" w:rsidP="00BF28CB">
            <w:pPr>
              <w:pStyle w:val="Header"/>
              <w:jc w:val="both"/>
            </w:pPr>
            <w:r>
              <w:t>C.S.</w:t>
            </w:r>
            <w:r>
              <w:t xml:space="preserve">H.B. 3470 </w:t>
            </w:r>
            <w:r>
              <w:t xml:space="preserve">prohibits a district </w:t>
            </w:r>
            <w:r>
              <w:t xml:space="preserve">from assigning or requiring </w:t>
            </w:r>
            <w:r>
              <w:t xml:space="preserve">routine student discipline or school administrative tasks </w:t>
            </w:r>
            <w:r>
              <w:t>as duties of a district peace officer, school resource officer, or security personnel</w:t>
            </w:r>
            <w:r>
              <w:t xml:space="preserve">. </w:t>
            </w:r>
            <w:r>
              <w:t xml:space="preserve">The bill requires the </w:t>
            </w:r>
            <w:r>
              <w:t xml:space="preserve">district </w:t>
            </w:r>
            <w:r>
              <w:t>board, in determining the law enforcement duties, to</w:t>
            </w:r>
            <w:r>
              <w:t xml:space="preserve"> </w:t>
            </w:r>
            <w:r w:rsidRPr="00C34291">
              <w:t xml:space="preserve">coordinate with district campus behavior coordinators and other district employees to ensure that </w:t>
            </w:r>
            <w:r>
              <w:t>the</w:t>
            </w:r>
            <w:r w:rsidRPr="00C34291">
              <w:t xml:space="preserve"> officers and security personnel are tasked only with duties related to law enforcement intervention and not tasked with behavioral or administrative duti</w:t>
            </w:r>
            <w:r w:rsidRPr="00C34291">
              <w:t>es better addressed by other district employees.</w:t>
            </w:r>
            <w:r>
              <w:t xml:space="preserve"> </w:t>
            </w:r>
          </w:p>
          <w:p w:rsidR="00D62358" w:rsidRDefault="00AD3256" w:rsidP="00BF28CB">
            <w:pPr>
              <w:pStyle w:val="Header"/>
              <w:jc w:val="both"/>
            </w:pPr>
          </w:p>
          <w:p w:rsidR="00B96094" w:rsidRDefault="00AD3256" w:rsidP="00BF28CB">
            <w:pPr>
              <w:pStyle w:val="Header"/>
              <w:jc w:val="both"/>
            </w:pPr>
          </w:p>
          <w:p w:rsidR="00EC38FF" w:rsidRDefault="00AD3256" w:rsidP="00BF28CB">
            <w:pPr>
              <w:pStyle w:val="Header"/>
              <w:jc w:val="both"/>
            </w:pPr>
            <w:r>
              <w:t>C.S.</w:t>
            </w:r>
            <w:r>
              <w:t>H.B. 3470</w:t>
            </w:r>
            <w:r>
              <w:t xml:space="preserve"> authorizes the governing board of the Texas School for the Deaf to enter </w:t>
            </w:r>
            <w:r w:rsidRPr="00EC38FF">
              <w:t>into a memorandum of understanding with a local law enforcement agency for the provision of school resource officers</w:t>
            </w:r>
            <w:r>
              <w:t xml:space="preserve"> </w:t>
            </w:r>
            <w:r>
              <w:t>in the same manner as a district board of trustees under these provisions.</w:t>
            </w:r>
          </w:p>
          <w:p w:rsidR="008423E4" w:rsidRPr="00835628" w:rsidRDefault="00AD3256" w:rsidP="00BF28CB">
            <w:pPr>
              <w:rPr>
                <w:b/>
              </w:rPr>
            </w:pPr>
          </w:p>
        </w:tc>
      </w:tr>
      <w:tr w:rsidR="00AF4531" w:rsidTr="00345119">
        <w:tc>
          <w:tcPr>
            <w:tcW w:w="9576" w:type="dxa"/>
          </w:tcPr>
          <w:p w:rsidR="008423E4" w:rsidRPr="00A8133F" w:rsidRDefault="00AD3256" w:rsidP="00BF28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D3256" w:rsidP="00BF28CB"/>
          <w:p w:rsidR="008423E4" w:rsidRPr="003624F2" w:rsidRDefault="00AD3256" w:rsidP="00BF28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AD3256" w:rsidP="00BF28CB">
            <w:pPr>
              <w:rPr>
                <w:b/>
              </w:rPr>
            </w:pPr>
          </w:p>
        </w:tc>
      </w:tr>
      <w:tr w:rsidR="00AF4531" w:rsidTr="00345119">
        <w:tc>
          <w:tcPr>
            <w:tcW w:w="9576" w:type="dxa"/>
          </w:tcPr>
          <w:p w:rsidR="00012F99" w:rsidRDefault="00AD3256" w:rsidP="00BF28C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215A6B" w:rsidRDefault="00AD3256" w:rsidP="00BF28CB">
            <w:pPr>
              <w:jc w:val="both"/>
            </w:pPr>
          </w:p>
          <w:p w:rsidR="00215A6B" w:rsidRDefault="00AD3256" w:rsidP="00BF28CB">
            <w:pPr>
              <w:jc w:val="both"/>
            </w:pPr>
            <w:r>
              <w:t xml:space="preserve">While C.S.H.B. 3470 may differ from </w:t>
            </w:r>
            <w:r>
              <w:t>the original in minor or nonsubstantive ways, the following summarizes the substantial differences between the introduced and committee substitute versions of the bill.</w:t>
            </w:r>
          </w:p>
          <w:p w:rsidR="00215A6B" w:rsidRDefault="00AD3256" w:rsidP="00BF28CB">
            <w:pPr>
              <w:jc w:val="both"/>
            </w:pPr>
          </w:p>
          <w:p w:rsidR="00215A6B" w:rsidRDefault="00AD3256" w:rsidP="00BF28CB">
            <w:pPr>
              <w:jc w:val="both"/>
            </w:pPr>
            <w:r>
              <w:t xml:space="preserve">The substitute does not include </w:t>
            </w:r>
            <w:r>
              <w:t>a prohibition against</w:t>
            </w:r>
            <w:r>
              <w:t xml:space="preserve"> </w:t>
            </w:r>
            <w:r w:rsidRPr="00215A6B">
              <w:t>a district a</w:t>
            </w:r>
            <w:r>
              <w:t xml:space="preserve">ssigning </w:t>
            </w:r>
            <w:r>
              <w:t>or requirin</w:t>
            </w:r>
            <w:r>
              <w:t xml:space="preserve">g as duties of </w:t>
            </w:r>
            <w:r>
              <w:t xml:space="preserve">a district peace officer, school resource officer, or security personnel contact with students unrelated to the law enforcement duties of </w:t>
            </w:r>
            <w:r>
              <w:t>th</w:t>
            </w:r>
            <w:r>
              <w:t>e</w:t>
            </w:r>
            <w:r>
              <w:t xml:space="preserve"> </w:t>
            </w:r>
            <w:r>
              <w:t>officer or personnel.</w:t>
            </w:r>
          </w:p>
          <w:p w:rsidR="00215A6B" w:rsidRPr="00215A6B" w:rsidRDefault="00AD3256" w:rsidP="00BF28CB">
            <w:pPr>
              <w:jc w:val="both"/>
            </w:pPr>
          </w:p>
        </w:tc>
      </w:tr>
      <w:tr w:rsidR="00AF4531" w:rsidTr="00345119">
        <w:tc>
          <w:tcPr>
            <w:tcW w:w="9576" w:type="dxa"/>
          </w:tcPr>
          <w:p w:rsidR="00012F99" w:rsidRPr="009C1E9A" w:rsidRDefault="00AD3256" w:rsidP="00BF28CB">
            <w:pPr>
              <w:rPr>
                <w:b/>
                <w:u w:val="single"/>
              </w:rPr>
            </w:pPr>
          </w:p>
        </w:tc>
      </w:tr>
      <w:tr w:rsidR="00AF4531" w:rsidTr="00345119">
        <w:tc>
          <w:tcPr>
            <w:tcW w:w="9576" w:type="dxa"/>
          </w:tcPr>
          <w:p w:rsidR="00012F99" w:rsidRPr="00012F99" w:rsidRDefault="00AD3256" w:rsidP="00BF28CB">
            <w:pPr>
              <w:jc w:val="both"/>
            </w:pPr>
          </w:p>
        </w:tc>
      </w:tr>
    </w:tbl>
    <w:p w:rsidR="008423E4" w:rsidRPr="00BE0E75" w:rsidRDefault="00AD325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D3256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3256">
      <w:r>
        <w:separator/>
      </w:r>
    </w:p>
  </w:endnote>
  <w:endnote w:type="continuationSeparator" w:id="0">
    <w:p w:rsidR="00000000" w:rsidRDefault="00AD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3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F4531" w:rsidTr="009C1E9A">
      <w:trPr>
        <w:cantSplit/>
      </w:trPr>
      <w:tc>
        <w:tcPr>
          <w:tcW w:w="0" w:type="pct"/>
        </w:tcPr>
        <w:p w:rsidR="00137D90" w:rsidRDefault="00AD32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D325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D325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D32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D32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F4531" w:rsidTr="009C1E9A">
      <w:trPr>
        <w:cantSplit/>
      </w:trPr>
      <w:tc>
        <w:tcPr>
          <w:tcW w:w="0" w:type="pct"/>
        </w:tcPr>
        <w:p w:rsidR="00EC379B" w:rsidRDefault="00AD32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D32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26465</w:t>
          </w:r>
        </w:p>
      </w:tc>
      <w:tc>
        <w:tcPr>
          <w:tcW w:w="2453" w:type="pct"/>
        </w:tcPr>
        <w:p w:rsidR="00EC379B" w:rsidRDefault="00AD32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19.101.879</w:t>
          </w:r>
          <w:r>
            <w:fldChar w:fldCharType="end"/>
          </w:r>
        </w:p>
      </w:tc>
    </w:tr>
    <w:tr w:rsidR="00AF4531" w:rsidTr="009C1E9A">
      <w:trPr>
        <w:cantSplit/>
      </w:trPr>
      <w:tc>
        <w:tcPr>
          <w:tcW w:w="0" w:type="pct"/>
        </w:tcPr>
        <w:p w:rsidR="00EC379B" w:rsidRDefault="00AD32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D32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21930</w:t>
          </w:r>
        </w:p>
      </w:tc>
      <w:tc>
        <w:tcPr>
          <w:tcW w:w="2453" w:type="pct"/>
        </w:tcPr>
        <w:p w:rsidR="00EC379B" w:rsidRDefault="00AD3256" w:rsidP="006D504F">
          <w:pPr>
            <w:pStyle w:val="Footer"/>
            <w:rPr>
              <w:rStyle w:val="PageNumber"/>
            </w:rPr>
          </w:pPr>
        </w:p>
        <w:p w:rsidR="00EC379B" w:rsidRDefault="00AD32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F453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D32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D325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D325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3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3256">
      <w:r>
        <w:separator/>
      </w:r>
    </w:p>
  </w:footnote>
  <w:footnote w:type="continuationSeparator" w:id="0">
    <w:p w:rsidR="00000000" w:rsidRDefault="00AD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3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3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3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2A0A"/>
    <w:multiLevelType w:val="hybridMultilevel"/>
    <w:tmpl w:val="0AF4AFA2"/>
    <w:lvl w:ilvl="0" w:tplc="2AC41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6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CD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D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EE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4B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CB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2A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87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31"/>
    <w:rsid w:val="00AD3256"/>
    <w:rsid w:val="00A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2CB28B-B9B6-4FD9-8710-927C008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42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4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42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4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3161</Characters>
  <Application>Microsoft Office Word</Application>
  <DocSecurity>4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HB03470 (Committee Report (Substituted))</vt:lpstr>
    </vt:vector>
  </TitlesOfParts>
  <Company>State of Texas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26465</dc:subject>
  <dc:creator>State of Texas</dc:creator>
  <dc:description>HB 3470 by Allen-(H)Public Education (Substitute Document Number: 86R 21930)</dc:description>
  <cp:lastModifiedBy>Laura Ramsay</cp:lastModifiedBy>
  <cp:revision>2</cp:revision>
  <cp:lastPrinted>2003-11-26T17:21:00Z</cp:lastPrinted>
  <dcterms:created xsi:type="dcterms:W3CDTF">2019-04-16T21:28:00Z</dcterms:created>
  <dcterms:modified xsi:type="dcterms:W3CDTF">2019-04-16T21:28:00Z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19.101.879</vt:lpwstr>
  </property>
</Properties>
</file>