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1F" w:rsidRDefault="0067531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13D6072038247568F451158541656D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7531F" w:rsidRPr="00585C31" w:rsidRDefault="0067531F" w:rsidP="000F1DF9">
      <w:pPr>
        <w:spacing w:after="0" w:line="240" w:lineRule="auto"/>
        <w:rPr>
          <w:rFonts w:cs="Times New Roman"/>
          <w:szCs w:val="24"/>
        </w:rPr>
      </w:pPr>
    </w:p>
    <w:p w:rsidR="0067531F" w:rsidRPr="00585C31" w:rsidRDefault="0067531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7531F" w:rsidTr="000F1DF9">
        <w:tc>
          <w:tcPr>
            <w:tcW w:w="2718" w:type="dxa"/>
          </w:tcPr>
          <w:p w:rsidR="0067531F" w:rsidRPr="005C2A78" w:rsidRDefault="0067531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2DC4FD35E1F4A379775F50F8F4F625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7531F" w:rsidRPr="00FF6471" w:rsidRDefault="0067531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8BDFBD013AE441FBEE29746B617CC4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3529</w:t>
                </w:r>
              </w:sdtContent>
            </w:sdt>
          </w:p>
        </w:tc>
      </w:tr>
      <w:tr w:rsidR="0067531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33CDE1391394AA0BC73E2E9BF14CA09"/>
            </w:placeholder>
            <w:showingPlcHdr/>
          </w:sdtPr>
          <w:sdtContent>
            <w:tc>
              <w:tcPr>
                <w:tcW w:w="2718" w:type="dxa"/>
              </w:tcPr>
              <w:p w:rsidR="0067531F" w:rsidRPr="000F1DF9" w:rsidRDefault="0067531F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67531F" w:rsidRPr="005C2A78" w:rsidRDefault="0067531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38088AD0E394523A46C8B146B6E6DF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4FCFB2B515640C099FEAF7D4ACE538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Gutierrez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F2C197913F7452EBE9FAB15E191FC6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(Menéndez)</w:t>
                </w:r>
              </w:sdtContent>
            </w:sdt>
          </w:p>
        </w:tc>
      </w:tr>
      <w:tr w:rsidR="0067531F" w:rsidTr="000F1DF9">
        <w:tc>
          <w:tcPr>
            <w:tcW w:w="2718" w:type="dxa"/>
          </w:tcPr>
          <w:p w:rsidR="0067531F" w:rsidRPr="00BC7495" w:rsidRDefault="0067531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9D4B66B4D74497996DBA9F5D6606350"/>
            </w:placeholder>
          </w:sdtPr>
          <w:sdtContent>
            <w:tc>
              <w:tcPr>
                <w:tcW w:w="6858" w:type="dxa"/>
              </w:tcPr>
              <w:p w:rsidR="0067531F" w:rsidRPr="00FF6471" w:rsidRDefault="0067531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67531F" w:rsidTr="000F1DF9">
        <w:tc>
          <w:tcPr>
            <w:tcW w:w="2718" w:type="dxa"/>
          </w:tcPr>
          <w:p w:rsidR="0067531F" w:rsidRPr="00BC7495" w:rsidRDefault="0067531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2DECBC66B604BC48F38D224AAC17987"/>
            </w:placeholder>
            <w:date w:fullDate="2019-05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7531F" w:rsidRPr="00FF6471" w:rsidRDefault="0067531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5/12/2019</w:t>
                </w:r>
              </w:p>
            </w:tc>
          </w:sdtContent>
        </w:sdt>
      </w:tr>
      <w:tr w:rsidR="0067531F" w:rsidTr="000F1DF9">
        <w:tc>
          <w:tcPr>
            <w:tcW w:w="2718" w:type="dxa"/>
          </w:tcPr>
          <w:p w:rsidR="0067531F" w:rsidRPr="00BC7495" w:rsidRDefault="0067531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C41FB3F688242929ACF8225E4E27627"/>
            </w:placeholder>
          </w:sdtPr>
          <w:sdtContent>
            <w:tc>
              <w:tcPr>
                <w:tcW w:w="6858" w:type="dxa"/>
              </w:tcPr>
              <w:p w:rsidR="0067531F" w:rsidRPr="00FF6471" w:rsidRDefault="0067531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67531F" w:rsidRPr="00FF6471" w:rsidRDefault="0067531F" w:rsidP="000F1DF9">
      <w:pPr>
        <w:spacing w:after="0" w:line="240" w:lineRule="auto"/>
        <w:rPr>
          <w:rFonts w:cs="Times New Roman"/>
          <w:szCs w:val="24"/>
        </w:rPr>
      </w:pPr>
    </w:p>
    <w:p w:rsidR="0067531F" w:rsidRPr="00FF6471" w:rsidRDefault="0067531F" w:rsidP="000F1DF9">
      <w:pPr>
        <w:spacing w:after="0" w:line="240" w:lineRule="auto"/>
        <w:rPr>
          <w:rFonts w:cs="Times New Roman"/>
          <w:szCs w:val="24"/>
        </w:rPr>
      </w:pPr>
    </w:p>
    <w:p w:rsidR="0067531F" w:rsidRPr="00FF6471" w:rsidRDefault="0067531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B12797465A542E099DED3CC919337DD"/>
        </w:placeholder>
      </w:sdtPr>
      <w:sdtContent>
        <w:p w:rsidR="0067531F" w:rsidRDefault="0067531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FA9583C262946DAA0A4EC676502A1A2"/>
        </w:placeholder>
      </w:sdtPr>
      <w:sdtContent>
        <w:p w:rsidR="0067531F" w:rsidRDefault="0067531F" w:rsidP="000E0829">
          <w:pPr>
            <w:pStyle w:val="NormalWeb"/>
            <w:spacing w:before="0" w:beforeAutospacing="0" w:after="0" w:afterAutospacing="0"/>
            <w:jc w:val="both"/>
            <w:divId w:val="1678464314"/>
            <w:rPr>
              <w:rFonts w:eastAsia="Times New Roman"/>
              <w:bCs/>
            </w:rPr>
          </w:pPr>
        </w:p>
        <w:p w:rsidR="0067531F" w:rsidRPr="000E0829" w:rsidRDefault="0067531F" w:rsidP="000E0829">
          <w:pPr>
            <w:pStyle w:val="NormalWeb"/>
            <w:spacing w:before="0" w:beforeAutospacing="0" w:after="0" w:afterAutospacing="0"/>
            <w:jc w:val="both"/>
            <w:divId w:val="1678464314"/>
          </w:pPr>
          <w:r>
            <w:t xml:space="preserve">H.B. 3529 </w:t>
          </w:r>
          <w:bookmarkStart w:id="0" w:name="AmendsCurrentLaw"/>
          <w:bookmarkEnd w:id="0"/>
          <w:r>
            <w:t>amends current law r</w:t>
          </w:r>
          <w:r w:rsidRPr="000E0829">
            <w:t>elating to the creation of a family violence pretrial diversion pilot program in Bexar County.</w:t>
          </w:r>
        </w:p>
        <w:p w:rsidR="0067531F" w:rsidRPr="000E0829" w:rsidRDefault="0067531F" w:rsidP="000E082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1" w:name="EnrolledProposed" w:displacedByCustomXml="prev"/>
    <w:bookmarkEnd w:id="1" w:displacedByCustomXml="prev"/>
    <w:p w:rsidR="0067531F" w:rsidRPr="005C2A78" w:rsidRDefault="0067531F" w:rsidP="000E082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0655ECEACEA4EE4BBBF1EE674F727F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7531F" w:rsidRPr="006529C4" w:rsidRDefault="0067531F" w:rsidP="000E0829">
      <w:pPr>
        <w:spacing w:after="0" w:line="240" w:lineRule="auto"/>
        <w:jc w:val="both"/>
        <w:rPr>
          <w:rFonts w:cs="Times New Roman"/>
          <w:szCs w:val="24"/>
        </w:rPr>
      </w:pPr>
    </w:p>
    <w:p w:rsidR="0067531F" w:rsidRPr="006529C4" w:rsidRDefault="0067531F" w:rsidP="000E0829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7531F" w:rsidRPr="006529C4" w:rsidRDefault="0067531F" w:rsidP="000E0829">
      <w:pPr>
        <w:spacing w:after="0" w:line="240" w:lineRule="auto"/>
        <w:jc w:val="both"/>
        <w:rPr>
          <w:rFonts w:cs="Times New Roman"/>
          <w:szCs w:val="24"/>
        </w:rPr>
      </w:pPr>
    </w:p>
    <w:p w:rsidR="0067531F" w:rsidRPr="005C2A78" w:rsidRDefault="0067531F" w:rsidP="000E082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8E6C9F9D6B3440689D03C103E0703F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7531F" w:rsidRPr="005C2A78" w:rsidRDefault="0067531F" w:rsidP="000E082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7531F" w:rsidRDefault="0067531F" w:rsidP="000E082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4F4904">
        <w:rPr>
          <w:rFonts w:eastAsia="Times New Roman" w:cs="Times New Roman"/>
          <w:szCs w:val="24"/>
        </w:rPr>
        <w:t xml:space="preserve">Chapter 509, Government Code, </w:t>
      </w:r>
      <w:r>
        <w:rPr>
          <w:rFonts w:eastAsia="Times New Roman" w:cs="Times New Roman"/>
          <w:szCs w:val="24"/>
        </w:rPr>
        <w:t xml:space="preserve">by adding Section 509.018, </w:t>
      </w:r>
      <w:r w:rsidRPr="004F4904">
        <w:rPr>
          <w:rFonts w:eastAsia="Times New Roman" w:cs="Times New Roman"/>
          <w:szCs w:val="24"/>
        </w:rPr>
        <w:t>as follows:</w:t>
      </w:r>
    </w:p>
    <w:p w:rsidR="0067531F" w:rsidRDefault="0067531F" w:rsidP="000E082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7531F" w:rsidRDefault="0067531F" w:rsidP="000E082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509.018. </w:t>
      </w:r>
      <w:r w:rsidRPr="004F4904">
        <w:rPr>
          <w:rFonts w:eastAsia="Times New Roman" w:cs="Times New Roman"/>
          <w:szCs w:val="24"/>
        </w:rPr>
        <w:t>FAMILY VIOLENCE PRETRIAL</w:t>
      </w:r>
      <w:r>
        <w:rPr>
          <w:rFonts w:eastAsia="Times New Roman" w:cs="Times New Roman"/>
          <w:szCs w:val="24"/>
        </w:rPr>
        <w:t xml:space="preserve"> DIVERSION PILOT PROGRAM. (a) Defines "family violence" for purposes of this section. </w:t>
      </w:r>
    </w:p>
    <w:p w:rsidR="0067531F" w:rsidRPr="004F4904" w:rsidRDefault="0067531F" w:rsidP="0067531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7531F" w:rsidRDefault="0067531F" w:rsidP="000E082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the Community Justice Assistance Division (division), t</w:t>
      </w:r>
      <w:r w:rsidRPr="004F4904">
        <w:rPr>
          <w:rFonts w:eastAsia="Times New Roman" w:cs="Times New Roman"/>
          <w:szCs w:val="24"/>
        </w:rPr>
        <w:t xml:space="preserve">o reduce rates of family violence recidivism, </w:t>
      </w:r>
      <w:r>
        <w:rPr>
          <w:rFonts w:eastAsia="Times New Roman" w:cs="Times New Roman"/>
          <w:szCs w:val="24"/>
        </w:rPr>
        <w:t>to</w:t>
      </w:r>
      <w:r w:rsidRPr="004F4904">
        <w:rPr>
          <w:rFonts w:eastAsia="Times New Roman" w:cs="Times New Roman"/>
          <w:szCs w:val="24"/>
        </w:rPr>
        <w:t xml:space="preserve"> collaborate with judges in Bexar County who have jurisdiction over cases involving family violence to establish a family violence pretrial diversion pilot program for individuals who are charged with an offense involving family violence and who suffer from a substance abuse disorder or chemical dependency.</w:t>
      </w:r>
    </w:p>
    <w:p w:rsidR="0067531F" w:rsidRPr="004F4904" w:rsidRDefault="0067531F" w:rsidP="000E082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7531F" w:rsidRDefault="0067531F" w:rsidP="000E082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Requires t</w:t>
      </w:r>
      <w:r w:rsidRPr="004F4904">
        <w:rPr>
          <w:rFonts w:eastAsia="Times New Roman" w:cs="Times New Roman"/>
          <w:szCs w:val="24"/>
        </w:rPr>
        <w:t xml:space="preserve">he pretrial diversion pilot program developed under this section </w:t>
      </w:r>
      <w:r>
        <w:rPr>
          <w:rFonts w:eastAsia="Times New Roman" w:cs="Times New Roman"/>
          <w:szCs w:val="24"/>
        </w:rPr>
        <w:t>to</w:t>
      </w:r>
      <w:r w:rsidRPr="004F4904">
        <w:rPr>
          <w:rFonts w:eastAsia="Times New Roman" w:cs="Times New Roman"/>
          <w:szCs w:val="24"/>
        </w:rPr>
        <w:t xml:space="preserve"> include:</w:t>
      </w:r>
    </w:p>
    <w:p w:rsidR="0067531F" w:rsidRPr="004F4904" w:rsidRDefault="0067531F" w:rsidP="000E082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7531F" w:rsidRDefault="0067531F" w:rsidP="000E082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4F4904">
        <w:rPr>
          <w:rFonts w:eastAsia="Times New Roman" w:cs="Times New Roman"/>
          <w:szCs w:val="24"/>
        </w:rPr>
        <w:t>assessment instruments to accurately analyze the needs of pilot program participants;</w:t>
      </w:r>
    </w:p>
    <w:p w:rsidR="0067531F" w:rsidRPr="004F4904" w:rsidRDefault="0067531F" w:rsidP="000E082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7531F" w:rsidRDefault="0067531F" w:rsidP="000E082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4F4904">
        <w:rPr>
          <w:rFonts w:eastAsia="Times New Roman" w:cs="Times New Roman"/>
          <w:szCs w:val="24"/>
        </w:rPr>
        <w:t>a comprehensive substance abuse disorder and chemical dependency treatment program that includes case managers, clinicians, peer mentors, or recovery coaches;</w:t>
      </w:r>
    </w:p>
    <w:p w:rsidR="0067531F" w:rsidRPr="004F4904" w:rsidRDefault="0067531F" w:rsidP="000E082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7531F" w:rsidRDefault="0067531F" w:rsidP="000E082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4F4904">
        <w:rPr>
          <w:rFonts w:eastAsia="Times New Roman" w:cs="Times New Roman"/>
          <w:szCs w:val="24"/>
        </w:rPr>
        <w:t>in collaboration with law enforcement agencies, a procedure to rapidly respond to pilot program participants who fail to comply with pilot program requirements, including, when appropriate, immediate removal from the pilot program; and</w:t>
      </w:r>
    </w:p>
    <w:p w:rsidR="0067531F" w:rsidRPr="004F4904" w:rsidRDefault="0067531F" w:rsidP="000E082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7531F" w:rsidRDefault="0067531F" w:rsidP="000E082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(4) </w:t>
      </w:r>
      <w:r w:rsidRPr="004F4904">
        <w:rPr>
          <w:rFonts w:eastAsia="Times New Roman" w:cs="Times New Roman"/>
          <w:szCs w:val="24"/>
        </w:rPr>
        <w:t>the use of a video teleconferencing system in court to facilitate the cooperation of witnesses in the criminal justice system and to reduce costs associated with transporting defendants.</w:t>
      </w:r>
    </w:p>
    <w:p w:rsidR="0067531F" w:rsidRPr="004F4904" w:rsidRDefault="0067531F" w:rsidP="000E082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7531F" w:rsidRDefault="0067531F" w:rsidP="000E082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Requires t</w:t>
      </w:r>
      <w:r w:rsidRPr="004F4904">
        <w:rPr>
          <w:rFonts w:eastAsia="Times New Roman" w:cs="Times New Roman"/>
          <w:szCs w:val="24"/>
        </w:rPr>
        <w:t xml:space="preserve">he division </w:t>
      </w:r>
      <w:r>
        <w:rPr>
          <w:rFonts w:eastAsia="Times New Roman" w:cs="Times New Roman"/>
          <w:szCs w:val="24"/>
        </w:rPr>
        <w:t>to</w:t>
      </w:r>
      <w:r w:rsidRPr="004F4904">
        <w:rPr>
          <w:rFonts w:eastAsia="Times New Roman" w:cs="Times New Roman"/>
          <w:szCs w:val="24"/>
        </w:rPr>
        <w:t xml:space="preserve"> review the pilot program established under this section and submit a report to the governor, the lieutenant governor, the speaker of the house of representatives, and the legislature not later than December 1 of each even-numbered year. </w:t>
      </w:r>
      <w:r>
        <w:rPr>
          <w:rFonts w:eastAsia="Times New Roman" w:cs="Times New Roman"/>
          <w:szCs w:val="24"/>
        </w:rPr>
        <w:t>Requires t</w:t>
      </w:r>
      <w:r w:rsidRPr="004F4904">
        <w:rPr>
          <w:rFonts w:eastAsia="Times New Roman" w:cs="Times New Roman"/>
          <w:szCs w:val="24"/>
        </w:rPr>
        <w:t xml:space="preserve">he report </w:t>
      </w:r>
      <w:r>
        <w:rPr>
          <w:rFonts w:eastAsia="Times New Roman" w:cs="Times New Roman"/>
          <w:szCs w:val="24"/>
        </w:rPr>
        <w:t>to</w:t>
      </w:r>
      <w:r w:rsidRPr="004F4904">
        <w:rPr>
          <w:rFonts w:eastAsia="Times New Roman" w:cs="Times New Roman"/>
          <w:szCs w:val="24"/>
        </w:rPr>
        <w:t xml:space="preserve"> include:</w:t>
      </w:r>
    </w:p>
    <w:p w:rsidR="0067531F" w:rsidRPr="004F4904" w:rsidRDefault="0067531F" w:rsidP="000E082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7531F" w:rsidRDefault="0067531F" w:rsidP="000E082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4F4904">
        <w:rPr>
          <w:rFonts w:eastAsia="Times New Roman" w:cs="Times New Roman"/>
          <w:szCs w:val="24"/>
        </w:rPr>
        <w:t>a summary of the status and results of the pilot program;</w:t>
      </w:r>
    </w:p>
    <w:p w:rsidR="0067531F" w:rsidRPr="004F4904" w:rsidRDefault="0067531F" w:rsidP="000E082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7531F" w:rsidRDefault="0067531F" w:rsidP="000E082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4F4904">
        <w:rPr>
          <w:rFonts w:eastAsia="Times New Roman" w:cs="Times New Roman"/>
          <w:szCs w:val="24"/>
        </w:rPr>
        <w:t>an analysis of the effectiveness of the pilot program in reducing the rate of family violence recidivism among individuals charged with an offense involving family violence and suffering from a substance abuse disorder or chemical dependency;</w:t>
      </w:r>
    </w:p>
    <w:p w:rsidR="0067531F" w:rsidRPr="004F4904" w:rsidRDefault="0067531F" w:rsidP="000E082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7531F" w:rsidRDefault="0067531F" w:rsidP="000E082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4F4904">
        <w:rPr>
          <w:rFonts w:eastAsia="Times New Roman" w:cs="Times New Roman"/>
          <w:szCs w:val="24"/>
        </w:rPr>
        <w:t>sources of funding available to extend the pilot program to other counties or for a longer period of time, including available local, state, and federal funding sources; and</w:t>
      </w:r>
    </w:p>
    <w:p w:rsidR="0067531F" w:rsidRPr="004F4904" w:rsidRDefault="0067531F" w:rsidP="000E082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7531F" w:rsidRDefault="0067531F" w:rsidP="000E082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(4) </w:t>
      </w:r>
      <w:r w:rsidRPr="004F4904">
        <w:rPr>
          <w:rFonts w:eastAsia="Times New Roman" w:cs="Times New Roman"/>
          <w:szCs w:val="24"/>
        </w:rPr>
        <w:t>any legislative or other recommendations.</w:t>
      </w:r>
    </w:p>
    <w:p w:rsidR="0067531F" w:rsidRPr="004F4904" w:rsidRDefault="0067531F" w:rsidP="000E082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7531F" w:rsidRPr="005C2A78" w:rsidRDefault="0067531F" w:rsidP="000E082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4F4904">
        <w:rPr>
          <w:rFonts w:eastAsia="Times New Roman" w:cs="Times New Roman"/>
          <w:szCs w:val="24"/>
        </w:rPr>
        <w:t>(e)</w:t>
      </w:r>
      <w:r>
        <w:rPr>
          <w:rFonts w:eastAsia="Times New Roman" w:cs="Times New Roman"/>
          <w:szCs w:val="24"/>
        </w:rPr>
        <w:t xml:space="preserve"> Provides that t</w:t>
      </w:r>
      <w:r w:rsidRPr="004F4904">
        <w:rPr>
          <w:rFonts w:eastAsia="Times New Roman" w:cs="Times New Roman"/>
          <w:szCs w:val="24"/>
        </w:rPr>
        <w:t>his section expires September 1, 2023.</w:t>
      </w:r>
    </w:p>
    <w:p w:rsidR="0067531F" w:rsidRPr="005C2A78" w:rsidRDefault="0067531F" w:rsidP="000E082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7531F" w:rsidRPr="005C2A78" w:rsidRDefault="0067531F" w:rsidP="000E082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2019. </w:t>
      </w:r>
    </w:p>
    <w:p w:rsidR="0067531F" w:rsidRPr="005C2A78" w:rsidRDefault="0067531F" w:rsidP="000E082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7531F" w:rsidRPr="00C8671F" w:rsidRDefault="0067531F" w:rsidP="000E082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67531F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6E" w:rsidRDefault="00795E6E" w:rsidP="000F1DF9">
      <w:pPr>
        <w:spacing w:after="0" w:line="240" w:lineRule="auto"/>
      </w:pPr>
      <w:r>
        <w:separator/>
      </w:r>
    </w:p>
  </w:endnote>
  <w:endnote w:type="continuationSeparator" w:id="0">
    <w:p w:rsidR="00795E6E" w:rsidRDefault="00795E6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95E6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7531F">
                <w:rPr>
                  <w:sz w:val="20"/>
                  <w:szCs w:val="20"/>
                </w:rPr>
                <w:t>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67531F">
                <w:rPr>
                  <w:sz w:val="20"/>
                  <w:szCs w:val="20"/>
                </w:rPr>
                <w:t>H.B. 3529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67531F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95E6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7531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7531F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6E" w:rsidRDefault="00795E6E" w:rsidP="000F1DF9">
      <w:pPr>
        <w:spacing w:after="0" w:line="240" w:lineRule="auto"/>
      </w:pPr>
      <w:r>
        <w:separator/>
      </w:r>
    </w:p>
  </w:footnote>
  <w:footnote w:type="continuationSeparator" w:id="0">
    <w:p w:rsidR="00795E6E" w:rsidRDefault="00795E6E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7531F"/>
    <w:rsid w:val="006D756B"/>
    <w:rsid w:val="00774EC7"/>
    <w:rsid w:val="00795E6E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56FE4"/>
  <w15:docId w15:val="{486F4F72-EBA2-4C17-95DA-2C466D1B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531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245CB" w:rsidP="00A245CB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13D6072038247568F45115854165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734B-C0AB-43D3-8029-D9ECF96ABFBB}"/>
      </w:docPartPr>
      <w:docPartBody>
        <w:p w:rsidR="00000000" w:rsidRDefault="00F0061F"/>
      </w:docPartBody>
    </w:docPart>
    <w:docPart>
      <w:docPartPr>
        <w:name w:val="B2DC4FD35E1F4A379775F50F8F4F6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DBA62-DCD9-4AD0-BF6D-C96D5EB3E21A}"/>
      </w:docPartPr>
      <w:docPartBody>
        <w:p w:rsidR="00000000" w:rsidRDefault="00F0061F"/>
      </w:docPartBody>
    </w:docPart>
    <w:docPart>
      <w:docPartPr>
        <w:name w:val="38BDFBD013AE441FBEE29746B617C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C3C46-B252-45F3-AD6E-1DEC91A76EFA}"/>
      </w:docPartPr>
      <w:docPartBody>
        <w:p w:rsidR="00000000" w:rsidRDefault="00F0061F"/>
      </w:docPartBody>
    </w:docPart>
    <w:docPart>
      <w:docPartPr>
        <w:name w:val="B33CDE1391394AA0BC73E2E9BF14C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C1C81-35A0-4083-B7EA-D22647F42DC5}"/>
      </w:docPartPr>
      <w:docPartBody>
        <w:p w:rsidR="00000000" w:rsidRDefault="00F0061F"/>
      </w:docPartBody>
    </w:docPart>
    <w:docPart>
      <w:docPartPr>
        <w:name w:val="238088AD0E394523A46C8B146B6E6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740C8-8F45-4A40-8E3A-67026A614854}"/>
      </w:docPartPr>
      <w:docPartBody>
        <w:p w:rsidR="00000000" w:rsidRDefault="00F0061F"/>
      </w:docPartBody>
    </w:docPart>
    <w:docPart>
      <w:docPartPr>
        <w:name w:val="94FCFB2B515640C099FEAF7D4ACE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27E8C-9E6D-4D84-8BD3-A89B45EB752B}"/>
      </w:docPartPr>
      <w:docPartBody>
        <w:p w:rsidR="00000000" w:rsidRDefault="00F0061F"/>
      </w:docPartBody>
    </w:docPart>
    <w:docPart>
      <w:docPartPr>
        <w:name w:val="CF2C197913F7452EBE9FAB15E191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7399-3B81-4E10-9015-D5410D91E22A}"/>
      </w:docPartPr>
      <w:docPartBody>
        <w:p w:rsidR="00000000" w:rsidRDefault="00F0061F"/>
      </w:docPartBody>
    </w:docPart>
    <w:docPart>
      <w:docPartPr>
        <w:name w:val="49D4B66B4D74497996DBA9F5D6606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F2265-3261-4A96-BF5D-425E0BBC4C8B}"/>
      </w:docPartPr>
      <w:docPartBody>
        <w:p w:rsidR="00000000" w:rsidRDefault="00F0061F"/>
      </w:docPartBody>
    </w:docPart>
    <w:docPart>
      <w:docPartPr>
        <w:name w:val="62DECBC66B604BC48F38D224AAC1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22F3-AFB3-4357-9573-77C45BB5488C}"/>
      </w:docPartPr>
      <w:docPartBody>
        <w:p w:rsidR="00000000" w:rsidRDefault="00A245CB" w:rsidP="00A245CB">
          <w:pPr>
            <w:pStyle w:val="62DECBC66B604BC48F38D224AAC1798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C41FB3F688242929ACF8225E4E2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B9CB-E6F6-457B-871E-5D8A3B96B3E4}"/>
      </w:docPartPr>
      <w:docPartBody>
        <w:p w:rsidR="00000000" w:rsidRDefault="00F0061F"/>
      </w:docPartBody>
    </w:docPart>
    <w:docPart>
      <w:docPartPr>
        <w:name w:val="2B12797465A542E099DED3CC91933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B554-7CAA-4286-917B-C27F28154493}"/>
      </w:docPartPr>
      <w:docPartBody>
        <w:p w:rsidR="00000000" w:rsidRDefault="00F0061F"/>
      </w:docPartBody>
    </w:docPart>
    <w:docPart>
      <w:docPartPr>
        <w:name w:val="FFA9583C262946DAA0A4EC676502A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16D4-8F35-4308-8B2A-93C4E00E85A2}"/>
      </w:docPartPr>
      <w:docPartBody>
        <w:p w:rsidR="00000000" w:rsidRDefault="00A245CB" w:rsidP="00A245CB">
          <w:pPr>
            <w:pStyle w:val="FFA9583C262946DAA0A4EC676502A1A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0655ECEACEA4EE4BBBF1EE674F72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5577A-4615-4B8A-BFBB-80805DD6FFDF}"/>
      </w:docPartPr>
      <w:docPartBody>
        <w:p w:rsidR="00000000" w:rsidRDefault="00F0061F"/>
      </w:docPartBody>
    </w:docPart>
    <w:docPart>
      <w:docPartPr>
        <w:name w:val="48E6C9F9D6B3440689D03C103E070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8987B-B6D8-4A40-B2BE-FCD7142FE722}"/>
      </w:docPartPr>
      <w:docPartBody>
        <w:p w:rsidR="00000000" w:rsidRDefault="00F0061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245CB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0061F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5C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A245CB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A245CB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A245C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2DECBC66B604BC48F38D224AAC17987">
    <w:name w:val="62DECBC66B604BC48F38D224AAC17987"/>
    <w:rsid w:val="00A245CB"/>
    <w:pPr>
      <w:spacing w:after="160" w:line="259" w:lineRule="auto"/>
    </w:pPr>
  </w:style>
  <w:style w:type="paragraph" w:customStyle="1" w:styleId="FFA9583C262946DAA0A4EC676502A1A2">
    <w:name w:val="FFA9583C262946DAA0A4EC676502A1A2"/>
    <w:rsid w:val="00A245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3965CA3-D3F3-4FC6-8A00-4B0375A4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427</Words>
  <Characters>2439</Characters>
  <Application>Microsoft Office Word</Application>
  <DocSecurity>0</DocSecurity>
  <Lines>20</Lines>
  <Paragraphs>5</Paragraphs>
  <ScaleCrop>false</ScaleCrop>
  <Company>Texas Legislative Council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Kristopher Harrison</cp:lastModifiedBy>
  <cp:revision>155</cp:revision>
  <cp:lastPrinted>2019-05-13T03:57:00Z</cp:lastPrinted>
  <dcterms:created xsi:type="dcterms:W3CDTF">2015-05-29T14:24:00Z</dcterms:created>
  <dcterms:modified xsi:type="dcterms:W3CDTF">2019-05-13T03:57:00Z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