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0637" w:rsidTr="00345119">
        <w:tc>
          <w:tcPr>
            <w:tcW w:w="9576" w:type="dxa"/>
            <w:noWrap/>
          </w:tcPr>
          <w:p w:rsidR="008423E4" w:rsidRPr="0022177D" w:rsidRDefault="00F66B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6B5C" w:rsidP="008423E4">
      <w:pPr>
        <w:jc w:val="center"/>
      </w:pPr>
    </w:p>
    <w:p w:rsidR="008423E4" w:rsidRPr="00B31F0E" w:rsidRDefault="00F66B5C" w:rsidP="008423E4"/>
    <w:p w:rsidR="008423E4" w:rsidRPr="00742794" w:rsidRDefault="00F66B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0637" w:rsidTr="00345119">
        <w:tc>
          <w:tcPr>
            <w:tcW w:w="9576" w:type="dxa"/>
          </w:tcPr>
          <w:p w:rsidR="008423E4" w:rsidRPr="00861995" w:rsidRDefault="00F66B5C" w:rsidP="00345119">
            <w:pPr>
              <w:jc w:val="right"/>
            </w:pPr>
            <w:r>
              <w:t>C.S.H.B. 3568</w:t>
            </w:r>
          </w:p>
        </w:tc>
      </w:tr>
      <w:tr w:rsidR="00860637" w:rsidTr="00345119">
        <w:tc>
          <w:tcPr>
            <w:tcW w:w="9576" w:type="dxa"/>
          </w:tcPr>
          <w:p w:rsidR="008423E4" w:rsidRPr="00861995" w:rsidRDefault="00F66B5C" w:rsidP="00CB1440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860637" w:rsidTr="00345119">
        <w:tc>
          <w:tcPr>
            <w:tcW w:w="9576" w:type="dxa"/>
          </w:tcPr>
          <w:p w:rsidR="008423E4" w:rsidRPr="00861995" w:rsidRDefault="00F66B5C" w:rsidP="00345119">
            <w:pPr>
              <w:jc w:val="right"/>
            </w:pPr>
            <w:r>
              <w:t>Judiciary &amp; Civil Jurisprudence</w:t>
            </w:r>
          </w:p>
        </w:tc>
      </w:tr>
      <w:tr w:rsidR="00860637" w:rsidTr="00345119">
        <w:tc>
          <w:tcPr>
            <w:tcW w:w="9576" w:type="dxa"/>
          </w:tcPr>
          <w:p w:rsidR="008423E4" w:rsidRDefault="00F66B5C" w:rsidP="006005F0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66B5C" w:rsidP="008423E4">
      <w:pPr>
        <w:tabs>
          <w:tab w:val="right" w:pos="9360"/>
        </w:tabs>
      </w:pPr>
    </w:p>
    <w:p w:rsidR="008423E4" w:rsidRDefault="00F66B5C" w:rsidP="008423E4"/>
    <w:p w:rsidR="008423E4" w:rsidRDefault="00F66B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0637" w:rsidTr="00345119">
        <w:tc>
          <w:tcPr>
            <w:tcW w:w="9576" w:type="dxa"/>
          </w:tcPr>
          <w:p w:rsidR="008423E4" w:rsidRPr="00A8133F" w:rsidRDefault="00F66B5C" w:rsidP="00D205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6B5C" w:rsidP="00D20582"/>
          <w:p w:rsidR="008423E4" w:rsidRDefault="00F66B5C" w:rsidP="00D20582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</w:t>
            </w:r>
            <w:r>
              <w:t>disproportionate</w:t>
            </w:r>
            <w:r>
              <w:t xml:space="preserve"> salary increases</w:t>
            </w:r>
            <w:r>
              <w:t xml:space="preserve"> </w:t>
            </w:r>
            <w:r>
              <w:t xml:space="preserve">in recent years </w:t>
            </w:r>
            <w:r>
              <w:t>among</w:t>
            </w:r>
            <w:r>
              <w:t xml:space="preserve"> </w:t>
            </w:r>
            <w:r>
              <w:t>counties</w:t>
            </w:r>
            <w:r>
              <w:t xml:space="preserve"> across the state ha</w:t>
            </w:r>
            <w:r>
              <w:t>ve</w:t>
            </w:r>
            <w:r>
              <w:t xml:space="preserve"> </w:t>
            </w:r>
            <w:r>
              <w:t>contributed</w:t>
            </w:r>
            <w:r>
              <w:t xml:space="preserve"> </w:t>
            </w:r>
            <w:r>
              <w:t xml:space="preserve">to </w:t>
            </w:r>
            <w:r>
              <w:t xml:space="preserve">a </w:t>
            </w:r>
            <w:r>
              <w:t>shortage</w:t>
            </w:r>
            <w:r>
              <w:t xml:space="preserve"> of court reporters </w:t>
            </w:r>
            <w:r>
              <w:t>in other counties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>there are concerns that such shortages may have</w:t>
            </w:r>
            <w:r>
              <w:t xml:space="preserve"> potential consequences for the accuracy and efficiency of court proceedings. </w:t>
            </w:r>
            <w:r>
              <w:t>C.S.</w:t>
            </w:r>
            <w:r w:rsidRPr="00A43D51">
              <w:t>H.B. 3568</w:t>
            </w:r>
            <w:r>
              <w:t xml:space="preserve"> seeks to address these concerns</w:t>
            </w:r>
            <w:r>
              <w:t xml:space="preserve"> by </w:t>
            </w:r>
            <w:r w:rsidRPr="008C7B9D">
              <w:t>allow</w:t>
            </w:r>
            <w:r>
              <w:t>ing</w:t>
            </w:r>
            <w:r w:rsidRPr="008C7B9D">
              <w:t xml:space="preserve"> the </w:t>
            </w:r>
            <w:r w:rsidRPr="008C7B9D">
              <w:t xml:space="preserve">commissioners court </w:t>
            </w:r>
            <w:r>
              <w:t xml:space="preserve">of a county with a certain population </w:t>
            </w:r>
            <w:r w:rsidRPr="008C7B9D">
              <w:t>to approve</w:t>
            </w:r>
            <w:r>
              <w:t xml:space="preserve"> an</w:t>
            </w:r>
            <w:r w:rsidRPr="008C7B9D">
              <w:t xml:space="preserve"> increase in salary</w:t>
            </w:r>
            <w:r>
              <w:t xml:space="preserve"> for the official district court reporter</w:t>
            </w:r>
            <w:r w:rsidRPr="008C7B9D">
              <w:t>.</w:t>
            </w:r>
          </w:p>
          <w:p w:rsidR="008423E4" w:rsidRPr="00E26B13" w:rsidRDefault="00F66B5C" w:rsidP="00D20582">
            <w:pPr>
              <w:rPr>
                <w:b/>
              </w:rPr>
            </w:pPr>
          </w:p>
        </w:tc>
      </w:tr>
      <w:tr w:rsidR="00860637" w:rsidTr="00345119">
        <w:tc>
          <w:tcPr>
            <w:tcW w:w="9576" w:type="dxa"/>
          </w:tcPr>
          <w:p w:rsidR="0017725B" w:rsidRDefault="00F66B5C" w:rsidP="00D205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6B5C" w:rsidP="00D20582">
            <w:pPr>
              <w:rPr>
                <w:b/>
                <w:u w:val="single"/>
              </w:rPr>
            </w:pPr>
          </w:p>
          <w:p w:rsidR="00E43552" w:rsidRPr="00E43552" w:rsidRDefault="00F66B5C" w:rsidP="00D20582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6B5C" w:rsidP="00D20582">
            <w:pPr>
              <w:rPr>
                <w:b/>
                <w:u w:val="single"/>
              </w:rPr>
            </w:pPr>
          </w:p>
        </w:tc>
      </w:tr>
      <w:tr w:rsidR="00860637" w:rsidTr="00345119">
        <w:tc>
          <w:tcPr>
            <w:tcW w:w="9576" w:type="dxa"/>
          </w:tcPr>
          <w:p w:rsidR="008423E4" w:rsidRPr="00A8133F" w:rsidRDefault="00F66B5C" w:rsidP="00D205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6B5C" w:rsidP="00D20582"/>
          <w:p w:rsidR="00E43552" w:rsidRDefault="00F66B5C" w:rsidP="00D20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F66B5C" w:rsidP="00D20582">
            <w:pPr>
              <w:rPr>
                <w:b/>
              </w:rPr>
            </w:pPr>
          </w:p>
        </w:tc>
      </w:tr>
      <w:tr w:rsidR="00860637" w:rsidTr="00345119">
        <w:tc>
          <w:tcPr>
            <w:tcW w:w="9576" w:type="dxa"/>
          </w:tcPr>
          <w:p w:rsidR="008423E4" w:rsidRPr="00A8133F" w:rsidRDefault="00F66B5C" w:rsidP="00D205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6B5C" w:rsidP="00D20582"/>
          <w:p w:rsidR="008423E4" w:rsidRDefault="00F66B5C" w:rsidP="00D20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3568 amends the Government Code to </w:t>
            </w:r>
            <w:r>
              <w:t xml:space="preserve">prohibit </w:t>
            </w:r>
            <w:r>
              <w:t>the</w:t>
            </w:r>
            <w:r>
              <w:t xml:space="preserve"> official district court reporter </w:t>
            </w:r>
            <w:r>
              <w:t xml:space="preserve">who </w:t>
            </w:r>
            <w:r w:rsidRPr="00E43552">
              <w:t xml:space="preserve">serves in a county with a population </w:t>
            </w:r>
            <w:r w:rsidRPr="00E43552">
              <w:t>of 3.5 million or more</w:t>
            </w:r>
            <w:r>
              <w:t xml:space="preserve"> </w:t>
            </w:r>
            <w:r>
              <w:t>from receiving</w:t>
            </w:r>
            <w:r>
              <w:t xml:space="preserve"> </w:t>
            </w:r>
            <w:r>
              <w:t>a</w:t>
            </w:r>
            <w:r w:rsidRPr="00E43552">
              <w:t xml:space="preserve"> percentage increase in</w:t>
            </w:r>
            <w:r>
              <w:t xml:space="preserve"> salary in</w:t>
            </w:r>
            <w:r w:rsidRPr="00E43552">
              <w:t xml:space="preserve"> a fiscal year that is </w:t>
            </w:r>
            <w:r>
              <w:t>greater than</w:t>
            </w:r>
            <w:r w:rsidRPr="00E43552">
              <w:t xml:space="preserve"> the average </w:t>
            </w:r>
            <w:r>
              <w:t xml:space="preserve">percentage </w:t>
            </w:r>
            <w:r w:rsidRPr="00E43552">
              <w:t>increase in compensation in that fiscal year to all other employees of th</w:t>
            </w:r>
            <w:r>
              <w:t>at</w:t>
            </w:r>
            <w:r w:rsidRPr="00E43552">
              <w:t xml:space="preserve"> county, unless approved by the </w:t>
            </w:r>
            <w:r>
              <w:t xml:space="preserve">county </w:t>
            </w:r>
            <w:r w:rsidRPr="00E43552">
              <w:t>commissione</w:t>
            </w:r>
            <w:r w:rsidRPr="00E43552">
              <w:t>rs court.</w:t>
            </w:r>
          </w:p>
          <w:p w:rsidR="008423E4" w:rsidRPr="00835628" w:rsidRDefault="00F66B5C" w:rsidP="00D20582">
            <w:pPr>
              <w:rPr>
                <w:b/>
              </w:rPr>
            </w:pPr>
          </w:p>
        </w:tc>
      </w:tr>
      <w:tr w:rsidR="00860637" w:rsidTr="00345119">
        <w:tc>
          <w:tcPr>
            <w:tcW w:w="9576" w:type="dxa"/>
          </w:tcPr>
          <w:p w:rsidR="008423E4" w:rsidRPr="00A8133F" w:rsidRDefault="00F66B5C" w:rsidP="00D205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6B5C" w:rsidP="00D20582"/>
          <w:p w:rsidR="008423E4" w:rsidRPr="003624F2" w:rsidRDefault="00F66B5C" w:rsidP="00D205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66B5C" w:rsidP="00D20582">
            <w:pPr>
              <w:rPr>
                <w:b/>
              </w:rPr>
            </w:pPr>
          </w:p>
        </w:tc>
      </w:tr>
      <w:tr w:rsidR="00860637" w:rsidTr="00345119">
        <w:tc>
          <w:tcPr>
            <w:tcW w:w="9576" w:type="dxa"/>
          </w:tcPr>
          <w:p w:rsidR="00CB1440" w:rsidRDefault="00F66B5C" w:rsidP="00D2058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B6F93" w:rsidRPr="002B6F93" w:rsidRDefault="00F66B5C" w:rsidP="00D20582">
            <w:pPr>
              <w:jc w:val="both"/>
            </w:pPr>
          </w:p>
          <w:p w:rsidR="002B6F93" w:rsidRDefault="00F66B5C" w:rsidP="00D20582">
            <w:pPr>
              <w:jc w:val="both"/>
            </w:pPr>
            <w:r>
              <w:t>C.S.H.B. 3568 differs from the original in minor or nonsubstantive ways by conforming to certain bill drafting conventions.</w:t>
            </w:r>
          </w:p>
          <w:p w:rsidR="002B6F93" w:rsidRPr="002B6F93" w:rsidRDefault="00F66B5C" w:rsidP="00D20582">
            <w:pPr>
              <w:jc w:val="both"/>
            </w:pPr>
          </w:p>
        </w:tc>
      </w:tr>
    </w:tbl>
    <w:p w:rsidR="008423E4" w:rsidRPr="00BE0E75" w:rsidRDefault="00F66B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6B5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6B5C">
      <w:r>
        <w:separator/>
      </w:r>
    </w:p>
  </w:endnote>
  <w:endnote w:type="continuationSeparator" w:id="0">
    <w:p w:rsidR="00000000" w:rsidRDefault="00F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0637" w:rsidTr="009C1E9A">
      <w:trPr>
        <w:cantSplit/>
      </w:trPr>
      <w:tc>
        <w:tcPr>
          <w:tcW w:w="0" w:type="pct"/>
        </w:tcPr>
        <w:p w:rsidR="00137D90" w:rsidRDefault="00F66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6B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6B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6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6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0637" w:rsidTr="009C1E9A">
      <w:trPr>
        <w:cantSplit/>
      </w:trPr>
      <w:tc>
        <w:tcPr>
          <w:tcW w:w="0" w:type="pct"/>
        </w:tcPr>
        <w:p w:rsidR="00EC379B" w:rsidRDefault="00F66B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6B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30901</w:t>
          </w:r>
        </w:p>
      </w:tc>
      <w:tc>
        <w:tcPr>
          <w:tcW w:w="2453" w:type="pct"/>
        </w:tcPr>
        <w:p w:rsidR="00EC379B" w:rsidRDefault="00F66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19.121.105</w:t>
          </w:r>
          <w:r>
            <w:fldChar w:fldCharType="end"/>
          </w:r>
        </w:p>
      </w:tc>
    </w:tr>
    <w:tr w:rsidR="00860637" w:rsidTr="009C1E9A">
      <w:trPr>
        <w:cantSplit/>
      </w:trPr>
      <w:tc>
        <w:tcPr>
          <w:tcW w:w="0" w:type="pct"/>
        </w:tcPr>
        <w:p w:rsidR="00EC379B" w:rsidRDefault="00F66B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6B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17990</w:t>
          </w:r>
        </w:p>
      </w:tc>
      <w:tc>
        <w:tcPr>
          <w:tcW w:w="2453" w:type="pct"/>
        </w:tcPr>
        <w:p w:rsidR="00EC379B" w:rsidRDefault="00F66B5C" w:rsidP="006D504F">
          <w:pPr>
            <w:pStyle w:val="Footer"/>
            <w:rPr>
              <w:rStyle w:val="PageNumber"/>
            </w:rPr>
          </w:pPr>
        </w:p>
        <w:p w:rsidR="00EC379B" w:rsidRDefault="00F66B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06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6B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6B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6B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6B5C">
      <w:r>
        <w:separator/>
      </w:r>
    </w:p>
  </w:footnote>
  <w:footnote w:type="continuationSeparator" w:id="0">
    <w:p w:rsidR="00000000" w:rsidRDefault="00F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6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37"/>
    <w:rsid w:val="00860637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24BEC4-DF57-42AF-BACF-3116E72A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3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3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35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3552"/>
    <w:rPr>
      <w:b/>
      <w:bCs/>
    </w:rPr>
  </w:style>
  <w:style w:type="paragraph" w:styleId="Revision">
    <w:name w:val="Revision"/>
    <w:hidden/>
    <w:uiPriority w:val="99"/>
    <w:semiHidden/>
    <w:rsid w:val="00E43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1455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HB03568 (Committee Report (Substituted))</vt:lpstr>
    </vt:vector>
  </TitlesOfParts>
  <Company>State of Texas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30901</dc:subject>
  <dc:creator>State of Texas</dc:creator>
  <dc:description>HB 3568 by Farrar-(H)Judiciary &amp; Civil Jurisprudence (Substitute Document Number: 86R 17990)</dc:description>
  <cp:lastModifiedBy>Stacey Nicchio</cp:lastModifiedBy>
  <cp:revision>2</cp:revision>
  <cp:lastPrinted>2003-11-26T17:21:00Z</cp:lastPrinted>
  <dcterms:created xsi:type="dcterms:W3CDTF">2019-05-03T20:30:00Z</dcterms:created>
  <dcterms:modified xsi:type="dcterms:W3CDTF">2019-05-03T20:30:00Z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19.121.105</vt:lpwstr>
  </property>
</Properties>
</file>