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468FC" w:rsidTr="00345119">
        <w:tc>
          <w:tcPr>
            <w:tcW w:w="9576" w:type="dxa"/>
            <w:noWrap/>
          </w:tcPr>
          <w:p w:rsidR="008423E4" w:rsidRPr="0022177D" w:rsidRDefault="00824F3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24F35" w:rsidP="008423E4">
      <w:pPr>
        <w:jc w:val="center"/>
      </w:pPr>
    </w:p>
    <w:p w:rsidR="008423E4" w:rsidRPr="00B31F0E" w:rsidRDefault="00824F35" w:rsidP="008423E4"/>
    <w:p w:rsidR="008423E4" w:rsidRPr="00742794" w:rsidRDefault="00824F3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468FC" w:rsidTr="00345119">
        <w:tc>
          <w:tcPr>
            <w:tcW w:w="9576" w:type="dxa"/>
          </w:tcPr>
          <w:p w:rsidR="008423E4" w:rsidRPr="00861995" w:rsidRDefault="00824F35" w:rsidP="00345119">
            <w:pPr>
              <w:jc w:val="right"/>
            </w:pPr>
            <w:r>
              <w:t>H.B. 3575</w:t>
            </w:r>
          </w:p>
        </w:tc>
      </w:tr>
      <w:tr w:rsidR="008468FC" w:rsidTr="00345119">
        <w:tc>
          <w:tcPr>
            <w:tcW w:w="9576" w:type="dxa"/>
          </w:tcPr>
          <w:p w:rsidR="008423E4" w:rsidRPr="00861995" w:rsidRDefault="00824F35" w:rsidP="00245975">
            <w:pPr>
              <w:jc w:val="right"/>
            </w:pPr>
            <w:r>
              <w:t xml:space="preserve">By: </w:t>
            </w:r>
            <w:r>
              <w:t>Klick</w:t>
            </w:r>
          </w:p>
        </w:tc>
      </w:tr>
      <w:tr w:rsidR="008468FC" w:rsidTr="00345119">
        <w:tc>
          <w:tcPr>
            <w:tcW w:w="9576" w:type="dxa"/>
          </w:tcPr>
          <w:p w:rsidR="008423E4" w:rsidRPr="00861995" w:rsidRDefault="00824F35" w:rsidP="00345119">
            <w:pPr>
              <w:jc w:val="right"/>
            </w:pPr>
            <w:r>
              <w:t>Judiciary &amp; Civil Jurisprudence</w:t>
            </w:r>
          </w:p>
        </w:tc>
      </w:tr>
      <w:tr w:rsidR="008468FC" w:rsidTr="00345119">
        <w:tc>
          <w:tcPr>
            <w:tcW w:w="9576" w:type="dxa"/>
          </w:tcPr>
          <w:p w:rsidR="008423E4" w:rsidRDefault="00824F3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24F35" w:rsidP="008423E4">
      <w:pPr>
        <w:tabs>
          <w:tab w:val="right" w:pos="9360"/>
        </w:tabs>
      </w:pPr>
    </w:p>
    <w:p w:rsidR="008423E4" w:rsidRDefault="00824F35" w:rsidP="008423E4"/>
    <w:p w:rsidR="008423E4" w:rsidRDefault="00824F3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468FC" w:rsidTr="00345119">
        <w:tc>
          <w:tcPr>
            <w:tcW w:w="9576" w:type="dxa"/>
          </w:tcPr>
          <w:p w:rsidR="008423E4" w:rsidRPr="00A8133F" w:rsidRDefault="00824F35" w:rsidP="00D5501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24F35" w:rsidP="00D55014"/>
          <w:p w:rsidR="008423E4" w:rsidRDefault="00824F35" w:rsidP="00D550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are concerns</w:t>
            </w:r>
            <w:r w:rsidRPr="0044499B">
              <w:t xml:space="preserve"> that </w:t>
            </w:r>
            <w:r>
              <w:t>some</w:t>
            </w:r>
            <w:r w:rsidRPr="0044499B">
              <w:t xml:space="preserve"> </w:t>
            </w:r>
            <w:r>
              <w:t xml:space="preserve">state </w:t>
            </w:r>
            <w:r w:rsidRPr="0044499B">
              <w:t>agenc</w:t>
            </w:r>
            <w:r>
              <w:t>ies</w:t>
            </w:r>
            <w:r w:rsidRPr="0044499B">
              <w:t xml:space="preserve"> may </w:t>
            </w:r>
            <w:r>
              <w:t>adopt</w:t>
            </w:r>
            <w:r w:rsidRPr="0044499B">
              <w:t xml:space="preserve"> </w:t>
            </w:r>
            <w:r w:rsidRPr="0044499B">
              <w:t xml:space="preserve">rules that go beyond the intended scope of </w:t>
            </w:r>
            <w:r w:rsidRPr="0044499B">
              <w:t>th</w:t>
            </w:r>
            <w:r>
              <w:t>e</w:t>
            </w:r>
            <w:r w:rsidRPr="0044499B">
              <w:t xml:space="preserve"> </w:t>
            </w:r>
            <w:r w:rsidRPr="0044499B">
              <w:t xml:space="preserve">rulemaking authority </w:t>
            </w:r>
            <w:r w:rsidRPr="0044499B">
              <w:t>conferred</w:t>
            </w:r>
            <w:r>
              <w:t xml:space="preserve"> in</w:t>
            </w:r>
            <w:r w:rsidRPr="0044499B">
              <w:t xml:space="preserve"> </w:t>
            </w:r>
            <w:r w:rsidRPr="0044499B">
              <w:t>legislation. H</w:t>
            </w:r>
            <w:r>
              <w:t>.</w:t>
            </w:r>
            <w:r w:rsidRPr="0044499B">
              <w:t>B</w:t>
            </w:r>
            <w:r>
              <w:t>.</w:t>
            </w:r>
            <w:r w:rsidRPr="0044499B">
              <w:t xml:space="preserve"> 3575 seeks to remedy this issue by requiring state agencies to</w:t>
            </w:r>
            <w:r>
              <w:t xml:space="preserve"> provide</w:t>
            </w:r>
            <w:r w:rsidRPr="0044499B">
              <w:t xml:space="preserve"> notif</w:t>
            </w:r>
            <w:r>
              <w:t xml:space="preserve">ication regarding proposed </w:t>
            </w:r>
            <w:r w:rsidRPr="0044499B">
              <w:t>rulemaking</w:t>
            </w:r>
            <w:r>
              <w:t xml:space="preserve"> to</w:t>
            </w:r>
            <w:r w:rsidRPr="0044499B">
              <w:t xml:space="preserve"> certain legislative members, including the author of the </w:t>
            </w:r>
            <w:r>
              <w:t xml:space="preserve">granting </w:t>
            </w:r>
            <w:r w:rsidRPr="0044499B">
              <w:t>legislation.</w:t>
            </w:r>
          </w:p>
          <w:p w:rsidR="008423E4" w:rsidRPr="00E26B13" w:rsidRDefault="00824F35" w:rsidP="00D55014">
            <w:pPr>
              <w:rPr>
                <w:b/>
              </w:rPr>
            </w:pPr>
          </w:p>
        </w:tc>
      </w:tr>
      <w:tr w:rsidR="008468FC" w:rsidTr="00345119">
        <w:tc>
          <w:tcPr>
            <w:tcW w:w="9576" w:type="dxa"/>
          </w:tcPr>
          <w:p w:rsidR="0017725B" w:rsidRDefault="00824F35" w:rsidP="00D550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24F35" w:rsidP="00D55014">
            <w:pPr>
              <w:rPr>
                <w:b/>
                <w:u w:val="single"/>
              </w:rPr>
            </w:pPr>
          </w:p>
          <w:p w:rsidR="00A719B1" w:rsidRPr="00A719B1" w:rsidRDefault="00824F35" w:rsidP="00D55014">
            <w:pPr>
              <w:jc w:val="both"/>
            </w:pPr>
            <w:r>
              <w:t>It</w:t>
            </w:r>
            <w:r>
              <w:t xml:space="preserve"> is the committee's opinion that this bill does not expressly create a criminal offense, increase the punishment for an existing criminal offense or category of offenses, or change the eligibility of a person for community supervision, parole, or mandatory</w:t>
            </w:r>
            <w:r>
              <w:t xml:space="preserve"> supervision.</w:t>
            </w:r>
          </w:p>
          <w:p w:rsidR="0017725B" w:rsidRPr="0017725B" w:rsidRDefault="00824F35" w:rsidP="00D55014">
            <w:pPr>
              <w:rPr>
                <w:b/>
                <w:u w:val="single"/>
              </w:rPr>
            </w:pPr>
          </w:p>
        </w:tc>
      </w:tr>
      <w:tr w:rsidR="008468FC" w:rsidTr="00345119">
        <w:tc>
          <w:tcPr>
            <w:tcW w:w="9576" w:type="dxa"/>
          </w:tcPr>
          <w:p w:rsidR="008423E4" w:rsidRPr="00A8133F" w:rsidRDefault="00824F35" w:rsidP="00D5501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24F35" w:rsidP="00D55014"/>
          <w:p w:rsidR="00A719B1" w:rsidRDefault="00824F35" w:rsidP="00D550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24F35" w:rsidP="00D55014">
            <w:pPr>
              <w:rPr>
                <w:b/>
              </w:rPr>
            </w:pPr>
          </w:p>
        </w:tc>
      </w:tr>
      <w:tr w:rsidR="008468FC" w:rsidTr="00345119">
        <w:tc>
          <w:tcPr>
            <w:tcW w:w="9576" w:type="dxa"/>
          </w:tcPr>
          <w:p w:rsidR="008423E4" w:rsidRPr="00A8133F" w:rsidRDefault="00824F35" w:rsidP="00D5501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24F35" w:rsidP="00D55014"/>
          <w:p w:rsidR="0077641D" w:rsidRDefault="00824F35" w:rsidP="00D550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Pr="00C461DD">
              <w:t>3575</w:t>
            </w:r>
            <w:r>
              <w:t xml:space="preserve"> amends the Government Code to </w:t>
            </w:r>
            <w:r>
              <w:t xml:space="preserve">require the notice of a proposed rule filed with the secretary of state to include </w:t>
            </w:r>
            <w:r w:rsidRPr="00A719B1">
              <w:t>the bill number for the legislation that enacted the statutory or other authority under which the rule is proposed to be adopted</w:t>
            </w:r>
            <w:r>
              <w:t xml:space="preserve">. </w:t>
            </w:r>
          </w:p>
          <w:p w:rsidR="0077641D" w:rsidRDefault="00824F35" w:rsidP="00D550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824F35" w:rsidP="00D550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3575 </w:t>
            </w:r>
            <w:r>
              <w:t>require</w:t>
            </w:r>
            <w:r>
              <w:t>s</w:t>
            </w:r>
            <w:r>
              <w:t xml:space="preserve"> a state agency, </w:t>
            </w:r>
            <w:r w:rsidRPr="00C461DD">
              <w:t>not la</w:t>
            </w:r>
            <w:r w:rsidRPr="00C461DD">
              <w:t xml:space="preserve">ter than the third day after the day on which the agency files notice </w:t>
            </w:r>
            <w:r>
              <w:t xml:space="preserve">of a proposed rule </w:t>
            </w:r>
            <w:r w:rsidRPr="00C461DD">
              <w:t xml:space="preserve">with the secretary of state, </w:t>
            </w:r>
            <w:r>
              <w:t>to provide</w:t>
            </w:r>
            <w:r w:rsidRPr="00C461DD">
              <w:t xml:space="preserve"> </w:t>
            </w:r>
            <w:r w:rsidRPr="00C461DD">
              <w:t xml:space="preserve">notice to each primary author and sponsor of the legislation that enacted the authority under which the proposed rule is to be </w:t>
            </w:r>
            <w:r w:rsidRPr="00C461DD">
              <w:t>adopted, as well as to any standing committee that considered the legislation before its enactment.</w:t>
            </w:r>
            <w:r>
              <w:t xml:space="preserve"> The bill</w:t>
            </w:r>
            <w:r>
              <w:t xml:space="preserve"> provides for electronic notice to applicable legislative members and bodies</w:t>
            </w:r>
            <w:r>
              <w:t xml:space="preserve">. </w:t>
            </w:r>
            <w:r>
              <w:t>F</w:t>
            </w:r>
            <w:r>
              <w:t xml:space="preserve">ailure to provide </w:t>
            </w:r>
            <w:r>
              <w:t xml:space="preserve">such </w:t>
            </w:r>
            <w:r>
              <w:t xml:space="preserve">notice does not </w:t>
            </w:r>
            <w:r w:rsidRPr="00EE0C63">
              <w:t>invalidate a rule adopted by a</w:t>
            </w:r>
            <w:r w:rsidRPr="00EE0C63">
              <w:t xml:space="preserve"> state agency or an action taken by the agency under that rule.</w:t>
            </w:r>
          </w:p>
          <w:p w:rsidR="008423E4" w:rsidRPr="00835628" w:rsidRDefault="00824F35" w:rsidP="00D55014">
            <w:pPr>
              <w:rPr>
                <w:b/>
              </w:rPr>
            </w:pPr>
          </w:p>
        </w:tc>
      </w:tr>
      <w:tr w:rsidR="008468FC" w:rsidTr="00345119">
        <w:tc>
          <w:tcPr>
            <w:tcW w:w="9576" w:type="dxa"/>
          </w:tcPr>
          <w:p w:rsidR="008423E4" w:rsidRPr="00A8133F" w:rsidRDefault="00824F35" w:rsidP="00D5501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24F35" w:rsidP="00D55014"/>
          <w:p w:rsidR="008423E4" w:rsidRPr="003624F2" w:rsidRDefault="00824F35" w:rsidP="00D550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824F35" w:rsidP="00D55014">
            <w:pPr>
              <w:rPr>
                <w:b/>
              </w:rPr>
            </w:pPr>
          </w:p>
        </w:tc>
      </w:tr>
    </w:tbl>
    <w:p w:rsidR="008423E4" w:rsidRPr="00BE0E75" w:rsidRDefault="00824F3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24F3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24F35">
      <w:r>
        <w:separator/>
      </w:r>
    </w:p>
  </w:endnote>
  <w:endnote w:type="continuationSeparator" w:id="0">
    <w:p w:rsidR="00000000" w:rsidRDefault="0082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24F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468FC" w:rsidTr="009C1E9A">
      <w:trPr>
        <w:cantSplit/>
      </w:trPr>
      <w:tc>
        <w:tcPr>
          <w:tcW w:w="0" w:type="pct"/>
        </w:tcPr>
        <w:p w:rsidR="00137D90" w:rsidRDefault="00824F3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24F3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24F3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24F3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24F3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468FC" w:rsidTr="009C1E9A">
      <w:trPr>
        <w:cantSplit/>
      </w:trPr>
      <w:tc>
        <w:tcPr>
          <w:tcW w:w="0" w:type="pct"/>
        </w:tcPr>
        <w:p w:rsidR="00EC379B" w:rsidRDefault="00824F3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24F3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86R </w:t>
          </w:r>
          <w:r>
            <w:rPr>
              <w:rFonts w:ascii="Shruti" w:hAnsi="Shruti"/>
              <w:sz w:val="22"/>
            </w:rPr>
            <w:t>28914</w:t>
          </w:r>
        </w:p>
      </w:tc>
      <w:tc>
        <w:tcPr>
          <w:tcW w:w="2453" w:type="pct"/>
        </w:tcPr>
        <w:p w:rsidR="00EC379B" w:rsidRDefault="00824F3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19.109.914</w:t>
          </w:r>
          <w:r>
            <w:fldChar w:fldCharType="end"/>
          </w:r>
        </w:p>
      </w:tc>
    </w:tr>
    <w:tr w:rsidR="008468FC" w:rsidTr="009C1E9A">
      <w:trPr>
        <w:cantSplit/>
      </w:trPr>
      <w:tc>
        <w:tcPr>
          <w:tcW w:w="0" w:type="pct"/>
        </w:tcPr>
        <w:p w:rsidR="00EC379B" w:rsidRDefault="00824F3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24F3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24F35" w:rsidP="006D504F">
          <w:pPr>
            <w:pStyle w:val="Footer"/>
            <w:rPr>
              <w:rStyle w:val="PageNumber"/>
            </w:rPr>
          </w:pPr>
        </w:p>
        <w:p w:rsidR="00EC379B" w:rsidRDefault="00824F3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468F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24F3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24F3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24F3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24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24F35">
      <w:r>
        <w:separator/>
      </w:r>
    </w:p>
  </w:footnote>
  <w:footnote w:type="continuationSeparator" w:id="0">
    <w:p w:rsidR="00000000" w:rsidRDefault="00824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24F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24F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24F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FC"/>
    <w:rsid w:val="00824F35"/>
    <w:rsid w:val="0084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297D90-8DFC-4321-A385-40EABDD4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461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6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61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6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6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1619</Characters>
  <Application>Microsoft Office Word</Application>
  <DocSecurity>4</DocSecurity>
  <Lines>48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HB03575 (Committee Report (Unamended))</vt:lpstr>
    </vt:vector>
  </TitlesOfParts>
  <Company>State of Texas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28914</dc:subject>
  <dc:creator>State of Texas</dc:creator>
  <dc:description>HB 3575 by Klick-(H)Judiciary &amp; Civil Jurisprudence</dc:description>
  <cp:lastModifiedBy>Scotty Wimberley</cp:lastModifiedBy>
  <cp:revision>2</cp:revision>
  <cp:lastPrinted>2003-11-26T17:21:00Z</cp:lastPrinted>
  <dcterms:created xsi:type="dcterms:W3CDTF">2019-04-29T23:47:00Z</dcterms:created>
  <dcterms:modified xsi:type="dcterms:W3CDTF">2019-04-29T23:47:00Z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19.109.914</vt:lpwstr>
  </property>
</Properties>
</file>