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7515" w:rsidTr="00345119">
        <w:tc>
          <w:tcPr>
            <w:tcW w:w="9576" w:type="dxa"/>
            <w:noWrap/>
          </w:tcPr>
          <w:p w:rsidR="008423E4" w:rsidRPr="0022177D" w:rsidRDefault="000D6C4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D6C4B" w:rsidP="008423E4">
      <w:pPr>
        <w:jc w:val="center"/>
      </w:pPr>
    </w:p>
    <w:p w:rsidR="008423E4" w:rsidRPr="00B31F0E" w:rsidRDefault="000D6C4B" w:rsidP="008423E4"/>
    <w:p w:rsidR="008423E4" w:rsidRPr="00742794" w:rsidRDefault="000D6C4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7515" w:rsidTr="00345119">
        <w:tc>
          <w:tcPr>
            <w:tcW w:w="9576" w:type="dxa"/>
          </w:tcPr>
          <w:p w:rsidR="008423E4" w:rsidRPr="00861995" w:rsidRDefault="000D6C4B" w:rsidP="00965D88">
            <w:pPr>
              <w:jc w:val="right"/>
            </w:pPr>
            <w:r>
              <w:t>H.B. 3587</w:t>
            </w:r>
          </w:p>
        </w:tc>
      </w:tr>
      <w:tr w:rsidR="00387515" w:rsidTr="00345119">
        <w:tc>
          <w:tcPr>
            <w:tcW w:w="9576" w:type="dxa"/>
          </w:tcPr>
          <w:p w:rsidR="008423E4" w:rsidRPr="00861995" w:rsidRDefault="000D6C4B" w:rsidP="00965D88">
            <w:pPr>
              <w:jc w:val="right"/>
            </w:pPr>
            <w:r>
              <w:t xml:space="preserve">By: </w:t>
            </w:r>
            <w:r>
              <w:t>Hunter</w:t>
            </w:r>
          </w:p>
        </w:tc>
      </w:tr>
      <w:tr w:rsidR="00387515" w:rsidTr="00345119">
        <w:tc>
          <w:tcPr>
            <w:tcW w:w="9576" w:type="dxa"/>
          </w:tcPr>
          <w:p w:rsidR="008423E4" w:rsidRPr="00861995" w:rsidRDefault="000D6C4B" w:rsidP="00345119">
            <w:pPr>
              <w:jc w:val="right"/>
            </w:pPr>
            <w:r>
              <w:t>Criminal Jurisprudence</w:t>
            </w:r>
          </w:p>
        </w:tc>
      </w:tr>
      <w:tr w:rsidR="00387515" w:rsidTr="00345119">
        <w:tc>
          <w:tcPr>
            <w:tcW w:w="9576" w:type="dxa"/>
          </w:tcPr>
          <w:p w:rsidR="008423E4" w:rsidRDefault="000D6C4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D6C4B" w:rsidP="008423E4">
      <w:pPr>
        <w:tabs>
          <w:tab w:val="right" w:pos="9360"/>
        </w:tabs>
      </w:pPr>
    </w:p>
    <w:p w:rsidR="008423E4" w:rsidRDefault="000D6C4B" w:rsidP="008423E4"/>
    <w:p w:rsidR="008423E4" w:rsidRDefault="000D6C4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87515" w:rsidTr="00345119">
        <w:tc>
          <w:tcPr>
            <w:tcW w:w="9576" w:type="dxa"/>
          </w:tcPr>
          <w:p w:rsidR="008423E4" w:rsidRPr="00A8133F" w:rsidRDefault="000D6C4B" w:rsidP="008E69E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6C4B" w:rsidP="008E69EA"/>
          <w:p w:rsidR="008423E4" w:rsidRDefault="000D6C4B" w:rsidP="008E69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the punishment for aggravated kidnapping </w:t>
            </w:r>
            <w:r>
              <w:t xml:space="preserve">of a child does not reflect the seriousness of the offense. H.B. 3587 seeks to address this issue by creating a first degree felony for the aggravated kidnapping of a child. </w:t>
            </w:r>
          </w:p>
          <w:p w:rsidR="008423E4" w:rsidRPr="00E26B13" w:rsidRDefault="000D6C4B" w:rsidP="008E69EA">
            <w:pPr>
              <w:rPr>
                <w:b/>
              </w:rPr>
            </w:pPr>
          </w:p>
        </w:tc>
      </w:tr>
      <w:tr w:rsidR="00387515" w:rsidTr="00345119">
        <w:tc>
          <w:tcPr>
            <w:tcW w:w="9576" w:type="dxa"/>
          </w:tcPr>
          <w:p w:rsidR="0017725B" w:rsidRDefault="000D6C4B" w:rsidP="008E69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D6C4B" w:rsidP="008E69EA">
            <w:pPr>
              <w:rPr>
                <w:b/>
                <w:u w:val="single"/>
              </w:rPr>
            </w:pPr>
          </w:p>
          <w:p w:rsidR="009600A7" w:rsidRPr="009600A7" w:rsidRDefault="000D6C4B" w:rsidP="008E69EA">
            <w:pPr>
              <w:jc w:val="both"/>
            </w:pPr>
            <w:r>
              <w:t>It is the committee's opinion that this bill expressly</w:t>
            </w:r>
            <w:r>
              <w:t xml:space="preserve"> does one or more of the following: creates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0D6C4B" w:rsidP="008E69EA">
            <w:pPr>
              <w:rPr>
                <w:b/>
                <w:u w:val="single"/>
              </w:rPr>
            </w:pPr>
          </w:p>
        </w:tc>
      </w:tr>
      <w:tr w:rsidR="00387515" w:rsidTr="00345119">
        <w:tc>
          <w:tcPr>
            <w:tcW w:w="9576" w:type="dxa"/>
          </w:tcPr>
          <w:p w:rsidR="008423E4" w:rsidRPr="00A8133F" w:rsidRDefault="000D6C4B" w:rsidP="008E69E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</w:t>
            </w:r>
            <w:r w:rsidRPr="009C1E9A">
              <w:rPr>
                <w:b/>
                <w:u w:val="single"/>
              </w:rPr>
              <w:t>ING AUTHORITY</w:t>
            </w:r>
            <w:r>
              <w:rPr>
                <w:b/>
              </w:rPr>
              <w:t xml:space="preserve"> </w:t>
            </w:r>
          </w:p>
          <w:p w:rsidR="008423E4" w:rsidRDefault="000D6C4B" w:rsidP="008E69EA"/>
          <w:p w:rsidR="009600A7" w:rsidRDefault="000D6C4B" w:rsidP="008E69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D6C4B" w:rsidP="008E69EA">
            <w:pPr>
              <w:rPr>
                <w:b/>
              </w:rPr>
            </w:pPr>
          </w:p>
        </w:tc>
      </w:tr>
      <w:tr w:rsidR="00387515" w:rsidTr="00345119">
        <w:tc>
          <w:tcPr>
            <w:tcW w:w="9576" w:type="dxa"/>
          </w:tcPr>
          <w:p w:rsidR="008423E4" w:rsidRPr="00A8133F" w:rsidRDefault="000D6C4B" w:rsidP="008E69E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6C4B" w:rsidP="008E69EA"/>
          <w:p w:rsidR="008423E4" w:rsidRDefault="000D6C4B" w:rsidP="008E69EA">
            <w:pPr>
              <w:pStyle w:val="Header"/>
              <w:jc w:val="both"/>
            </w:pPr>
            <w:r>
              <w:t xml:space="preserve">H.B. 3587 amends the Penal Code to </w:t>
            </w:r>
            <w:r>
              <w:t xml:space="preserve">create a first degree felony </w:t>
            </w:r>
            <w:r>
              <w:t>offense for</w:t>
            </w:r>
            <w:r>
              <w:t xml:space="preserve"> intentionally or knowingly abducting a child younger than 18 years of age. The bill establishes as an affirmative defense to prosecution for </w:t>
            </w:r>
            <w:r>
              <w:t xml:space="preserve">the </w:t>
            </w:r>
            <w:r>
              <w:t>offense that the abduction was not coupled with intent to use or to threaten to use deadly force, t</w:t>
            </w:r>
            <w:r>
              <w:t xml:space="preserve">he actor was a relative of the victim, and the actor's sole intent was to assume lawful control of the victim.                  </w:t>
            </w:r>
          </w:p>
          <w:p w:rsidR="008423E4" w:rsidRPr="00835628" w:rsidRDefault="000D6C4B" w:rsidP="008E69EA">
            <w:pPr>
              <w:rPr>
                <w:b/>
              </w:rPr>
            </w:pPr>
          </w:p>
        </w:tc>
      </w:tr>
      <w:tr w:rsidR="00387515" w:rsidTr="00345119">
        <w:tc>
          <w:tcPr>
            <w:tcW w:w="9576" w:type="dxa"/>
          </w:tcPr>
          <w:p w:rsidR="008423E4" w:rsidRPr="00A8133F" w:rsidRDefault="000D6C4B" w:rsidP="008E69E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D6C4B" w:rsidP="008E69EA"/>
          <w:p w:rsidR="008423E4" w:rsidRPr="003624F2" w:rsidRDefault="000D6C4B" w:rsidP="008E69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D6C4B" w:rsidP="008E69EA">
            <w:pPr>
              <w:rPr>
                <w:b/>
              </w:rPr>
            </w:pPr>
          </w:p>
        </w:tc>
      </w:tr>
    </w:tbl>
    <w:p w:rsidR="008423E4" w:rsidRPr="00BE0E75" w:rsidRDefault="000D6C4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D6C4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6C4B">
      <w:r>
        <w:separator/>
      </w:r>
    </w:p>
  </w:endnote>
  <w:endnote w:type="continuationSeparator" w:id="0">
    <w:p w:rsidR="00000000" w:rsidRDefault="000D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6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7515" w:rsidTr="009C1E9A">
      <w:trPr>
        <w:cantSplit/>
      </w:trPr>
      <w:tc>
        <w:tcPr>
          <w:tcW w:w="0" w:type="pct"/>
        </w:tcPr>
        <w:p w:rsidR="00137D90" w:rsidRDefault="000D6C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6C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6C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6C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6C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7515" w:rsidTr="009C1E9A">
      <w:trPr>
        <w:cantSplit/>
      </w:trPr>
      <w:tc>
        <w:tcPr>
          <w:tcW w:w="0" w:type="pct"/>
        </w:tcPr>
        <w:p w:rsidR="00EC379B" w:rsidRDefault="000D6C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6C4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24492</w:t>
          </w:r>
        </w:p>
      </w:tc>
      <w:tc>
        <w:tcPr>
          <w:tcW w:w="2453" w:type="pct"/>
        </w:tcPr>
        <w:p w:rsidR="00EC379B" w:rsidRDefault="000D6C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19.96.44</w:t>
          </w:r>
          <w:r>
            <w:fldChar w:fldCharType="end"/>
          </w:r>
        </w:p>
      </w:tc>
    </w:tr>
    <w:tr w:rsidR="00387515" w:rsidTr="009C1E9A">
      <w:trPr>
        <w:cantSplit/>
      </w:trPr>
      <w:tc>
        <w:tcPr>
          <w:tcW w:w="0" w:type="pct"/>
        </w:tcPr>
        <w:p w:rsidR="00EC379B" w:rsidRDefault="000D6C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6C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D6C4B" w:rsidP="006D504F">
          <w:pPr>
            <w:pStyle w:val="Footer"/>
            <w:rPr>
              <w:rStyle w:val="PageNumber"/>
            </w:rPr>
          </w:pPr>
        </w:p>
        <w:p w:rsidR="00EC379B" w:rsidRDefault="000D6C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75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6C4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D6C4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6C4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6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6C4B">
      <w:r>
        <w:separator/>
      </w:r>
    </w:p>
  </w:footnote>
  <w:footnote w:type="continuationSeparator" w:id="0">
    <w:p w:rsidR="00000000" w:rsidRDefault="000D6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6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6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6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15"/>
    <w:rsid w:val="000D6C4B"/>
    <w:rsid w:val="003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D85FCD-BB11-4AF0-AAD1-682ADC62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766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6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66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6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66B9"/>
    <w:rPr>
      <w:b/>
      <w:bCs/>
    </w:rPr>
  </w:style>
  <w:style w:type="paragraph" w:styleId="Revision">
    <w:name w:val="Revision"/>
    <w:hidden/>
    <w:uiPriority w:val="99"/>
    <w:semiHidden/>
    <w:rsid w:val="002766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1126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HB03587 (Committee Report (Unamended))</vt:lpstr>
    </vt:vector>
  </TitlesOfParts>
  <Company>State of Texas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24492</dc:subject>
  <dc:creator>State of Texas</dc:creator>
  <dc:description>HB 3587 by Hunter-(H)Criminal Jurisprudence</dc:description>
  <cp:lastModifiedBy>Scotty Wimberley</cp:lastModifiedBy>
  <cp:revision>2</cp:revision>
  <cp:lastPrinted>2003-11-26T17:21:00Z</cp:lastPrinted>
  <dcterms:created xsi:type="dcterms:W3CDTF">2019-04-25T20:25:00Z</dcterms:created>
  <dcterms:modified xsi:type="dcterms:W3CDTF">2019-04-25T20:25:00Z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19.96.44</vt:lpwstr>
  </property>
</Properties>
</file>