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76851" w:rsidTr="00345119">
        <w:tc>
          <w:tcPr>
            <w:tcW w:w="9576" w:type="dxa"/>
            <w:noWrap/>
          </w:tcPr>
          <w:p w:rsidR="008423E4" w:rsidRPr="0022177D" w:rsidRDefault="00923C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23C6B" w:rsidP="008423E4">
      <w:pPr>
        <w:jc w:val="center"/>
      </w:pPr>
    </w:p>
    <w:p w:rsidR="008423E4" w:rsidRPr="00B31F0E" w:rsidRDefault="00923C6B" w:rsidP="008423E4"/>
    <w:p w:rsidR="008423E4" w:rsidRPr="00742794" w:rsidRDefault="00923C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6851" w:rsidTr="00345119">
        <w:tc>
          <w:tcPr>
            <w:tcW w:w="9576" w:type="dxa"/>
          </w:tcPr>
          <w:p w:rsidR="008423E4" w:rsidRPr="00861995" w:rsidRDefault="00923C6B" w:rsidP="00345119">
            <w:pPr>
              <w:jc w:val="right"/>
            </w:pPr>
            <w:r>
              <w:t>C.S.H.B. 3601</w:t>
            </w:r>
          </w:p>
        </w:tc>
      </w:tr>
      <w:tr w:rsidR="00176851" w:rsidTr="00345119">
        <w:tc>
          <w:tcPr>
            <w:tcW w:w="9576" w:type="dxa"/>
          </w:tcPr>
          <w:p w:rsidR="008423E4" w:rsidRPr="00861995" w:rsidRDefault="00923C6B" w:rsidP="00D2784B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176851" w:rsidTr="00345119">
        <w:tc>
          <w:tcPr>
            <w:tcW w:w="9576" w:type="dxa"/>
          </w:tcPr>
          <w:p w:rsidR="008423E4" w:rsidRPr="00861995" w:rsidRDefault="00923C6B" w:rsidP="00345119">
            <w:pPr>
              <w:jc w:val="right"/>
            </w:pPr>
            <w:r>
              <w:t>Higher Education</w:t>
            </w:r>
          </w:p>
        </w:tc>
      </w:tr>
      <w:tr w:rsidR="00176851" w:rsidTr="00345119">
        <w:tc>
          <w:tcPr>
            <w:tcW w:w="9576" w:type="dxa"/>
          </w:tcPr>
          <w:p w:rsidR="008423E4" w:rsidRDefault="00923C6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23C6B" w:rsidP="008423E4">
      <w:pPr>
        <w:tabs>
          <w:tab w:val="right" w:pos="9360"/>
        </w:tabs>
      </w:pPr>
    </w:p>
    <w:p w:rsidR="008423E4" w:rsidRDefault="00923C6B" w:rsidP="008423E4"/>
    <w:p w:rsidR="008423E4" w:rsidRDefault="00923C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76851" w:rsidTr="00345119">
        <w:tc>
          <w:tcPr>
            <w:tcW w:w="9576" w:type="dxa"/>
          </w:tcPr>
          <w:p w:rsidR="008423E4" w:rsidRPr="00A8133F" w:rsidRDefault="00923C6B" w:rsidP="003412B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23C6B" w:rsidP="003412B1"/>
          <w:p w:rsidR="008423E4" w:rsidRDefault="00923C6B" w:rsidP="003412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Texas State Guard </w:t>
            </w:r>
            <w:r>
              <w:t>could benefit from additional ways to</w:t>
            </w:r>
            <w:r>
              <w:t xml:space="preserve"> improv</w:t>
            </w:r>
            <w:r>
              <w:t>e</w:t>
            </w:r>
            <w:r>
              <w:t xml:space="preserve"> recruitment and retention in order to meet </w:t>
            </w:r>
            <w:r>
              <w:t>Governor Abbott's target to double the authorized forces of the Guard by 2021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3601 seeks to provide an incentive for that purpose by authorizing the Texas Higher Education Coordinating Board to </w:t>
            </w:r>
            <w:r>
              <w:t>recogniz</w:t>
            </w:r>
            <w:r>
              <w:t xml:space="preserve">e </w:t>
            </w:r>
            <w:r>
              <w:t>competency-based degree plans for members of the state military forces.</w:t>
            </w:r>
          </w:p>
          <w:p w:rsidR="008423E4" w:rsidRPr="00E26B13" w:rsidRDefault="00923C6B" w:rsidP="003412B1">
            <w:pPr>
              <w:rPr>
                <w:b/>
              </w:rPr>
            </w:pPr>
          </w:p>
        </w:tc>
      </w:tr>
      <w:tr w:rsidR="00176851" w:rsidTr="00345119">
        <w:tc>
          <w:tcPr>
            <w:tcW w:w="9576" w:type="dxa"/>
          </w:tcPr>
          <w:p w:rsidR="0017725B" w:rsidRDefault="00923C6B" w:rsidP="003412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23C6B" w:rsidP="003412B1">
            <w:pPr>
              <w:rPr>
                <w:b/>
                <w:u w:val="single"/>
              </w:rPr>
            </w:pPr>
          </w:p>
          <w:p w:rsidR="00D616D1" w:rsidRPr="00D616D1" w:rsidRDefault="00923C6B" w:rsidP="003412B1">
            <w:pPr>
              <w:jc w:val="both"/>
            </w:pPr>
            <w:r>
              <w:t>It is the committee's opinion that this bill does not expressly create a criminal offense, increase the punishment for an existing criminal offense or cate</w:t>
            </w:r>
            <w:r>
              <w:t>gory of offenses, or change the eligibility of a person for community supervision, parole, or mandatory supervision.</w:t>
            </w:r>
          </w:p>
          <w:p w:rsidR="0017725B" w:rsidRPr="0017725B" w:rsidRDefault="00923C6B" w:rsidP="003412B1">
            <w:pPr>
              <w:rPr>
                <w:b/>
                <w:u w:val="single"/>
              </w:rPr>
            </w:pPr>
          </w:p>
        </w:tc>
      </w:tr>
      <w:tr w:rsidR="00176851" w:rsidTr="00345119">
        <w:tc>
          <w:tcPr>
            <w:tcW w:w="9576" w:type="dxa"/>
          </w:tcPr>
          <w:p w:rsidR="008423E4" w:rsidRPr="00A8133F" w:rsidRDefault="00923C6B" w:rsidP="003412B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23C6B" w:rsidP="003412B1"/>
          <w:p w:rsidR="00D616D1" w:rsidRDefault="00923C6B" w:rsidP="003412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Texas Higher Education Coordin</w:t>
            </w:r>
            <w:r>
              <w:t>ating Board</w:t>
            </w:r>
            <w:r>
              <w:t xml:space="preserve"> in </w:t>
            </w:r>
            <w:r>
              <w:t>SECTION</w:t>
            </w:r>
            <w:r>
              <w:t xml:space="preserve"> 1</w:t>
            </w:r>
            <w:r>
              <w:t xml:space="preserve"> </w:t>
            </w:r>
            <w:r>
              <w:t>of this bill.</w:t>
            </w:r>
          </w:p>
          <w:p w:rsidR="008423E4" w:rsidRPr="00E21FDC" w:rsidRDefault="00923C6B" w:rsidP="003412B1">
            <w:pPr>
              <w:rPr>
                <w:b/>
              </w:rPr>
            </w:pPr>
          </w:p>
        </w:tc>
      </w:tr>
      <w:tr w:rsidR="00176851" w:rsidTr="00345119">
        <w:tc>
          <w:tcPr>
            <w:tcW w:w="9576" w:type="dxa"/>
          </w:tcPr>
          <w:p w:rsidR="008423E4" w:rsidRPr="00A8133F" w:rsidRDefault="00923C6B" w:rsidP="003412B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23C6B" w:rsidP="003412B1"/>
          <w:p w:rsidR="008423E4" w:rsidRDefault="00923C6B" w:rsidP="003412B1">
            <w:pPr>
              <w:pStyle w:val="Header"/>
              <w:jc w:val="both"/>
            </w:pPr>
            <w:r>
              <w:t>C.S.</w:t>
            </w:r>
            <w:r>
              <w:t xml:space="preserve">H.B. 3601 amends the Education Code </w:t>
            </w:r>
            <w:r>
              <w:t xml:space="preserve">to </w:t>
            </w:r>
            <w:r>
              <w:t xml:space="preserve">authorize </w:t>
            </w:r>
            <w:r>
              <w:t xml:space="preserve">the Texas Higher Education Coordinating Board to approve </w:t>
            </w:r>
            <w:r>
              <w:t>a public institution of higher education</w:t>
            </w:r>
            <w:r w:rsidRPr="0011205D">
              <w:t xml:space="preserve"> recognized by the </w:t>
            </w:r>
            <w:r>
              <w:t xml:space="preserve">coordinating </w:t>
            </w:r>
            <w:r w:rsidRPr="0011205D">
              <w:t xml:space="preserve">board to </w:t>
            </w:r>
            <w:r>
              <w:t>offer</w:t>
            </w:r>
            <w:r w:rsidRPr="0011205D">
              <w:t xml:space="preserve"> a degree in coordination with the Texas Military Department that uses alternative methods of determining mastery of program content</w:t>
            </w:r>
            <w:r>
              <w:t>, including competency</w:t>
            </w:r>
            <w:r>
              <w:noBreakHyphen/>
            </w:r>
            <w:r>
              <w:t>based education</w:t>
            </w:r>
            <w:r>
              <w:t xml:space="preserve">. The bill </w:t>
            </w:r>
            <w:r>
              <w:t>establishes</w:t>
            </w:r>
            <w:r>
              <w:t xml:space="preserve"> eligib</w:t>
            </w:r>
            <w:r>
              <w:t>ility requirements</w:t>
            </w:r>
            <w:r>
              <w:t xml:space="preserve"> for </w:t>
            </w:r>
            <w:r>
              <w:t xml:space="preserve">such </w:t>
            </w:r>
            <w:r>
              <w:t>a degree</w:t>
            </w:r>
            <w:r>
              <w:t xml:space="preserve">, including </w:t>
            </w:r>
            <w:r>
              <w:t>satisfyin</w:t>
            </w:r>
            <w:r>
              <w:t xml:space="preserve">g the minimum </w:t>
            </w:r>
            <w:r>
              <w:t xml:space="preserve">active military service obligation </w:t>
            </w:r>
            <w:r>
              <w:t xml:space="preserve">for certain types of degrees based on the number of years of service. The bill </w:t>
            </w:r>
            <w:r>
              <w:t xml:space="preserve">authorizes </w:t>
            </w:r>
            <w:r>
              <w:t xml:space="preserve">the coordinating board to propose rules to </w:t>
            </w:r>
            <w:r w:rsidRPr="0011205D">
              <w:t>establish requirements under which a person's training and experience acqu</w:t>
            </w:r>
            <w:r w:rsidRPr="0011205D">
              <w:t>ired during military service</w:t>
            </w:r>
            <w:r>
              <w:t xml:space="preserve"> and</w:t>
            </w:r>
            <w:r w:rsidRPr="0011205D">
              <w:t xml:space="preserve"> </w:t>
            </w:r>
            <w:r w:rsidRPr="0011205D">
              <w:t xml:space="preserve">verified by the </w:t>
            </w:r>
            <w:r>
              <w:t>d</w:t>
            </w:r>
            <w:r w:rsidRPr="0011205D">
              <w:t xml:space="preserve">epartment </w:t>
            </w:r>
            <w:r w:rsidRPr="0011205D">
              <w:t>serve as proof of the person's demonstration of subject matter knowledg</w:t>
            </w:r>
            <w:r>
              <w:t>e.</w:t>
            </w:r>
            <w:r>
              <w:t xml:space="preserve"> </w:t>
            </w:r>
            <w:r>
              <w:t xml:space="preserve">The bill applies beginning with degree plans offered for enrollment for the 2020-2021 academic year.  </w:t>
            </w:r>
          </w:p>
          <w:p w:rsidR="008423E4" w:rsidRPr="00835628" w:rsidRDefault="00923C6B" w:rsidP="003412B1">
            <w:pPr>
              <w:rPr>
                <w:b/>
              </w:rPr>
            </w:pPr>
          </w:p>
        </w:tc>
      </w:tr>
      <w:tr w:rsidR="00176851" w:rsidTr="00345119">
        <w:tc>
          <w:tcPr>
            <w:tcW w:w="9576" w:type="dxa"/>
          </w:tcPr>
          <w:p w:rsidR="008423E4" w:rsidRPr="00A8133F" w:rsidRDefault="00923C6B" w:rsidP="003412B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23C6B" w:rsidP="003412B1"/>
          <w:p w:rsidR="008423E4" w:rsidRPr="003624F2" w:rsidRDefault="00923C6B" w:rsidP="003412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923C6B" w:rsidP="003412B1">
            <w:pPr>
              <w:rPr>
                <w:b/>
              </w:rPr>
            </w:pPr>
          </w:p>
        </w:tc>
      </w:tr>
      <w:tr w:rsidR="00176851" w:rsidTr="00345119">
        <w:tc>
          <w:tcPr>
            <w:tcW w:w="9576" w:type="dxa"/>
          </w:tcPr>
          <w:p w:rsidR="00D2784B" w:rsidRDefault="00923C6B" w:rsidP="003412B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55E05" w:rsidRDefault="00923C6B" w:rsidP="003412B1">
            <w:pPr>
              <w:jc w:val="both"/>
            </w:pPr>
          </w:p>
          <w:p w:rsidR="00455E05" w:rsidRDefault="00923C6B" w:rsidP="003412B1">
            <w:pPr>
              <w:jc w:val="both"/>
            </w:pPr>
            <w:r>
              <w:t xml:space="preserve">While C.S.H.B. 3601 may differ from the original in minor or nonsubstantive ways, the following summarizes the substantial differences between the introduced and committee substitute versions of </w:t>
            </w:r>
            <w:r>
              <w:t>the bill.</w:t>
            </w:r>
          </w:p>
          <w:p w:rsidR="00455E05" w:rsidRDefault="00923C6B" w:rsidP="003412B1">
            <w:pPr>
              <w:jc w:val="both"/>
            </w:pPr>
          </w:p>
          <w:p w:rsidR="00455E05" w:rsidRDefault="00923C6B" w:rsidP="003412B1">
            <w:pPr>
              <w:jc w:val="both"/>
            </w:pPr>
            <w:r>
              <w:t xml:space="preserve">The substitute changes </w:t>
            </w:r>
            <w:r>
              <w:t xml:space="preserve">a </w:t>
            </w:r>
            <w:r>
              <w:t>requirement for the coordinating board to accredit</w:t>
            </w:r>
            <w:r>
              <w:t>,</w:t>
            </w:r>
            <w:r>
              <w:t xml:space="preserve"> or otherwise approve an accrediting organization recognized by the </w:t>
            </w:r>
            <w:r>
              <w:t xml:space="preserve">coordinating </w:t>
            </w:r>
            <w:r>
              <w:t>board to accredit</w:t>
            </w:r>
            <w:r>
              <w:t>,</w:t>
            </w:r>
            <w:r>
              <w:t xml:space="preserve"> a certain degree plan to an authorization </w:t>
            </w:r>
            <w:r>
              <w:t xml:space="preserve">for the coordinating board </w:t>
            </w:r>
            <w:r>
              <w:t xml:space="preserve">to approve a </w:t>
            </w:r>
            <w:r>
              <w:t xml:space="preserve">public </w:t>
            </w:r>
            <w:r>
              <w:t xml:space="preserve">institution of higher education recognized by the </w:t>
            </w:r>
            <w:r>
              <w:t xml:space="preserve">coordinating </w:t>
            </w:r>
            <w:r>
              <w:t xml:space="preserve">board to offer </w:t>
            </w:r>
            <w:r>
              <w:t>such a</w:t>
            </w:r>
            <w:r>
              <w:t xml:space="preserve"> degree. </w:t>
            </w:r>
          </w:p>
          <w:p w:rsidR="00455E05" w:rsidRDefault="00923C6B" w:rsidP="003412B1">
            <w:pPr>
              <w:jc w:val="both"/>
            </w:pPr>
          </w:p>
          <w:p w:rsidR="00455E05" w:rsidRDefault="00923C6B" w:rsidP="003412B1">
            <w:pPr>
              <w:jc w:val="both"/>
            </w:pPr>
            <w:r>
              <w:t xml:space="preserve">The substitute changes a requirement </w:t>
            </w:r>
            <w:r>
              <w:t xml:space="preserve">for the coordinating board to propose certain rules </w:t>
            </w:r>
            <w:r>
              <w:t>to an authorization</w:t>
            </w:r>
            <w:r>
              <w:t xml:space="preserve"> and</w:t>
            </w:r>
            <w:r>
              <w:t xml:space="preserve"> does not include </w:t>
            </w:r>
            <w:r>
              <w:t xml:space="preserve">a </w:t>
            </w:r>
            <w:r>
              <w:t xml:space="preserve">provision requiring the coordinating board to adopt rules for the implementation and administration of the accreditation of </w:t>
            </w:r>
            <w:r>
              <w:t xml:space="preserve">the </w:t>
            </w:r>
            <w:r>
              <w:t xml:space="preserve">degree plans. </w:t>
            </w:r>
          </w:p>
          <w:p w:rsidR="00455E05" w:rsidRPr="00455E05" w:rsidRDefault="00923C6B" w:rsidP="003412B1">
            <w:pPr>
              <w:jc w:val="both"/>
            </w:pPr>
          </w:p>
        </w:tc>
      </w:tr>
      <w:tr w:rsidR="00176851" w:rsidTr="00345119">
        <w:tc>
          <w:tcPr>
            <w:tcW w:w="9576" w:type="dxa"/>
          </w:tcPr>
          <w:p w:rsidR="00D2784B" w:rsidRPr="009C1E9A" w:rsidRDefault="00923C6B" w:rsidP="003412B1">
            <w:pPr>
              <w:rPr>
                <w:b/>
                <w:u w:val="single"/>
              </w:rPr>
            </w:pPr>
          </w:p>
        </w:tc>
      </w:tr>
      <w:tr w:rsidR="00176851" w:rsidTr="00345119">
        <w:tc>
          <w:tcPr>
            <w:tcW w:w="9576" w:type="dxa"/>
          </w:tcPr>
          <w:p w:rsidR="00D2784B" w:rsidRPr="00D2784B" w:rsidRDefault="00923C6B" w:rsidP="003412B1">
            <w:pPr>
              <w:jc w:val="both"/>
            </w:pPr>
          </w:p>
        </w:tc>
      </w:tr>
    </w:tbl>
    <w:p w:rsidR="008423E4" w:rsidRPr="00BE0E75" w:rsidRDefault="00923C6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23C6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3C6B">
      <w:r>
        <w:separator/>
      </w:r>
    </w:p>
  </w:endnote>
  <w:endnote w:type="continuationSeparator" w:id="0">
    <w:p w:rsidR="00000000" w:rsidRDefault="0092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3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6851" w:rsidTr="009C1E9A">
      <w:trPr>
        <w:cantSplit/>
      </w:trPr>
      <w:tc>
        <w:tcPr>
          <w:tcW w:w="0" w:type="pct"/>
        </w:tcPr>
        <w:p w:rsidR="00137D90" w:rsidRDefault="00923C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23C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23C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23C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23C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6851" w:rsidTr="009C1E9A">
      <w:trPr>
        <w:cantSplit/>
      </w:trPr>
      <w:tc>
        <w:tcPr>
          <w:tcW w:w="0" w:type="pct"/>
        </w:tcPr>
        <w:p w:rsidR="00EC379B" w:rsidRDefault="00923C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23C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27880</w:t>
          </w:r>
        </w:p>
      </w:tc>
      <w:tc>
        <w:tcPr>
          <w:tcW w:w="2453" w:type="pct"/>
        </w:tcPr>
        <w:p w:rsidR="00EC379B" w:rsidRDefault="00923C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19.107.601</w:t>
          </w:r>
          <w:r>
            <w:fldChar w:fldCharType="end"/>
          </w:r>
        </w:p>
      </w:tc>
    </w:tr>
    <w:tr w:rsidR="00176851" w:rsidTr="009C1E9A">
      <w:trPr>
        <w:cantSplit/>
      </w:trPr>
      <w:tc>
        <w:tcPr>
          <w:tcW w:w="0" w:type="pct"/>
        </w:tcPr>
        <w:p w:rsidR="00EC379B" w:rsidRDefault="00923C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23C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22628</w:t>
          </w:r>
        </w:p>
      </w:tc>
      <w:tc>
        <w:tcPr>
          <w:tcW w:w="2453" w:type="pct"/>
        </w:tcPr>
        <w:p w:rsidR="00EC379B" w:rsidRDefault="00923C6B" w:rsidP="006D504F">
          <w:pPr>
            <w:pStyle w:val="Footer"/>
            <w:rPr>
              <w:rStyle w:val="PageNumber"/>
            </w:rPr>
          </w:pPr>
        </w:p>
        <w:p w:rsidR="00EC379B" w:rsidRDefault="00923C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685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23C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23C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23C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3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3C6B">
      <w:r>
        <w:separator/>
      </w:r>
    </w:p>
  </w:footnote>
  <w:footnote w:type="continuationSeparator" w:id="0">
    <w:p w:rsidR="00000000" w:rsidRDefault="0092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3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3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3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40C57"/>
    <w:multiLevelType w:val="hybridMultilevel"/>
    <w:tmpl w:val="266AFB7A"/>
    <w:lvl w:ilvl="0" w:tplc="3DD21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E8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83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AD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A3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40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46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0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C3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51"/>
    <w:rsid w:val="00176851"/>
    <w:rsid w:val="0092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06EEF8-F5BA-43F7-8DE2-E1F52770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20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0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2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2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2446</Characters>
  <Application>Microsoft Office Word</Application>
  <DocSecurity>4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HB03601 (Committee Report (Substituted))</vt:lpstr>
    </vt:vector>
  </TitlesOfParts>
  <Company>State of Texas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27880</dc:subject>
  <dc:creator>State of Texas</dc:creator>
  <dc:description>HB 3601 by Bell, Cecil-(H)Higher Education (Substitute Document Number: 86R 22628)</dc:description>
  <cp:lastModifiedBy>Scotty Wimberley</cp:lastModifiedBy>
  <cp:revision>2</cp:revision>
  <cp:lastPrinted>2003-11-26T17:21:00Z</cp:lastPrinted>
  <dcterms:created xsi:type="dcterms:W3CDTF">2019-04-18T18:17:00Z</dcterms:created>
  <dcterms:modified xsi:type="dcterms:W3CDTF">2019-04-18T18:17:00Z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19.107.601</vt:lpwstr>
  </property>
</Properties>
</file>