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0DE9" w:rsidTr="00345119">
        <w:tc>
          <w:tcPr>
            <w:tcW w:w="9576" w:type="dxa"/>
            <w:noWrap/>
          </w:tcPr>
          <w:p w:rsidR="008423E4" w:rsidRPr="0022177D" w:rsidRDefault="007308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08C2" w:rsidP="008423E4">
      <w:pPr>
        <w:jc w:val="center"/>
      </w:pPr>
    </w:p>
    <w:p w:rsidR="008423E4" w:rsidRPr="00B31F0E" w:rsidRDefault="007308C2" w:rsidP="008423E4"/>
    <w:p w:rsidR="008423E4" w:rsidRPr="00742794" w:rsidRDefault="007308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0DE9" w:rsidTr="00345119">
        <w:tc>
          <w:tcPr>
            <w:tcW w:w="9576" w:type="dxa"/>
          </w:tcPr>
          <w:p w:rsidR="008423E4" w:rsidRPr="00861995" w:rsidRDefault="007308C2" w:rsidP="00665E9F">
            <w:pPr>
              <w:jc w:val="right"/>
            </w:pPr>
            <w:r>
              <w:t>H.B. 3622</w:t>
            </w:r>
          </w:p>
        </w:tc>
      </w:tr>
      <w:tr w:rsidR="00390DE9" w:rsidTr="00345119">
        <w:tc>
          <w:tcPr>
            <w:tcW w:w="9576" w:type="dxa"/>
          </w:tcPr>
          <w:p w:rsidR="008423E4" w:rsidRPr="00861995" w:rsidRDefault="007308C2" w:rsidP="00665E9F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390DE9" w:rsidTr="00345119">
        <w:tc>
          <w:tcPr>
            <w:tcW w:w="9576" w:type="dxa"/>
          </w:tcPr>
          <w:p w:rsidR="008423E4" w:rsidRPr="00861995" w:rsidRDefault="007308C2" w:rsidP="00665E9F">
            <w:pPr>
              <w:jc w:val="right"/>
            </w:pPr>
            <w:r>
              <w:t>Licensing &amp; Administrative Procedures</w:t>
            </w:r>
          </w:p>
        </w:tc>
      </w:tr>
      <w:tr w:rsidR="00390DE9" w:rsidTr="00345119">
        <w:tc>
          <w:tcPr>
            <w:tcW w:w="9576" w:type="dxa"/>
          </w:tcPr>
          <w:p w:rsidR="008423E4" w:rsidRDefault="007308C2" w:rsidP="00665E9F">
            <w:pPr>
              <w:jc w:val="right"/>
            </w:pPr>
            <w:r>
              <w:t>Committee Report (Unamended)</w:t>
            </w:r>
          </w:p>
        </w:tc>
      </w:tr>
    </w:tbl>
    <w:p w:rsidR="008423E4" w:rsidRDefault="007308C2" w:rsidP="008423E4">
      <w:pPr>
        <w:tabs>
          <w:tab w:val="right" w:pos="9360"/>
        </w:tabs>
      </w:pPr>
    </w:p>
    <w:p w:rsidR="008423E4" w:rsidRDefault="007308C2" w:rsidP="008423E4"/>
    <w:p w:rsidR="008423E4" w:rsidRDefault="007308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0DE9" w:rsidTr="00345119">
        <w:tc>
          <w:tcPr>
            <w:tcW w:w="9576" w:type="dxa"/>
          </w:tcPr>
          <w:p w:rsidR="008423E4" w:rsidRPr="00A8133F" w:rsidRDefault="007308C2" w:rsidP="001E49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08C2" w:rsidP="001E49D3"/>
          <w:p w:rsidR="008423E4" w:rsidRDefault="007308C2" w:rsidP="001E49D3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Texas cities may operate under the plumbing provisions of either the International Plumbing </w:t>
            </w:r>
            <w:r>
              <w:t>Code or the Uniform Plumbing Code</w:t>
            </w:r>
            <w:r>
              <w:t xml:space="preserve"> and that </w:t>
            </w:r>
            <w:r>
              <w:t xml:space="preserve">the Texas State Board of Plumbing Examiners is required to test and license all applicants under both </w:t>
            </w:r>
            <w:r>
              <w:t xml:space="preserve">such codes. 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3622</w:t>
            </w:r>
            <w:r>
              <w:t xml:space="preserve"> seeks to </w:t>
            </w:r>
            <w:r>
              <w:t xml:space="preserve">require the </w:t>
            </w:r>
            <w:r>
              <w:t xml:space="preserve">board </w:t>
            </w:r>
            <w:r>
              <w:t xml:space="preserve">to adopt </w:t>
            </w:r>
            <w:r>
              <w:t>a</w:t>
            </w:r>
            <w:r>
              <w:t xml:space="preserve"> single plumbing code, the International Plumbing Co</w:t>
            </w:r>
            <w:r>
              <w:t xml:space="preserve">de. </w:t>
            </w:r>
          </w:p>
          <w:p w:rsidR="008423E4" w:rsidRPr="00E26B13" w:rsidRDefault="007308C2" w:rsidP="001E49D3">
            <w:pPr>
              <w:rPr>
                <w:b/>
              </w:rPr>
            </w:pPr>
          </w:p>
        </w:tc>
      </w:tr>
      <w:tr w:rsidR="00390DE9" w:rsidTr="00345119">
        <w:tc>
          <w:tcPr>
            <w:tcW w:w="9576" w:type="dxa"/>
          </w:tcPr>
          <w:p w:rsidR="0017725B" w:rsidRDefault="007308C2" w:rsidP="001E49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08C2" w:rsidP="001E49D3">
            <w:pPr>
              <w:rPr>
                <w:b/>
                <w:u w:val="single"/>
              </w:rPr>
            </w:pPr>
          </w:p>
          <w:p w:rsidR="00740B30" w:rsidRPr="00740B30" w:rsidRDefault="007308C2" w:rsidP="001E49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7308C2" w:rsidP="001E49D3">
            <w:pPr>
              <w:rPr>
                <w:b/>
                <w:u w:val="single"/>
              </w:rPr>
            </w:pPr>
          </w:p>
        </w:tc>
      </w:tr>
      <w:tr w:rsidR="00390DE9" w:rsidTr="00345119">
        <w:tc>
          <w:tcPr>
            <w:tcW w:w="9576" w:type="dxa"/>
          </w:tcPr>
          <w:p w:rsidR="008423E4" w:rsidRPr="00A8133F" w:rsidRDefault="007308C2" w:rsidP="001E49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08C2" w:rsidP="001E49D3"/>
          <w:p w:rsidR="00740B30" w:rsidRDefault="007308C2" w:rsidP="001E49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State Board of Plumbing Examiners in SECTION </w:t>
            </w:r>
            <w:r>
              <w:t xml:space="preserve">1 </w:t>
            </w:r>
            <w:r>
              <w:t>of this bill.</w:t>
            </w:r>
          </w:p>
          <w:p w:rsidR="008423E4" w:rsidRPr="00E21FDC" w:rsidRDefault="007308C2" w:rsidP="001E49D3">
            <w:pPr>
              <w:rPr>
                <w:b/>
              </w:rPr>
            </w:pPr>
          </w:p>
        </w:tc>
      </w:tr>
      <w:tr w:rsidR="00390DE9" w:rsidTr="00345119">
        <w:tc>
          <w:tcPr>
            <w:tcW w:w="9576" w:type="dxa"/>
          </w:tcPr>
          <w:p w:rsidR="008423E4" w:rsidRPr="00A8133F" w:rsidRDefault="007308C2" w:rsidP="001E49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08C2" w:rsidP="001E49D3"/>
          <w:p w:rsidR="008423E4" w:rsidRDefault="007308C2" w:rsidP="001E49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3622 amends the Occupations Code to </w:t>
            </w:r>
            <w:r>
              <w:t>change</w:t>
            </w:r>
            <w:r>
              <w:t xml:space="preserve"> the </w:t>
            </w:r>
            <w:r>
              <w:t>type of plumbing code</w:t>
            </w:r>
            <w:r>
              <w:t xml:space="preserve"> that </w:t>
            </w:r>
            <w:r>
              <w:t xml:space="preserve">the Texas State Board of Plumbing Examiners </w:t>
            </w:r>
            <w:r>
              <w:t xml:space="preserve">is required to </w:t>
            </w:r>
            <w:r>
              <w:t>adopt</w:t>
            </w:r>
            <w:r>
              <w:t xml:space="preserve"> </w:t>
            </w:r>
            <w:r>
              <w:t xml:space="preserve">from </w:t>
            </w:r>
            <w:r w:rsidRPr="00B65353">
              <w:t xml:space="preserve">the Uniform Plumbing Code </w:t>
            </w:r>
            <w:r>
              <w:t xml:space="preserve">and </w:t>
            </w:r>
            <w:r w:rsidRPr="00FC392F">
              <w:t xml:space="preserve">the International Plumbing Code </w:t>
            </w:r>
            <w:r>
              <w:t xml:space="preserve">as those codes existed </w:t>
            </w:r>
            <w:r w:rsidRPr="00FC392F">
              <w:t>on May 31, 2001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th</w:t>
            </w:r>
            <w:r>
              <w:t xml:space="preserve">e 2015 edition </w:t>
            </w:r>
            <w:r w:rsidRPr="00740B30">
              <w:t>of the International Plumbing Code</w:t>
            </w:r>
            <w:r>
              <w:t>. The bill</w:t>
            </w:r>
            <w:r w:rsidRPr="00740B30">
              <w:t xml:space="preserve"> </w:t>
            </w:r>
            <w:r>
              <w:t>requires the board</w:t>
            </w:r>
            <w:r>
              <w:t xml:space="preserve"> to adopt rules </w:t>
            </w:r>
            <w:r>
              <w:t xml:space="preserve">not later than December 1, 2019, </w:t>
            </w:r>
            <w:r>
              <w:t xml:space="preserve">to implement </w:t>
            </w:r>
            <w:r>
              <w:t>that requirement.</w:t>
            </w:r>
            <w:r>
              <w:t xml:space="preserve"> </w:t>
            </w:r>
          </w:p>
          <w:p w:rsidR="008423E4" w:rsidRPr="00835628" w:rsidRDefault="007308C2" w:rsidP="001E49D3">
            <w:pPr>
              <w:rPr>
                <w:b/>
              </w:rPr>
            </w:pPr>
          </w:p>
        </w:tc>
      </w:tr>
      <w:tr w:rsidR="00390DE9" w:rsidTr="00345119">
        <w:tc>
          <w:tcPr>
            <w:tcW w:w="9576" w:type="dxa"/>
          </w:tcPr>
          <w:p w:rsidR="008423E4" w:rsidRPr="00A8133F" w:rsidRDefault="007308C2" w:rsidP="001E49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08C2" w:rsidP="001E49D3"/>
          <w:p w:rsidR="008423E4" w:rsidRPr="003624F2" w:rsidRDefault="007308C2" w:rsidP="001E49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308C2" w:rsidP="001E49D3">
            <w:pPr>
              <w:rPr>
                <w:b/>
              </w:rPr>
            </w:pPr>
          </w:p>
        </w:tc>
      </w:tr>
    </w:tbl>
    <w:p w:rsidR="008423E4" w:rsidRPr="00BE0E75" w:rsidRDefault="007308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08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8C2">
      <w:r>
        <w:separator/>
      </w:r>
    </w:p>
  </w:endnote>
  <w:endnote w:type="continuationSeparator" w:id="0">
    <w:p w:rsidR="00000000" w:rsidRDefault="0073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0DE9" w:rsidTr="009C1E9A">
      <w:trPr>
        <w:cantSplit/>
      </w:trPr>
      <w:tc>
        <w:tcPr>
          <w:tcW w:w="0" w:type="pct"/>
        </w:tcPr>
        <w:p w:rsidR="00137D90" w:rsidRDefault="007308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08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08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08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08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DE9" w:rsidTr="009C1E9A">
      <w:trPr>
        <w:cantSplit/>
      </w:trPr>
      <w:tc>
        <w:tcPr>
          <w:tcW w:w="0" w:type="pct"/>
        </w:tcPr>
        <w:p w:rsidR="00EC379B" w:rsidRDefault="007308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08C2" w:rsidP="00665E9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24998</w:t>
          </w:r>
        </w:p>
      </w:tc>
      <w:tc>
        <w:tcPr>
          <w:tcW w:w="2453" w:type="pct"/>
        </w:tcPr>
        <w:p w:rsidR="00EC379B" w:rsidRDefault="007308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19.97.27</w:t>
          </w:r>
          <w:r>
            <w:fldChar w:fldCharType="end"/>
          </w:r>
        </w:p>
      </w:tc>
    </w:tr>
    <w:tr w:rsidR="00390DE9" w:rsidTr="009C1E9A">
      <w:trPr>
        <w:cantSplit/>
      </w:trPr>
      <w:tc>
        <w:tcPr>
          <w:tcW w:w="0" w:type="pct"/>
        </w:tcPr>
        <w:p w:rsidR="00EC379B" w:rsidRDefault="007308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08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08C2" w:rsidP="006D504F">
          <w:pPr>
            <w:pStyle w:val="Footer"/>
            <w:rPr>
              <w:rStyle w:val="PageNumber"/>
            </w:rPr>
          </w:pPr>
        </w:p>
        <w:p w:rsidR="00EC379B" w:rsidRDefault="007308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D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08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08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08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8C2">
      <w:r>
        <w:separator/>
      </w:r>
    </w:p>
  </w:footnote>
  <w:footnote w:type="continuationSeparator" w:id="0">
    <w:p w:rsidR="00000000" w:rsidRDefault="0073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9"/>
    <w:rsid w:val="00390DE9"/>
    <w:rsid w:val="007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A8B6C-54FC-4C24-AB8B-818526E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0B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B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1200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HB03622 (Committee Report (Unamended))</vt:lpstr>
    </vt:vector>
  </TitlesOfParts>
  <Company>State of Texas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24998</dc:subject>
  <dc:creator>State of Texas</dc:creator>
  <dc:description>HB 3622 by Paddie-(H)Licensing &amp; Administrative Procedures</dc:description>
  <cp:lastModifiedBy>Stacey Nicchio</cp:lastModifiedBy>
  <cp:revision>2</cp:revision>
  <cp:lastPrinted>2003-11-26T17:21:00Z</cp:lastPrinted>
  <dcterms:created xsi:type="dcterms:W3CDTF">2019-04-29T19:23:00Z</dcterms:created>
  <dcterms:modified xsi:type="dcterms:W3CDTF">2019-04-29T19:23:00Z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19.97.27</vt:lpwstr>
  </property>
</Properties>
</file>