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0EF" w:rsidRDefault="00FA40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6AD9937E304531B455DDA7F65B3C5F"/>
          </w:placeholder>
        </w:sdtPr>
        <w:sdtContent>
          <w:r w:rsidRPr="005C2A78">
            <w:rPr>
              <w:rFonts w:cs="Times New Roman"/>
              <w:b/>
              <w:szCs w:val="24"/>
              <w:u w:val="single"/>
            </w:rPr>
            <w:t>BILL ANALYSIS</w:t>
          </w:r>
        </w:sdtContent>
      </w:sdt>
    </w:p>
    <w:p w:rsidR="00FA40EF" w:rsidRPr="00585C31" w:rsidRDefault="00FA40EF" w:rsidP="000F1DF9">
      <w:pPr>
        <w:spacing w:after="0" w:line="240" w:lineRule="auto"/>
        <w:rPr>
          <w:rFonts w:cs="Times New Roman"/>
          <w:szCs w:val="24"/>
        </w:rPr>
      </w:pPr>
    </w:p>
    <w:p w:rsidR="00FA40EF" w:rsidRPr="00585C31" w:rsidRDefault="00FA40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40EF" w:rsidTr="000F1DF9">
        <w:tc>
          <w:tcPr>
            <w:tcW w:w="2718" w:type="dxa"/>
          </w:tcPr>
          <w:p w:rsidR="00FA40EF" w:rsidRPr="005C2A78" w:rsidRDefault="00FA40EF" w:rsidP="006D756B">
            <w:pPr>
              <w:rPr>
                <w:rFonts w:cs="Times New Roman"/>
                <w:szCs w:val="24"/>
              </w:rPr>
            </w:pPr>
            <w:sdt>
              <w:sdtPr>
                <w:rPr>
                  <w:rFonts w:cs="Times New Roman"/>
                  <w:szCs w:val="24"/>
                </w:rPr>
                <w:alias w:val="Agency Title"/>
                <w:tag w:val="AgencyTitleContentControl"/>
                <w:id w:val="1920747753"/>
                <w:lock w:val="sdtContentLocked"/>
                <w:placeholder>
                  <w:docPart w:val="97DC59DA53054D9E8174D92028701A17"/>
                </w:placeholder>
              </w:sdtPr>
              <w:sdtEndPr>
                <w:rPr>
                  <w:rFonts w:cstheme="minorBidi"/>
                  <w:szCs w:val="22"/>
                </w:rPr>
              </w:sdtEndPr>
              <w:sdtContent>
                <w:r>
                  <w:rPr>
                    <w:rFonts w:cs="Times New Roman"/>
                    <w:szCs w:val="24"/>
                  </w:rPr>
                  <w:t>Senate Research Center</w:t>
                </w:r>
              </w:sdtContent>
            </w:sdt>
          </w:p>
        </w:tc>
        <w:tc>
          <w:tcPr>
            <w:tcW w:w="6858" w:type="dxa"/>
          </w:tcPr>
          <w:p w:rsidR="00FA40EF" w:rsidRPr="00FF6471" w:rsidRDefault="00FA40EF" w:rsidP="000F1DF9">
            <w:pPr>
              <w:jc w:val="right"/>
              <w:rPr>
                <w:rFonts w:cs="Times New Roman"/>
                <w:szCs w:val="24"/>
              </w:rPr>
            </w:pPr>
            <w:sdt>
              <w:sdtPr>
                <w:rPr>
                  <w:rFonts w:cs="Times New Roman"/>
                  <w:szCs w:val="24"/>
                </w:rPr>
                <w:alias w:val="Bill Number"/>
                <w:tag w:val="BillNumberOne"/>
                <w:id w:val="-410784069"/>
                <w:lock w:val="sdtContentLocked"/>
                <w:placeholder>
                  <w:docPart w:val="42B886E0C75644B4B594AFEEADADE3E6"/>
                </w:placeholder>
              </w:sdtPr>
              <w:sdtContent>
                <w:r>
                  <w:rPr>
                    <w:rFonts w:cs="Times New Roman"/>
                    <w:szCs w:val="24"/>
                  </w:rPr>
                  <w:t>H.B. 3655</w:t>
                </w:r>
              </w:sdtContent>
            </w:sdt>
          </w:p>
        </w:tc>
      </w:tr>
      <w:tr w:rsidR="00FA40EF" w:rsidTr="000F1DF9">
        <w:sdt>
          <w:sdtPr>
            <w:rPr>
              <w:rFonts w:cs="Times New Roman"/>
              <w:szCs w:val="24"/>
            </w:rPr>
            <w:alias w:val="TLCNumber"/>
            <w:tag w:val="TLCNumber"/>
            <w:id w:val="-542600604"/>
            <w:lock w:val="sdtLocked"/>
            <w:placeholder>
              <w:docPart w:val="45F51DFEC96C49ECA1C28747248CFA55"/>
            </w:placeholder>
          </w:sdtPr>
          <w:sdtContent>
            <w:tc>
              <w:tcPr>
                <w:tcW w:w="2718" w:type="dxa"/>
              </w:tcPr>
              <w:p w:rsidR="00FA40EF" w:rsidRPr="000F1DF9" w:rsidRDefault="00FA40EF" w:rsidP="00C65088">
                <w:pPr>
                  <w:rPr>
                    <w:rFonts w:cs="Times New Roman"/>
                    <w:szCs w:val="24"/>
                  </w:rPr>
                </w:pPr>
                <w:r>
                  <w:rPr>
                    <w:rFonts w:cs="Times New Roman"/>
                    <w:szCs w:val="24"/>
                  </w:rPr>
                  <w:t>86R27534 MM-F</w:t>
                </w:r>
              </w:p>
            </w:tc>
          </w:sdtContent>
        </w:sdt>
        <w:tc>
          <w:tcPr>
            <w:tcW w:w="6858" w:type="dxa"/>
          </w:tcPr>
          <w:p w:rsidR="00FA40EF" w:rsidRPr="005C2A78" w:rsidRDefault="00FA40EF" w:rsidP="006D756B">
            <w:pPr>
              <w:jc w:val="right"/>
              <w:rPr>
                <w:rFonts w:cs="Times New Roman"/>
                <w:szCs w:val="24"/>
              </w:rPr>
            </w:pPr>
            <w:sdt>
              <w:sdtPr>
                <w:rPr>
                  <w:rFonts w:cs="Times New Roman"/>
                  <w:szCs w:val="24"/>
                </w:rPr>
                <w:alias w:val="Author Label"/>
                <w:tag w:val="By"/>
                <w:id w:val="72399597"/>
                <w:lock w:val="sdtLocked"/>
                <w:placeholder>
                  <w:docPart w:val="062184C7886C46068AE942EC0A3C47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ECFC90453D4B5CBAADE3F0B72F8347"/>
                </w:placeholder>
              </w:sdtPr>
              <w:sdtContent>
                <w:r>
                  <w:rPr>
                    <w:rFonts w:cs="Times New Roman"/>
                    <w:szCs w:val="24"/>
                  </w:rPr>
                  <w:t>Turner, Chris</w:t>
                </w:r>
              </w:sdtContent>
            </w:sdt>
            <w:sdt>
              <w:sdtPr>
                <w:rPr>
                  <w:rFonts w:cs="Times New Roman"/>
                  <w:szCs w:val="24"/>
                </w:rPr>
                <w:alias w:val="Sponsor"/>
                <w:tag w:val="Sponsor"/>
                <w:id w:val="-2039656131"/>
                <w:lock w:val="sdtContentLocked"/>
                <w:placeholder>
                  <w:docPart w:val="0DED356F2BFE49F192FF4FEE5ED67503"/>
                </w:placeholder>
              </w:sdtPr>
              <w:sdtContent>
                <w:r>
                  <w:rPr>
                    <w:rFonts w:cs="Times New Roman"/>
                    <w:szCs w:val="24"/>
                  </w:rPr>
                  <w:t xml:space="preserve"> (Buckingham)</w:t>
                </w:r>
              </w:sdtContent>
            </w:sdt>
          </w:p>
        </w:tc>
      </w:tr>
      <w:tr w:rsidR="00FA40EF" w:rsidTr="000F1DF9">
        <w:tc>
          <w:tcPr>
            <w:tcW w:w="2718" w:type="dxa"/>
          </w:tcPr>
          <w:p w:rsidR="00FA40EF" w:rsidRPr="00BC7495" w:rsidRDefault="00FA40EF" w:rsidP="000F1DF9">
            <w:pPr>
              <w:rPr>
                <w:rFonts w:cs="Times New Roman"/>
                <w:szCs w:val="24"/>
              </w:rPr>
            </w:pPr>
          </w:p>
        </w:tc>
        <w:sdt>
          <w:sdtPr>
            <w:rPr>
              <w:rFonts w:cs="Times New Roman"/>
              <w:szCs w:val="24"/>
            </w:rPr>
            <w:alias w:val="Committee"/>
            <w:tag w:val="Committee"/>
            <w:id w:val="1914272295"/>
            <w:lock w:val="sdtContentLocked"/>
            <w:placeholder>
              <w:docPart w:val="F43004A375344B8A96622CC745C70ECE"/>
            </w:placeholder>
          </w:sdtPr>
          <w:sdtContent>
            <w:tc>
              <w:tcPr>
                <w:tcW w:w="6858" w:type="dxa"/>
              </w:tcPr>
              <w:p w:rsidR="00FA40EF" w:rsidRPr="00FF6471" w:rsidRDefault="00FA40EF" w:rsidP="000F1DF9">
                <w:pPr>
                  <w:jc w:val="right"/>
                  <w:rPr>
                    <w:rFonts w:cs="Times New Roman"/>
                    <w:szCs w:val="24"/>
                  </w:rPr>
                </w:pPr>
                <w:r>
                  <w:rPr>
                    <w:rFonts w:cs="Times New Roman"/>
                    <w:szCs w:val="24"/>
                  </w:rPr>
                  <w:t>Higher Education</w:t>
                </w:r>
              </w:p>
            </w:tc>
          </w:sdtContent>
        </w:sdt>
      </w:tr>
      <w:tr w:rsidR="00FA40EF" w:rsidTr="000F1DF9">
        <w:tc>
          <w:tcPr>
            <w:tcW w:w="2718" w:type="dxa"/>
          </w:tcPr>
          <w:p w:rsidR="00FA40EF" w:rsidRPr="00BC7495" w:rsidRDefault="00FA40EF" w:rsidP="000F1DF9">
            <w:pPr>
              <w:rPr>
                <w:rFonts w:cs="Times New Roman"/>
                <w:szCs w:val="24"/>
              </w:rPr>
            </w:pPr>
          </w:p>
        </w:tc>
        <w:sdt>
          <w:sdtPr>
            <w:rPr>
              <w:rFonts w:cs="Times New Roman"/>
              <w:szCs w:val="24"/>
            </w:rPr>
            <w:alias w:val="Date"/>
            <w:tag w:val="DateContentControl"/>
            <w:id w:val="1178081906"/>
            <w:lock w:val="sdtLocked"/>
            <w:placeholder>
              <w:docPart w:val="43B72BB9FE9B4F9DAF5B9A505A8A82BE"/>
            </w:placeholder>
            <w:date w:fullDate="2019-05-08T00:00:00Z">
              <w:dateFormat w:val="M/d/yyyy"/>
              <w:lid w:val="en-US"/>
              <w:storeMappedDataAs w:val="dateTime"/>
              <w:calendar w:val="gregorian"/>
            </w:date>
          </w:sdtPr>
          <w:sdtContent>
            <w:tc>
              <w:tcPr>
                <w:tcW w:w="6858" w:type="dxa"/>
              </w:tcPr>
              <w:p w:rsidR="00FA40EF" w:rsidRPr="00FF6471" w:rsidRDefault="00FA40EF" w:rsidP="000F1DF9">
                <w:pPr>
                  <w:jc w:val="right"/>
                  <w:rPr>
                    <w:rFonts w:cs="Times New Roman"/>
                    <w:szCs w:val="24"/>
                  </w:rPr>
                </w:pPr>
                <w:r>
                  <w:rPr>
                    <w:rFonts w:cs="Times New Roman"/>
                    <w:szCs w:val="24"/>
                  </w:rPr>
                  <w:t>5/8/2019</w:t>
                </w:r>
              </w:p>
            </w:tc>
          </w:sdtContent>
        </w:sdt>
      </w:tr>
      <w:tr w:rsidR="00FA40EF" w:rsidTr="000F1DF9">
        <w:tc>
          <w:tcPr>
            <w:tcW w:w="2718" w:type="dxa"/>
          </w:tcPr>
          <w:p w:rsidR="00FA40EF" w:rsidRPr="00BC7495" w:rsidRDefault="00FA40EF" w:rsidP="000F1DF9">
            <w:pPr>
              <w:rPr>
                <w:rFonts w:cs="Times New Roman"/>
                <w:szCs w:val="24"/>
              </w:rPr>
            </w:pPr>
          </w:p>
        </w:tc>
        <w:sdt>
          <w:sdtPr>
            <w:rPr>
              <w:rFonts w:cs="Times New Roman"/>
              <w:szCs w:val="24"/>
            </w:rPr>
            <w:alias w:val="BA Version"/>
            <w:tag w:val="BAVersion"/>
            <w:id w:val="-1685590809"/>
            <w:lock w:val="sdtContentLocked"/>
            <w:placeholder>
              <w:docPart w:val="2DF256C929A84DA49D5C99CC08E60270"/>
            </w:placeholder>
          </w:sdtPr>
          <w:sdtContent>
            <w:tc>
              <w:tcPr>
                <w:tcW w:w="6858" w:type="dxa"/>
              </w:tcPr>
              <w:p w:rsidR="00FA40EF" w:rsidRPr="00FF6471" w:rsidRDefault="00FA40EF" w:rsidP="000F1DF9">
                <w:pPr>
                  <w:jc w:val="right"/>
                  <w:rPr>
                    <w:rFonts w:cs="Times New Roman"/>
                    <w:szCs w:val="24"/>
                  </w:rPr>
                </w:pPr>
                <w:r>
                  <w:rPr>
                    <w:rFonts w:cs="Times New Roman"/>
                    <w:szCs w:val="24"/>
                  </w:rPr>
                  <w:t>Engrossed</w:t>
                </w:r>
              </w:p>
            </w:tc>
          </w:sdtContent>
        </w:sdt>
      </w:tr>
    </w:tbl>
    <w:p w:rsidR="00FA40EF" w:rsidRPr="00FF6471" w:rsidRDefault="00FA40EF" w:rsidP="000F1DF9">
      <w:pPr>
        <w:spacing w:after="0" w:line="240" w:lineRule="auto"/>
        <w:rPr>
          <w:rFonts w:cs="Times New Roman"/>
          <w:szCs w:val="24"/>
        </w:rPr>
      </w:pPr>
    </w:p>
    <w:p w:rsidR="00FA40EF" w:rsidRPr="00FF6471" w:rsidRDefault="00FA40EF" w:rsidP="000F1DF9">
      <w:pPr>
        <w:spacing w:after="0" w:line="240" w:lineRule="auto"/>
        <w:rPr>
          <w:rFonts w:cs="Times New Roman"/>
          <w:szCs w:val="24"/>
        </w:rPr>
      </w:pPr>
    </w:p>
    <w:p w:rsidR="00FA40EF" w:rsidRPr="00FF6471" w:rsidRDefault="00FA40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B08876CCFE44138AB0FD711A8989C6"/>
        </w:placeholder>
      </w:sdtPr>
      <w:sdtContent>
        <w:p w:rsidR="00FA40EF" w:rsidRDefault="00FA40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E6B28FC35B4D879983418D5937C3D2"/>
        </w:placeholder>
      </w:sdtPr>
      <w:sdtContent>
        <w:p w:rsidR="00FA40EF" w:rsidRDefault="00FA40EF" w:rsidP="00FA40EF">
          <w:pPr>
            <w:pStyle w:val="NormalWeb"/>
            <w:spacing w:before="0" w:beforeAutospacing="0" w:after="0" w:afterAutospacing="0"/>
            <w:jc w:val="both"/>
            <w:divId w:val="1248270459"/>
            <w:rPr>
              <w:rFonts w:eastAsia="Times New Roman"/>
              <w:bCs/>
            </w:rPr>
          </w:pPr>
        </w:p>
        <w:p w:rsidR="00FA40EF" w:rsidRPr="009C029C" w:rsidRDefault="00FA40EF" w:rsidP="00FA40EF">
          <w:pPr>
            <w:pStyle w:val="NormalWeb"/>
            <w:spacing w:before="0" w:beforeAutospacing="0" w:after="0" w:afterAutospacing="0"/>
            <w:jc w:val="both"/>
            <w:divId w:val="1248270459"/>
          </w:pPr>
          <w:r w:rsidRPr="009C029C">
            <w:t>It has been noted that, since the creation of the Prepaid Higher Education Tuition Board, the federal definition of "qualified higher education expenses" has</w:t>
          </w:r>
          <w:r>
            <w:t xml:space="preserve"> changed, which affects the tax</w:t>
          </w:r>
          <w:r>
            <w:noBreakHyphen/>
          </w:r>
          <w:r w:rsidRPr="009C029C">
            <w:t>related advantages of qualified tuition plans. H.B. 3655 seeks to update and revise the statutes relating to the board.</w:t>
          </w:r>
        </w:p>
        <w:p w:rsidR="00FA40EF" w:rsidRPr="00D70925" w:rsidRDefault="00FA40EF" w:rsidP="00FA40EF">
          <w:pPr>
            <w:spacing w:after="0" w:line="240" w:lineRule="auto"/>
            <w:jc w:val="both"/>
            <w:rPr>
              <w:rFonts w:eastAsia="Times New Roman" w:cs="Times New Roman"/>
              <w:bCs/>
              <w:szCs w:val="24"/>
            </w:rPr>
          </w:pPr>
        </w:p>
      </w:sdtContent>
    </w:sdt>
    <w:p w:rsidR="00FA40EF" w:rsidRDefault="00FA40E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3655 </w:t>
      </w:r>
      <w:bookmarkStart w:id="1" w:name="AmendsCurrentLaw"/>
      <w:bookmarkEnd w:id="1"/>
      <w:r>
        <w:rPr>
          <w:rFonts w:cs="Times New Roman"/>
          <w:szCs w:val="24"/>
        </w:rPr>
        <w:t>amends current law relating to the administration and operation of the state's programs for paying, prepaying, or saving toward the costs of attending an institution of higher education, including the powers and duties of the Prepaid Higher Education Tuition Board.</w:t>
      </w:r>
    </w:p>
    <w:p w:rsidR="00FA40EF" w:rsidRPr="009C029C" w:rsidRDefault="00FA40EF" w:rsidP="000F1DF9">
      <w:pPr>
        <w:spacing w:after="0" w:line="240" w:lineRule="auto"/>
        <w:jc w:val="both"/>
        <w:rPr>
          <w:rFonts w:eastAsia="Times New Roman" w:cs="Times New Roman"/>
          <w:szCs w:val="24"/>
        </w:rPr>
      </w:pPr>
    </w:p>
    <w:p w:rsidR="00FA40EF" w:rsidRPr="005C2A78" w:rsidRDefault="00FA40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B7699E1940E442FA0BD368F8E9295AA"/>
          </w:placeholder>
        </w:sdtPr>
        <w:sdtContent>
          <w:r>
            <w:rPr>
              <w:rFonts w:eastAsia="Times New Roman" w:cs="Times New Roman"/>
              <w:b/>
              <w:szCs w:val="24"/>
              <w:u w:val="single"/>
            </w:rPr>
            <w:t>RULEMAKING AUTHORITY</w:t>
          </w:r>
        </w:sdtContent>
      </w:sdt>
    </w:p>
    <w:p w:rsidR="00FA40EF" w:rsidRPr="006529C4" w:rsidRDefault="00FA40EF" w:rsidP="00774EC7">
      <w:pPr>
        <w:spacing w:after="0" w:line="240" w:lineRule="auto"/>
        <w:jc w:val="both"/>
        <w:rPr>
          <w:rFonts w:cs="Times New Roman"/>
          <w:szCs w:val="24"/>
        </w:rPr>
      </w:pPr>
    </w:p>
    <w:p w:rsidR="00FA40EF" w:rsidRDefault="00FA40EF" w:rsidP="00CC79D7">
      <w:pPr>
        <w:spacing w:after="0" w:line="240" w:lineRule="auto"/>
        <w:jc w:val="both"/>
        <w:rPr>
          <w:rFonts w:cs="Times New Roman"/>
          <w:szCs w:val="24"/>
        </w:rPr>
      </w:pPr>
      <w:r>
        <w:rPr>
          <w:rFonts w:cs="Times New Roman"/>
          <w:szCs w:val="24"/>
        </w:rPr>
        <w:t>Rulemaking authority previously granted to the Prepaid Higher Education Tuition Board is modified in SECTION 4 (</w:t>
      </w:r>
      <w:r w:rsidRPr="009C029C">
        <w:t>Section 54.702</w:t>
      </w:r>
      <w:r>
        <w:t xml:space="preserve">, Education Code) </w:t>
      </w:r>
      <w:r>
        <w:rPr>
          <w:rFonts w:cs="Times New Roman"/>
          <w:szCs w:val="24"/>
        </w:rPr>
        <w:t>of this bill.</w:t>
      </w:r>
    </w:p>
    <w:p w:rsidR="00FA40EF" w:rsidRDefault="00FA40EF" w:rsidP="00CC79D7">
      <w:pPr>
        <w:spacing w:after="0" w:line="240" w:lineRule="auto"/>
        <w:jc w:val="both"/>
        <w:rPr>
          <w:rFonts w:cs="Times New Roman"/>
          <w:szCs w:val="24"/>
        </w:rPr>
      </w:pPr>
    </w:p>
    <w:p w:rsidR="00FA40EF" w:rsidRPr="006529C4" w:rsidRDefault="00FA40EF" w:rsidP="00CC79D7">
      <w:pPr>
        <w:spacing w:after="0" w:line="240" w:lineRule="auto"/>
        <w:jc w:val="both"/>
        <w:rPr>
          <w:rFonts w:cs="Times New Roman"/>
          <w:szCs w:val="24"/>
        </w:rPr>
      </w:pPr>
      <w:r>
        <w:rPr>
          <w:rFonts w:cs="Times New Roman"/>
          <w:szCs w:val="24"/>
        </w:rPr>
        <w:t xml:space="preserve">Rulemaking authority previously granted to the Prepaid Higher Education Tuition Board is rescinded in </w:t>
      </w:r>
      <w:r>
        <w:t xml:space="preserve">SECTION 6 (Section 54.708, Education Code) </w:t>
      </w:r>
      <w:r>
        <w:rPr>
          <w:rFonts w:cs="Times New Roman"/>
          <w:szCs w:val="24"/>
        </w:rPr>
        <w:t>of this bill.</w:t>
      </w:r>
    </w:p>
    <w:p w:rsidR="00FA40EF" w:rsidRPr="006529C4" w:rsidRDefault="00FA40EF" w:rsidP="00774EC7">
      <w:pPr>
        <w:spacing w:after="0" w:line="240" w:lineRule="auto"/>
        <w:jc w:val="both"/>
        <w:rPr>
          <w:rFonts w:cs="Times New Roman"/>
          <w:szCs w:val="24"/>
        </w:rPr>
      </w:pPr>
    </w:p>
    <w:p w:rsidR="00FA40EF" w:rsidRPr="005C2A78" w:rsidRDefault="00FA40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7B9036F39445539948C07D314EA637"/>
          </w:placeholder>
        </w:sdtPr>
        <w:sdtContent>
          <w:r>
            <w:rPr>
              <w:rFonts w:eastAsia="Times New Roman" w:cs="Times New Roman"/>
              <w:b/>
              <w:szCs w:val="24"/>
              <w:u w:val="single"/>
            </w:rPr>
            <w:t>SECTION BY SECTION ANALYSIS</w:t>
          </w:r>
        </w:sdtContent>
      </w:sdt>
    </w:p>
    <w:p w:rsidR="00FA40EF" w:rsidRPr="005C2A78" w:rsidRDefault="00FA40EF" w:rsidP="000F1DF9">
      <w:pPr>
        <w:spacing w:after="0" w:line="240" w:lineRule="auto"/>
        <w:jc w:val="both"/>
        <w:rPr>
          <w:rFonts w:eastAsia="Times New Roman" w:cs="Times New Roman"/>
          <w:szCs w:val="24"/>
        </w:rPr>
      </w:pPr>
    </w:p>
    <w:p w:rsidR="00FA40EF" w:rsidRPr="009C029C" w:rsidRDefault="00FA40EF" w:rsidP="00CC79D7">
      <w:pPr>
        <w:spacing w:after="0" w:line="240" w:lineRule="auto"/>
        <w:jc w:val="both"/>
      </w:pPr>
      <w:r w:rsidRPr="009C029C">
        <w:rPr>
          <w:rFonts w:eastAsia="Times New Roman" w:cs="Times New Roman"/>
          <w:szCs w:val="24"/>
        </w:rPr>
        <w:t xml:space="preserve">SECTION 1. Amends </w:t>
      </w:r>
      <w:r w:rsidRPr="009C029C">
        <w:t xml:space="preserve">Section 54.602, Education Code, by adding Subsection (c), as follows: </w:t>
      </w:r>
    </w:p>
    <w:p w:rsidR="00FA40EF" w:rsidRPr="009C029C" w:rsidRDefault="00FA40EF" w:rsidP="00CC79D7">
      <w:pPr>
        <w:spacing w:after="0" w:line="240" w:lineRule="auto"/>
        <w:jc w:val="both"/>
      </w:pPr>
    </w:p>
    <w:p w:rsidR="00FA40EF" w:rsidRPr="009C029C" w:rsidRDefault="00FA40EF" w:rsidP="00CC79D7">
      <w:pPr>
        <w:spacing w:after="0" w:line="240" w:lineRule="auto"/>
        <w:ind w:left="720"/>
        <w:jc w:val="both"/>
      </w:pPr>
      <w:r w:rsidRPr="009C029C">
        <w:t xml:space="preserve">(c) Provides that, unless otherwise specified, the provisions of this subchapter </w:t>
      </w:r>
      <w:r>
        <w:t xml:space="preserve">(Prepaid Higher Education Tuition Program) </w:t>
      </w:r>
      <w:r w:rsidRPr="009C029C">
        <w:t>concerning the following requirements applicable to the board under this subchapter also apply to the board for purposes of Subchapters G</w:t>
      </w:r>
      <w:r>
        <w:t xml:space="preserve"> (Higher Education Savings Plan)</w:t>
      </w:r>
      <w:r w:rsidRPr="009C029C">
        <w:t>, H</w:t>
      </w:r>
      <w:r>
        <w:t xml:space="preserve"> (Prepaid Tuition Unit Undergraduate Education Program: Texas Tomorrow Fund II)</w:t>
      </w:r>
      <w:r w:rsidRPr="009C029C">
        <w:t>, I</w:t>
      </w:r>
      <w:r>
        <w:t xml:space="preserve"> (Texas Save and Match Program)</w:t>
      </w:r>
      <w:r w:rsidRPr="009C029C">
        <w:t xml:space="preserve">, and J </w:t>
      </w:r>
      <w:r>
        <w:t xml:space="preserve">(Texas Achieving a Better Life Experience (ABLE) Program) </w:t>
      </w:r>
      <w:r w:rsidRPr="009C029C">
        <w:t>of this chapter</w:t>
      </w:r>
      <w:r>
        <w:t xml:space="preserve"> (Tuition and Fees)</w:t>
      </w:r>
      <w:r w:rsidRPr="009C029C">
        <w:t>:</w:t>
      </w:r>
    </w:p>
    <w:p w:rsidR="00FA40EF" w:rsidRPr="009C029C" w:rsidRDefault="00FA40EF" w:rsidP="00CC79D7">
      <w:pPr>
        <w:spacing w:after="0" w:line="240" w:lineRule="auto"/>
        <w:ind w:left="720"/>
        <w:jc w:val="both"/>
      </w:pPr>
    </w:p>
    <w:p w:rsidR="00FA40EF" w:rsidRPr="009C029C" w:rsidRDefault="00FA40EF" w:rsidP="00CC79D7">
      <w:pPr>
        <w:spacing w:after="0" w:line="240" w:lineRule="auto"/>
        <w:ind w:left="1440"/>
        <w:jc w:val="both"/>
      </w:pPr>
      <w:r w:rsidRPr="009C029C">
        <w:t>(1) membership;</w:t>
      </w:r>
    </w:p>
    <w:p w:rsidR="00FA40EF" w:rsidRPr="009C029C" w:rsidRDefault="00FA40EF" w:rsidP="00CC79D7">
      <w:pPr>
        <w:spacing w:after="0" w:line="240" w:lineRule="auto"/>
        <w:ind w:left="1440"/>
        <w:jc w:val="both"/>
      </w:pPr>
    </w:p>
    <w:p w:rsidR="00FA40EF" w:rsidRPr="009C029C" w:rsidRDefault="00FA40EF" w:rsidP="00CC79D7">
      <w:pPr>
        <w:spacing w:after="0" w:line="240" w:lineRule="auto"/>
        <w:ind w:left="1440"/>
        <w:jc w:val="both"/>
      </w:pPr>
      <w:r w:rsidRPr="009C029C">
        <w:t>(2) appointments of members;</w:t>
      </w:r>
    </w:p>
    <w:p w:rsidR="00FA40EF" w:rsidRPr="009C029C" w:rsidRDefault="00FA40EF" w:rsidP="00CC79D7">
      <w:pPr>
        <w:spacing w:after="0" w:line="240" w:lineRule="auto"/>
        <w:ind w:left="1440"/>
        <w:jc w:val="both"/>
      </w:pPr>
    </w:p>
    <w:p w:rsidR="00FA40EF" w:rsidRPr="009C029C" w:rsidRDefault="00FA40EF" w:rsidP="00CC79D7">
      <w:pPr>
        <w:spacing w:after="0" w:line="240" w:lineRule="auto"/>
        <w:ind w:left="1440"/>
        <w:jc w:val="both"/>
      </w:pPr>
      <w:r w:rsidRPr="009C029C">
        <w:t>(3) removal of members;</w:t>
      </w:r>
    </w:p>
    <w:p w:rsidR="00FA40EF" w:rsidRPr="009C029C" w:rsidRDefault="00FA40EF" w:rsidP="00CC79D7">
      <w:pPr>
        <w:spacing w:after="0" w:line="240" w:lineRule="auto"/>
        <w:ind w:left="1440"/>
        <w:jc w:val="both"/>
      </w:pPr>
    </w:p>
    <w:p w:rsidR="00FA40EF" w:rsidRPr="009C029C" w:rsidRDefault="00FA40EF" w:rsidP="00CC79D7">
      <w:pPr>
        <w:spacing w:after="0" w:line="240" w:lineRule="auto"/>
        <w:ind w:left="1440"/>
        <w:jc w:val="both"/>
      </w:pPr>
      <w:r w:rsidRPr="009C029C">
        <w:t xml:space="preserve">(4) ethics policy; </w:t>
      </w:r>
    </w:p>
    <w:p w:rsidR="00FA40EF" w:rsidRPr="009C029C" w:rsidRDefault="00FA40EF" w:rsidP="00CC79D7">
      <w:pPr>
        <w:spacing w:after="0" w:line="240" w:lineRule="auto"/>
        <w:ind w:left="1440"/>
        <w:jc w:val="both"/>
      </w:pPr>
    </w:p>
    <w:p w:rsidR="00FA40EF" w:rsidRPr="009C029C" w:rsidRDefault="00FA40EF" w:rsidP="00CC79D7">
      <w:pPr>
        <w:spacing w:after="0" w:line="240" w:lineRule="auto"/>
        <w:ind w:left="1440"/>
        <w:jc w:val="both"/>
      </w:pPr>
      <w:r w:rsidRPr="009C029C">
        <w:t>(5) training;</w:t>
      </w:r>
    </w:p>
    <w:p w:rsidR="00FA40EF" w:rsidRPr="009C029C" w:rsidRDefault="00FA40EF" w:rsidP="00CC79D7">
      <w:pPr>
        <w:spacing w:after="0" w:line="240" w:lineRule="auto"/>
        <w:ind w:left="1440"/>
        <w:jc w:val="both"/>
      </w:pPr>
    </w:p>
    <w:p w:rsidR="00FA40EF" w:rsidRPr="009C029C" w:rsidRDefault="00FA40EF" w:rsidP="00CC79D7">
      <w:pPr>
        <w:spacing w:after="0" w:line="240" w:lineRule="auto"/>
        <w:ind w:left="1440"/>
        <w:jc w:val="both"/>
      </w:pPr>
      <w:r w:rsidRPr="009C029C">
        <w:t>(6) board officers;</w:t>
      </w:r>
    </w:p>
    <w:p w:rsidR="00FA40EF" w:rsidRPr="009C029C" w:rsidRDefault="00FA40EF" w:rsidP="00CC79D7">
      <w:pPr>
        <w:spacing w:after="0" w:line="240" w:lineRule="auto"/>
        <w:ind w:left="1440"/>
        <w:jc w:val="both"/>
      </w:pPr>
    </w:p>
    <w:p w:rsidR="00FA40EF" w:rsidRPr="009C029C" w:rsidRDefault="00FA40EF" w:rsidP="00CC79D7">
      <w:pPr>
        <w:spacing w:after="0" w:line="240" w:lineRule="auto"/>
        <w:ind w:left="1440"/>
        <w:jc w:val="both"/>
      </w:pPr>
      <w:r w:rsidRPr="009C029C">
        <w:t>(7) compensation;</w:t>
      </w:r>
    </w:p>
    <w:p w:rsidR="00FA40EF" w:rsidRPr="009C029C" w:rsidRDefault="00FA40EF" w:rsidP="00CC79D7">
      <w:pPr>
        <w:spacing w:after="0" w:line="240" w:lineRule="auto"/>
        <w:ind w:left="1440"/>
        <w:jc w:val="both"/>
      </w:pPr>
    </w:p>
    <w:p w:rsidR="00FA40EF" w:rsidRPr="009C029C" w:rsidRDefault="00FA40EF" w:rsidP="00CC79D7">
      <w:pPr>
        <w:spacing w:after="0" w:line="240" w:lineRule="auto"/>
        <w:ind w:left="1440"/>
        <w:jc w:val="both"/>
      </w:pPr>
      <w:r w:rsidRPr="009C029C">
        <w:t xml:space="preserve">(8) meetings; </w:t>
      </w:r>
    </w:p>
    <w:p w:rsidR="00FA40EF" w:rsidRPr="009C029C" w:rsidRDefault="00FA40EF" w:rsidP="00CC79D7">
      <w:pPr>
        <w:spacing w:after="0" w:line="240" w:lineRule="auto"/>
        <w:ind w:left="1440"/>
        <w:jc w:val="both"/>
      </w:pPr>
    </w:p>
    <w:p w:rsidR="00FA40EF" w:rsidRPr="009C029C" w:rsidRDefault="00FA40EF" w:rsidP="00CC79D7">
      <w:pPr>
        <w:spacing w:after="0" w:line="240" w:lineRule="auto"/>
        <w:ind w:left="1440"/>
        <w:jc w:val="both"/>
      </w:pPr>
      <w:r w:rsidRPr="009C029C">
        <w:t>(9) public interest information and complaints;</w:t>
      </w:r>
    </w:p>
    <w:p w:rsidR="00FA40EF" w:rsidRPr="009C029C" w:rsidRDefault="00FA40EF" w:rsidP="00CC79D7">
      <w:pPr>
        <w:spacing w:after="0" w:line="240" w:lineRule="auto"/>
        <w:ind w:left="1440"/>
        <w:jc w:val="both"/>
      </w:pPr>
    </w:p>
    <w:p w:rsidR="00FA40EF" w:rsidRPr="009C029C" w:rsidRDefault="00FA40EF" w:rsidP="00CC79D7">
      <w:pPr>
        <w:spacing w:after="0" w:line="240" w:lineRule="auto"/>
        <w:ind w:left="1440"/>
        <w:jc w:val="both"/>
      </w:pPr>
      <w:r w:rsidRPr="009C029C">
        <w:t>(10) use of technology;</w:t>
      </w:r>
    </w:p>
    <w:p w:rsidR="00FA40EF" w:rsidRPr="009C029C" w:rsidRDefault="00FA40EF" w:rsidP="00CC79D7">
      <w:pPr>
        <w:spacing w:after="0" w:line="240" w:lineRule="auto"/>
        <w:ind w:left="1440"/>
        <w:jc w:val="both"/>
      </w:pPr>
    </w:p>
    <w:p w:rsidR="00FA40EF" w:rsidRPr="009C029C" w:rsidRDefault="00FA40EF" w:rsidP="00CC79D7">
      <w:pPr>
        <w:spacing w:after="0" w:line="240" w:lineRule="auto"/>
        <w:ind w:left="1440"/>
        <w:jc w:val="both"/>
      </w:pPr>
      <w:r w:rsidRPr="009C029C">
        <w:t>(11) program and facility accessibility;</w:t>
      </w:r>
    </w:p>
    <w:p w:rsidR="00FA40EF" w:rsidRPr="009C029C" w:rsidRDefault="00FA40EF" w:rsidP="00CC79D7">
      <w:pPr>
        <w:spacing w:after="0" w:line="240" w:lineRule="auto"/>
        <w:ind w:left="1440"/>
        <w:jc w:val="both"/>
      </w:pPr>
    </w:p>
    <w:p w:rsidR="00FA40EF" w:rsidRPr="009C029C" w:rsidRDefault="00FA40EF" w:rsidP="00CC79D7">
      <w:pPr>
        <w:spacing w:after="0" w:line="240" w:lineRule="auto"/>
        <w:ind w:left="1440"/>
        <w:jc w:val="both"/>
      </w:pPr>
      <w:r w:rsidRPr="009C029C">
        <w:t>(12) executive director; and</w:t>
      </w:r>
    </w:p>
    <w:p w:rsidR="00FA40EF" w:rsidRPr="009C029C" w:rsidRDefault="00FA40EF" w:rsidP="00CC79D7">
      <w:pPr>
        <w:spacing w:after="0" w:line="240" w:lineRule="auto"/>
        <w:ind w:left="1440"/>
        <w:jc w:val="both"/>
      </w:pPr>
    </w:p>
    <w:p w:rsidR="00FA40EF" w:rsidRPr="009C029C" w:rsidRDefault="00FA40EF" w:rsidP="00CC79D7">
      <w:pPr>
        <w:spacing w:after="0" w:line="240" w:lineRule="auto"/>
        <w:ind w:left="1440"/>
        <w:jc w:val="both"/>
        <w:rPr>
          <w:rFonts w:eastAsia="Times New Roman" w:cs="Times New Roman"/>
          <w:szCs w:val="24"/>
        </w:rPr>
      </w:pPr>
      <w:r w:rsidRPr="009C029C">
        <w:t xml:space="preserve">(13) staff. </w:t>
      </w:r>
    </w:p>
    <w:p w:rsidR="00FA40EF" w:rsidRPr="009C029C" w:rsidRDefault="00FA40EF" w:rsidP="00CC79D7">
      <w:pPr>
        <w:spacing w:after="0" w:line="240" w:lineRule="auto"/>
        <w:jc w:val="both"/>
        <w:rPr>
          <w:rFonts w:eastAsia="Times New Roman" w:cs="Times New Roman"/>
          <w:szCs w:val="24"/>
        </w:rPr>
      </w:pPr>
    </w:p>
    <w:p w:rsidR="00FA40EF" w:rsidRPr="00CC79D7" w:rsidRDefault="00FA40EF" w:rsidP="00CC79D7">
      <w:pPr>
        <w:spacing w:after="0" w:line="240" w:lineRule="auto"/>
        <w:jc w:val="both"/>
      </w:pPr>
      <w:r w:rsidRPr="009C029C">
        <w:rPr>
          <w:rFonts w:eastAsia="Times New Roman" w:cs="Times New Roman"/>
          <w:szCs w:val="24"/>
        </w:rPr>
        <w:t xml:space="preserve">SECTION 2. Amends </w:t>
      </w:r>
      <w:r w:rsidRPr="009C029C">
        <w:t>Section 54.64</w:t>
      </w:r>
      <w:r>
        <w:t>1(a), Education Code, to require</w:t>
      </w:r>
      <w:r w:rsidRPr="009C029C">
        <w:t xml:space="preserve"> </w:t>
      </w:r>
      <w:r>
        <w:rPr>
          <w:rFonts w:cs="Times New Roman"/>
          <w:szCs w:val="24"/>
        </w:rPr>
        <w:t>the Prepaid Higher Education Tuition Board (board),</w:t>
      </w:r>
      <w:r w:rsidRPr="009C029C">
        <w:t xml:space="preserve"> not later than January 31 of each year, rather than January 1 of each year, to furnish without charge to each purchaser </w:t>
      </w:r>
      <w:r>
        <w:t xml:space="preserve">a </w:t>
      </w:r>
      <w:r w:rsidRPr="009C029C">
        <w:t>statement</w:t>
      </w:r>
      <w:r>
        <w:t xml:space="preserve"> with certain information.</w:t>
      </w:r>
    </w:p>
    <w:p w:rsidR="00FA40EF" w:rsidRPr="009C029C" w:rsidRDefault="00FA40EF" w:rsidP="00CC79D7">
      <w:pPr>
        <w:spacing w:after="0" w:line="240" w:lineRule="auto"/>
        <w:jc w:val="both"/>
        <w:rPr>
          <w:rFonts w:eastAsia="Times New Roman" w:cs="Times New Roman"/>
          <w:szCs w:val="24"/>
        </w:rPr>
      </w:pPr>
    </w:p>
    <w:p w:rsidR="00FA40EF" w:rsidRPr="009C029C" w:rsidRDefault="00FA40EF" w:rsidP="00CC79D7">
      <w:pPr>
        <w:spacing w:after="0" w:line="240" w:lineRule="auto"/>
        <w:jc w:val="both"/>
      </w:pPr>
      <w:r w:rsidRPr="009C029C">
        <w:rPr>
          <w:rFonts w:eastAsia="Times New Roman" w:cs="Times New Roman"/>
          <w:szCs w:val="24"/>
        </w:rPr>
        <w:t xml:space="preserve">SECTION 3. Amends </w:t>
      </w:r>
      <w:r w:rsidRPr="009C029C">
        <w:t xml:space="preserve">Section 54.701(8), Education Code, as follows: </w:t>
      </w:r>
    </w:p>
    <w:p w:rsidR="00FA40EF" w:rsidRPr="009C029C" w:rsidRDefault="00FA40EF" w:rsidP="00CC79D7">
      <w:pPr>
        <w:spacing w:after="0" w:line="240" w:lineRule="auto"/>
        <w:jc w:val="both"/>
      </w:pPr>
    </w:p>
    <w:p w:rsidR="00FA40EF" w:rsidRPr="009C029C" w:rsidRDefault="00FA40EF" w:rsidP="00CC79D7">
      <w:pPr>
        <w:spacing w:after="0" w:line="240" w:lineRule="auto"/>
        <w:ind w:left="1440"/>
        <w:jc w:val="both"/>
      </w:pPr>
      <w:r w:rsidRPr="009C029C">
        <w:t xml:space="preserve">(8) Redefines "qualified higher education" </w:t>
      </w:r>
      <w:r>
        <w:t>as having</w:t>
      </w:r>
      <w:r w:rsidRPr="009C029C">
        <w:t xml:space="preserve"> the meaning assigned by Section 529, Internal Revenue Code of 1</w:t>
      </w:r>
      <w:r>
        <w:t xml:space="preserve">986, as amended, rather than </w:t>
      </w:r>
      <w:r w:rsidRPr="009C029C">
        <w:t>mean</w:t>
      </w:r>
      <w:r>
        <w:t>ing</w:t>
      </w:r>
      <w:r w:rsidRPr="009C029C">
        <w:t xml:space="preserve"> tuition, fees, or expenses for books, supplies, and equipment required for the enrollment or attendance of an individual at an eligible educational institution, the costs of room and board, and any other higher education expenses that </w:t>
      </w:r>
      <w:r>
        <w:t>are authorized</w:t>
      </w:r>
      <w:r w:rsidRPr="009C029C">
        <w:t xml:space="preserve"> </w:t>
      </w:r>
      <w:r>
        <w:t xml:space="preserve">to </w:t>
      </w:r>
      <w:r w:rsidRPr="009C029C">
        <w:t>be permitted under Section 529, Internal Revenue Code of 1986, as amended.</w:t>
      </w:r>
    </w:p>
    <w:p w:rsidR="00FA40EF" w:rsidRPr="009C029C" w:rsidRDefault="00FA40EF" w:rsidP="00CC79D7">
      <w:pPr>
        <w:spacing w:after="0" w:line="240" w:lineRule="auto"/>
        <w:ind w:left="1440"/>
        <w:jc w:val="both"/>
      </w:pPr>
    </w:p>
    <w:p w:rsidR="00FA40EF" w:rsidRPr="009C029C" w:rsidRDefault="00FA40EF" w:rsidP="00CC79D7">
      <w:pPr>
        <w:spacing w:after="0" w:line="240" w:lineRule="auto"/>
        <w:jc w:val="both"/>
      </w:pPr>
      <w:r w:rsidRPr="009C029C">
        <w:rPr>
          <w:rFonts w:eastAsia="Times New Roman" w:cs="Times New Roman"/>
          <w:szCs w:val="24"/>
        </w:rPr>
        <w:t xml:space="preserve">SECTION 4. Amends </w:t>
      </w:r>
      <w:r w:rsidRPr="009C029C">
        <w:t xml:space="preserve">Section 54.702(a), Education Code, as follows: </w:t>
      </w:r>
    </w:p>
    <w:p w:rsidR="00FA40EF" w:rsidRPr="009C029C" w:rsidRDefault="00FA40EF" w:rsidP="00CC79D7">
      <w:pPr>
        <w:spacing w:after="0" w:line="240" w:lineRule="auto"/>
        <w:jc w:val="both"/>
      </w:pPr>
    </w:p>
    <w:p w:rsidR="00FA40EF" w:rsidRPr="009C029C" w:rsidRDefault="00FA40EF" w:rsidP="00CC79D7">
      <w:pPr>
        <w:spacing w:after="0" w:line="240" w:lineRule="auto"/>
        <w:ind w:left="720"/>
        <w:jc w:val="both"/>
      </w:pPr>
      <w:r w:rsidRPr="009C029C">
        <w:t xml:space="preserve">(a) Requires </w:t>
      </w:r>
      <w:r>
        <w:t>the board</w:t>
      </w:r>
      <w:r w:rsidRPr="009C029C">
        <w:t xml:space="preserve"> to: </w:t>
      </w:r>
    </w:p>
    <w:p w:rsidR="00FA40EF" w:rsidRPr="009C029C" w:rsidRDefault="00FA40EF" w:rsidP="00CC79D7">
      <w:pPr>
        <w:spacing w:after="0" w:line="240" w:lineRule="auto"/>
        <w:ind w:left="720"/>
        <w:jc w:val="both"/>
      </w:pPr>
    </w:p>
    <w:p w:rsidR="00FA40EF" w:rsidRPr="009C029C" w:rsidRDefault="00FA40EF" w:rsidP="00CC79D7">
      <w:pPr>
        <w:spacing w:after="0" w:line="240" w:lineRule="auto"/>
        <w:ind w:left="1440"/>
        <w:jc w:val="both"/>
        <w:rPr>
          <w:rFonts w:eastAsia="Times New Roman" w:cs="Times New Roman"/>
          <w:szCs w:val="24"/>
        </w:rPr>
      </w:pPr>
      <w:r w:rsidRPr="009C029C">
        <w:rPr>
          <w:rFonts w:eastAsia="Times New Roman" w:cs="Times New Roman"/>
          <w:szCs w:val="24"/>
        </w:rPr>
        <w:t>(1)–(2) makes no changes to these subdivisions; and</w:t>
      </w:r>
    </w:p>
    <w:p w:rsidR="00FA40EF" w:rsidRPr="009C029C" w:rsidRDefault="00FA40EF" w:rsidP="00CC79D7">
      <w:pPr>
        <w:spacing w:after="0" w:line="240" w:lineRule="auto"/>
        <w:ind w:left="1440"/>
        <w:jc w:val="both"/>
        <w:rPr>
          <w:rFonts w:eastAsia="Times New Roman" w:cs="Times New Roman"/>
          <w:szCs w:val="24"/>
        </w:rPr>
      </w:pPr>
    </w:p>
    <w:p w:rsidR="00FA40EF" w:rsidRPr="009C029C" w:rsidRDefault="00FA40EF" w:rsidP="00CC79D7">
      <w:pPr>
        <w:spacing w:after="0" w:line="240" w:lineRule="auto"/>
        <w:ind w:left="1440"/>
        <w:jc w:val="both"/>
      </w:pPr>
      <w:r w:rsidRPr="009C029C">
        <w:rPr>
          <w:rFonts w:eastAsia="Times New Roman" w:cs="Times New Roman"/>
          <w:szCs w:val="24"/>
        </w:rPr>
        <w:t xml:space="preserve">(3) </w:t>
      </w:r>
      <w:r w:rsidRPr="009C029C">
        <w:t>adopt rules to implement this subchapter</w:t>
      </w:r>
      <w:r>
        <w:t xml:space="preserve"> (Higher Education Savings Plan),</w:t>
      </w:r>
      <w:r w:rsidRPr="009C029C">
        <w:t xml:space="preserve"> rather than adopt rules governing withdrawal of money from a savings trust account and develop policies and penalties for nonqualified withdrawals.</w:t>
      </w:r>
    </w:p>
    <w:p w:rsidR="00FA40EF" w:rsidRPr="009C029C" w:rsidRDefault="00FA40EF" w:rsidP="00CC79D7">
      <w:pPr>
        <w:spacing w:after="0" w:line="240" w:lineRule="auto"/>
        <w:ind w:left="1440"/>
        <w:jc w:val="both"/>
      </w:pPr>
    </w:p>
    <w:p w:rsidR="00FA40EF" w:rsidRPr="009C029C" w:rsidRDefault="00FA40EF" w:rsidP="00CC79D7">
      <w:pPr>
        <w:spacing w:after="0" w:line="240" w:lineRule="auto"/>
        <w:jc w:val="both"/>
      </w:pPr>
      <w:r w:rsidRPr="009C029C">
        <w:t>SECTION 5. Amends the heading to Section 54.708, Education Code, to read as follows:</w:t>
      </w:r>
    </w:p>
    <w:p w:rsidR="00FA40EF" w:rsidRPr="009C029C" w:rsidRDefault="00FA40EF" w:rsidP="00CC79D7">
      <w:pPr>
        <w:spacing w:after="0" w:line="240" w:lineRule="auto"/>
        <w:jc w:val="both"/>
      </w:pPr>
    </w:p>
    <w:p w:rsidR="00FA40EF" w:rsidRPr="009C029C" w:rsidRDefault="00FA40EF" w:rsidP="00CC79D7">
      <w:pPr>
        <w:spacing w:after="0" w:line="240" w:lineRule="auto"/>
        <w:ind w:left="720"/>
        <w:jc w:val="both"/>
      </w:pPr>
      <w:r>
        <w:t xml:space="preserve">Sec. 54.708. </w:t>
      </w:r>
      <w:r w:rsidRPr="009C029C">
        <w:t>CONTRIBUTION</w:t>
      </w:r>
      <w:r>
        <w:t>S</w:t>
      </w:r>
      <w:r w:rsidRPr="009C029C">
        <w:t xml:space="preserve"> AND WITHDRAWALS. </w:t>
      </w:r>
    </w:p>
    <w:p w:rsidR="00FA40EF" w:rsidRPr="009C029C" w:rsidRDefault="00FA40EF" w:rsidP="00CC79D7">
      <w:pPr>
        <w:spacing w:after="0" w:line="240" w:lineRule="auto"/>
        <w:ind w:left="720"/>
        <w:jc w:val="both"/>
      </w:pPr>
    </w:p>
    <w:p w:rsidR="00FA40EF" w:rsidRPr="009C029C" w:rsidRDefault="00FA40EF" w:rsidP="00CC79D7">
      <w:pPr>
        <w:spacing w:after="0" w:line="240" w:lineRule="auto"/>
        <w:jc w:val="both"/>
      </w:pPr>
      <w:r w:rsidRPr="009C029C">
        <w:rPr>
          <w:rFonts w:eastAsia="Times New Roman" w:cs="Times New Roman"/>
          <w:szCs w:val="24"/>
        </w:rPr>
        <w:t xml:space="preserve">SECTION 6. Amends </w:t>
      </w:r>
      <w:r w:rsidRPr="009C029C">
        <w:t xml:space="preserve">Section 54.708(b), Education Code, as follows: </w:t>
      </w:r>
    </w:p>
    <w:p w:rsidR="00FA40EF" w:rsidRPr="009C029C" w:rsidRDefault="00FA40EF" w:rsidP="00CC79D7">
      <w:pPr>
        <w:spacing w:after="0" w:line="240" w:lineRule="auto"/>
        <w:jc w:val="both"/>
      </w:pPr>
    </w:p>
    <w:p w:rsidR="00FA40EF" w:rsidRPr="009C029C" w:rsidRDefault="00FA40EF" w:rsidP="00CC79D7">
      <w:pPr>
        <w:spacing w:after="0" w:line="240" w:lineRule="auto"/>
        <w:ind w:left="720"/>
        <w:jc w:val="both"/>
      </w:pPr>
      <w:r w:rsidRPr="009C029C">
        <w:t xml:space="preserve">(b) Deletes existing text requiring </w:t>
      </w:r>
      <w:r>
        <w:t>the board</w:t>
      </w:r>
      <w:r w:rsidRPr="009C029C">
        <w:t xml:space="preserve"> to adopt rules governing the determination whether a withdrawal is a qualified withdrawal or a nonqualified withdrawal. Deletes existing text authorizing the rules to require an account owner requesting to make a qualified withdrawal to provide a certification of qualified higher education expenses.</w:t>
      </w:r>
    </w:p>
    <w:p w:rsidR="00FA40EF" w:rsidRPr="009C029C" w:rsidRDefault="00FA40EF" w:rsidP="00CC79D7">
      <w:pPr>
        <w:spacing w:after="0" w:line="240" w:lineRule="auto"/>
        <w:jc w:val="both"/>
      </w:pPr>
    </w:p>
    <w:p w:rsidR="00FA40EF" w:rsidRPr="009C029C" w:rsidRDefault="00FA40EF" w:rsidP="00CC79D7">
      <w:pPr>
        <w:spacing w:after="0" w:line="240" w:lineRule="auto"/>
        <w:jc w:val="both"/>
      </w:pPr>
      <w:r w:rsidRPr="009C029C">
        <w:t xml:space="preserve">SECTION 7. Amends Sections 54.751(2), (6), and (7), Education Code, as follows: </w:t>
      </w:r>
    </w:p>
    <w:p w:rsidR="00FA40EF" w:rsidRPr="009C029C" w:rsidRDefault="00FA40EF" w:rsidP="00CC79D7">
      <w:pPr>
        <w:spacing w:after="0" w:line="240" w:lineRule="auto"/>
        <w:jc w:val="both"/>
      </w:pPr>
    </w:p>
    <w:p w:rsidR="00FA40EF" w:rsidRPr="009C029C" w:rsidRDefault="00FA40EF" w:rsidP="00CC79D7">
      <w:pPr>
        <w:spacing w:after="0" w:line="240" w:lineRule="auto"/>
        <w:ind w:left="1440"/>
        <w:jc w:val="both"/>
      </w:pPr>
      <w:r w:rsidRPr="009C029C">
        <w:t>(2) Redefines "beneficiary</w:t>
      </w:r>
      <w:r>
        <w:t>.</w:t>
      </w:r>
      <w:r w:rsidRPr="009C029C">
        <w:t>"</w:t>
      </w:r>
    </w:p>
    <w:p w:rsidR="00FA40EF" w:rsidRPr="009C029C" w:rsidRDefault="00FA40EF" w:rsidP="00CC79D7">
      <w:pPr>
        <w:spacing w:after="0" w:line="240" w:lineRule="auto"/>
        <w:ind w:left="1440"/>
        <w:jc w:val="both"/>
      </w:pPr>
    </w:p>
    <w:p w:rsidR="00FA40EF" w:rsidRPr="009C029C" w:rsidRDefault="00FA40EF" w:rsidP="00CC79D7">
      <w:pPr>
        <w:spacing w:after="0" w:line="240" w:lineRule="auto"/>
        <w:ind w:left="1440"/>
        <w:jc w:val="both"/>
      </w:pPr>
      <w:r>
        <w:t>(6) D</w:t>
      </w:r>
      <w:r w:rsidRPr="009C029C">
        <w:t>efine</w:t>
      </w:r>
      <w:r>
        <w:t>s "prepaid tuition contract."</w:t>
      </w:r>
    </w:p>
    <w:p w:rsidR="00FA40EF" w:rsidRPr="009C029C" w:rsidRDefault="00FA40EF" w:rsidP="00CC79D7">
      <w:pPr>
        <w:spacing w:after="0" w:line="240" w:lineRule="auto"/>
        <w:ind w:left="1440"/>
        <w:jc w:val="both"/>
      </w:pPr>
    </w:p>
    <w:p w:rsidR="00FA40EF" w:rsidRPr="009C029C" w:rsidRDefault="00FA40EF" w:rsidP="00CC79D7">
      <w:pPr>
        <w:spacing w:after="0" w:line="240" w:lineRule="auto"/>
        <w:ind w:left="1440"/>
        <w:jc w:val="both"/>
      </w:pPr>
      <w:r w:rsidRPr="009C029C">
        <w:t>(7) Ma</w:t>
      </w:r>
      <w:r>
        <w:t>kes a nonsubstantive change. D</w:t>
      </w:r>
      <w:r w:rsidRPr="009C029C">
        <w:t>efines "medical and dental unit," "private or independent institution of higher education," "public junior college," "public state college," "public technical institute," and "recogn</w:t>
      </w:r>
      <w:r>
        <w:t>ized accrediting agency" as having</w:t>
      </w:r>
      <w:r w:rsidRPr="009C029C">
        <w:t xml:space="preserve"> the meanings assigned by Section 61.003</w:t>
      </w:r>
      <w:r>
        <w:t xml:space="preserve"> (Definitions)</w:t>
      </w:r>
      <w:r w:rsidRPr="009C029C">
        <w:t>.</w:t>
      </w:r>
    </w:p>
    <w:p w:rsidR="00FA40EF" w:rsidRPr="009C029C" w:rsidRDefault="00FA40EF" w:rsidP="00CC79D7">
      <w:pPr>
        <w:spacing w:after="0" w:line="240" w:lineRule="auto"/>
        <w:ind w:left="1440"/>
        <w:jc w:val="both"/>
      </w:pPr>
    </w:p>
    <w:p w:rsidR="00FA40EF" w:rsidRPr="009C029C" w:rsidRDefault="00FA40EF" w:rsidP="00CC79D7">
      <w:pPr>
        <w:spacing w:after="0" w:line="240" w:lineRule="auto"/>
        <w:jc w:val="both"/>
      </w:pPr>
      <w:r w:rsidRPr="009C029C">
        <w:t xml:space="preserve">SECTION 8. Amends Section 54.753, Education Code, by amending Subsection (a) and adding Subsection (c-1), as follows: </w:t>
      </w:r>
    </w:p>
    <w:p w:rsidR="00FA40EF" w:rsidRPr="009C029C" w:rsidRDefault="00FA40EF" w:rsidP="00CC79D7">
      <w:pPr>
        <w:spacing w:after="0" w:line="240" w:lineRule="auto"/>
        <w:jc w:val="both"/>
      </w:pPr>
    </w:p>
    <w:p w:rsidR="00FA40EF" w:rsidRPr="009C029C" w:rsidRDefault="00FA40EF" w:rsidP="00CC79D7">
      <w:pPr>
        <w:spacing w:after="0" w:line="240" w:lineRule="auto"/>
        <w:ind w:left="720"/>
        <w:jc w:val="both"/>
      </w:pPr>
      <w:r w:rsidRPr="009C029C">
        <w:t xml:space="preserve">(a) </w:t>
      </w:r>
      <w:r>
        <w:t>Authorizes</w:t>
      </w:r>
      <w:r w:rsidRPr="009C029C">
        <w:t xml:space="preserve"> a purchaser, under the program, to prepay the costs of all or a portion of a beneficiary's undergraduate tuition and required fees at a general academic teaching institution, two-year institution of higher education, private or independent institution of higher education, medical and dental unit, career school, or accredited out-of-state institution of higher education by entering into a prepaid tuition contract with </w:t>
      </w:r>
      <w:r>
        <w:t>SBOE</w:t>
      </w:r>
      <w:r w:rsidRPr="009C029C">
        <w:t xml:space="preserve"> to purchase one or more tuition units of a type described by this section </w:t>
      </w:r>
      <w:r>
        <w:t xml:space="preserve">(Prepaid Tuition Units: Purchase; Assigned Value; Types; Price) </w:t>
      </w:r>
      <w:r w:rsidRPr="009C029C">
        <w:t xml:space="preserve">at the applicable price established by </w:t>
      </w:r>
      <w:r>
        <w:t>the board</w:t>
      </w:r>
      <w:r w:rsidRPr="009C029C">
        <w:t xml:space="preserve"> for that type of unit for the year in which the unit is purchased.</w:t>
      </w:r>
    </w:p>
    <w:p w:rsidR="00FA40EF" w:rsidRPr="009C029C" w:rsidRDefault="00FA40EF" w:rsidP="00CC79D7">
      <w:pPr>
        <w:spacing w:after="0" w:line="240" w:lineRule="auto"/>
        <w:ind w:left="720"/>
        <w:jc w:val="both"/>
      </w:pPr>
    </w:p>
    <w:p w:rsidR="00FA40EF" w:rsidRPr="009C029C" w:rsidRDefault="00FA40EF" w:rsidP="00CC79D7">
      <w:pPr>
        <w:spacing w:after="0" w:line="240" w:lineRule="auto"/>
        <w:ind w:left="720"/>
        <w:jc w:val="both"/>
      </w:pPr>
      <w:r w:rsidRPr="009C029C">
        <w:t xml:space="preserve">(c-1) Requires each general academic teaching institution and each two-year institution of higher education, on or before June 1, to annually provide information for the next fall semester to </w:t>
      </w:r>
      <w:r>
        <w:t xml:space="preserve">the board </w:t>
      </w:r>
      <w:r w:rsidRPr="009C029C">
        <w:t xml:space="preserve">in a format requested by </w:t>
      </w:r>
      <w:r>
        <w:t>the board</w:t>
      </w:r>
      <w:r w:rsidRPr="009C029C">
        <w:t xml:space="preserve">, to assist </w:t>
      </w:r>
      <w:r>
        <w:t>the board</w:t>
      </w:r>
      <w:r w:rsidRPr="009C029C">
        <w:t xml:space="preserve"> in determining tuition unit sales prices for the next sales period and redemption values for the next academic year.</w:t>
      </w:r>
    </w:p>
    <w:p w:rsidR="00FA40EF" w:rsidRPr="009C029C" w:rsidRDefault="00FA40EF" w:rsidP="00CC79D7">
      <w:pPr>
        <w:spacing w:after="0" w:line="240" w:lineRule="auto"/>
        <w:ind w:left="720"/>
        <w:jc w:val="both"/>
      </w:pPr>
    </w:p>
    <w:p w:rsidR="00FA40EF" w:rsidRPr="009C029C" w:rsidRDefault="00FA40EF" w:rsidP="00CC79D7">
      <w:pPr>
        <w:spacing w:after="0" w:line="240" w:lineRule="auto"/>
        <w:jc w:val="both"/>
      </w:pPr>
      <w:r w:rsidRPr="009C029C">
        <w:rPr>
          <w:rFonts w:eastAsia="Times New Roman" w:cs="Times New Roman"/>
          <w:szCs w:val="24"/>
        </w:rPr>
        <w:t xml:space="preserve">SECTION 9. Amends </w:t>
      </w:r>
      <w:r w:rsidRPr="009C029C">
        <w:t xml:space="preserve">Sections 54.754(a) and (d), Education Code, as follows: </w:t>
      </w:r>
    </w:p>
    <w:p w:rsidR="00FA40EF" w:rsidRPr="009C029C" w:rsidRDefault="00FA40EF" w:rsidP="00CC79D7">
      <w:pPr>
        <w:spacing w:after="0" w:line="240" w:lineRule="auto"/>
        <w:jc w:val="both"/>
      </w:pPr>
    </w:p>
    <w:p w:rsidR="00FA40EF" w:rsidRPr="009C029C" w:rsidRDefault="00FA40EF" w:rsidP="00CC79D7">
      <w:pPr>
        <w:spacing w:after="0" w:line="240" w:lineRule="auto"/>
        <w:ind w:left="720"/>
        <w:jc w:val="both"/>
      </w:pPr>
      <w:r w:rsidRPr="009C029C">
        <w:t xml:space="preserve">(a) Requires </w:t>
      </w:r>
      <w:r>
        <w:t>the board</w:t>
      </w:r>
      <w:r w:rsidRPr="009C029C">
        <w:t>, in accordance with this subchapter, when a beneficiary under a prepaid tuition contract redeems one or more tuition units to pay costs of tuition and required fees</w:t>
      </w:r>
      <w:r>
        <w:t>, to</w:t>
      </w:r>
      <w:r w:rsidRPr="009C029C">
        <w:t xml:space="preserve"> apply money in the fund, in the amount provided by Section 54.765 </w:t>
      </w:r>
      <w:r>
        <w:t xml:space="preserve">(Purchaser; Beneficiary) </w:t>
      </w:r>
      <w:r w:rsidRPr="009C029C">
        <w:t>to pay all or the applicable portion of the costs of the beneficiary's tuition and required fees at the general aca</w:t>
      </w:r>
      <w:r>
        <w:t>demic teaching institution, two</w:t>
      </w:r>
      <w:r>
        <w:noBreakHyphen/>
      </w:r>
      <w:r w:rsidRPr="009C029C">
        <w:t>year institution of higher education, private or independent institution of higher education, medical and dental unit, or accredited out-of-state institution of higher education in which the beneficiary enrolls.</w:t>
      </w:r>
      <w:r>
        <w:t xml:space="preserve"> Authorizes a beneficiary, subject to </w:t>
      </w:r>
      <w:r w:rsidRPr="0018550C">
        <w:rPr>
          <w:rFonts w:cs="Times New Roman"/>
        </w:rPr>
        <w:t>Subsecti</w:t>
      </w:r>
      <w:r>
        <w:rPr>
          <w:rFonts w:cs="Times New Roman"/>
        </w:rPr>
        <w:t>on (b)(2) (relating to providing that</w:t>
      </w:r>
      <w:r w:rsidRPr="0018550C">
        <w:rPr>
          <w:rFonts w:cs="Times New Roman"/>
        </w:rPr>
        <w:t xml:space="preserve"> the </w:t>
      </w:r>
      <w:r>
        <w:rPr>
          <w:rFonts w:cs="Times New Roman"/>
          <w:color w:val="000000"/>
          <w:shd w:val="clear" w:color="auto" w:fill="FFFFFF"/>
        </w:rPr>
        <w:t xml:space="preserve">number of tuition units </w:t>
      </w:r>
      <w:r w:rsidRPr="0018550C">
        <w:rPr>
          <w:rFonts w:cs="Times New Roman"/>
          <w:color w:val="000000"/>
          <w:shd w:val="clear" w:color="auto" w:fill="FFFFFF"/>
        </w:rPr>
        <w:t>t</w:t>
      </w:r>
      <w:r>
        <w:rPr>
          <w:rFonts w:cs="Times New Roman"/>
          <w:color w:val="000000"/>
          <w:shd w:val="clear" w:color="auto" w:fill="FFFFFF"/>
        </w:rPr>
        <w:t>o</w:t>
      </w:r>
      <w:r w:rsidRPr="0018550C">
        <w:rPr>
          <w:rFonts w:cs="Times New Roman"/>
          <w:color w:val="000000"/>
          <w:shd w:val="clear" w:color="auto" w:fill="FFFFFF"/>
        </w:rPr>
        <w:t xml:space="preserve"> be redeemed to pay for the entire cost of tuition and required fees for an academic year at another general academic teaching institution or two-year institution of higher education may be higher or lower if a more or less valuable type of tuition unit is redeemed) </w:t>
      </w:r>
      <w:r w:rsidRPr="0018550C">
        <w:rPr>
          <w:rFonts w:cs="Times New Roman"/>
        </w:rPr>
        <w:t>and the other provisions of this section, to redeem any</w:t>
      </w:r>
      <w:r>
        <w:t xml:space="preserve"> type of tuition unit for attendance at an institution or unit described by this section. </w:t>
      </w:r>
    </w:p>
    <w:p w:rsidR="00FA40EF" w:rsidRPr="009C029C" w:rsidRDefault="00FA40EF" w:rsidP="00CC79D7">
      <w:pPr>
        <w:spacing w:after="0" w:line="240" w:lineRule="auto"/>
        <w:ind w:left="720"/>
        <w:jc w:val="both"/>
      </w:pPr>
    </w:p>
    <w:p w:rsidR="00FA40EF" w:rsidRPr="009C029C" w:rsidRDefault="00FA40EF" w:rsidP="00CC79D7">
      <w:pPr>
        <w:spacing w:after="0" w:line="240" w:lineRule="auto"/>
        <w:ind w:left="720"/>
        <w:jc w:val="both"/>
      </w:pPr>
      <w:r w:rsidRPr="009C029C">
        <w:t xml:space="preserve">(d) </w:t>
      </w:r>
      <w:r>
        <w:t>Makes a conforming change.</w:t>
      </w:r>
    </w:p>
    <w:p w:rsidR="00FA40EF" w:rsidRPr="009C029C" w:rsidRDefault="00FA40EF" w:rsidP="00CC79D7">
      <w:pPr>
        <w:spacing w:after="0" w:line="240" w:lineRule="auto"/>
        <w:ind w:left="720"/>
        <w:jc w:val="both"/>
      </w:pPr>
    </w:p>
    <w:p w:rsidR="00FA40EF" w:rsidRPr="009C029C" w:rsidRDefault="00FA40EF" w:rsidP="00CC79D7">
      <w:pPr>
        <w:spacing w:after="0" w:line="240" w:lineRule="auto"/>
        <w:jc w:val="both"/>
      </w:pPr>
      <w:r w:rsidRPr="009C029C">
        <w:t>SECTION 10. Amends Section 54.765(</w:t>
      </w:r>
      <w:r>
        <w:t xml:space="preserve">f), Education Code, to make a conforming change. </w:t>
      </w:r>
    </w:p>
    <w:p w:rsidR="00FA40EF" w:rsidRPr="009C029C" w:rsidRDefault="00FA40EF" w:rsidP="00CC79D7">
      <w:pPr>
        <w:spacing w:after="0" w:line="240" w:lineRule="auto"/>
        <w:ind w:left="720"/>
        <w:jc w:val="both"/>
      </w:pPr>
    </w:p>
    <w:p w:rsidR="00FA40EF" w:rsidRPr="009C029C" w:rsidRDefault="00FA40EF" w:rsidP="00CC79D7">
      <w:pPr>
        <w:spacing w:after="0" w:line="240" w:lineRule="auto"/>
        <w:jc w:val="both"/>
      </w:pPr>
      <w:r w:rsidRPr="009C029C">
        <w:t xml:space="preserve">SECTION 11. Amends Section 54.767, Education Code, as follows: </w:t>
      </w:r>
    </w:p>
    <w:p w:rsidR="00FA40EF" w:rsidRPr="009C029C" w:rsidRDefault="00FA40EF" w:rsidP="00CC79D7">
      <w:pPr>
        <w:spacing w:after="0" w:line="240" w:lineRule="auto"/>
        <w:jc w:val="both"/>
      </w:pPr>
    </w:p>
    <w:p w:rsidR="00FA40EF" w:rsidRPr="009C029C" w:rsidRDefault="00FA40EF" w:rsidP="00CC79D7">
      <w:pPr>
        <w:spacing w:after="0" w:line="240" w:lineRule="auto"/>
        <w:ind w:left="720"/>
        <w:jc w:val="both"/>
      </w:pPr>
      <w:r w:rsidRPr="009C029C">
        <w:t>Sec. 54.767. USE OF FUND ASSETS. Authorizes the assets of</w:t>
      </w:r>
      <w:r>
        <w:t xml:space="preserve"> the fund to</w:t>
      </w:r>
      <w:r w:rsidRPr="009C029C">
        <w:t xml:space="preserve"> be used only to:</w:t>
      </w:r>
    </w:p>
    <w:p w:rsidR="00FA40EF" w:rsidRPr="009C029C" w:rsidRDefault="00FA40EF" w:rsidP="00CC79D7">
      <w:pPr>
        <w:spacing w:after="0" w:line="240" w:lineRule="auto"/>
        <w:ind w:left="720"/>
        <w:jc w:val="both"/>
      </w:pPr>
    </w:p>
    <w:p w:rsidR="00FA40EF" w:rsidRPr="009C029C" w:rsidRDefault="00FA40EF" w:rsidP="00CC79D7">
      <w:pPr>
        <w:spacing w:after="0" w:line="240" w:lineRule="auto"/>
        <w:ind w:left="1440"/>
        <w:jc w:val="both"/>
      </w:pPr>
      <w:r w:rsidRPr="009C029C">
        <w:t>(1) makes no changes to this subdivision;</w:t>
      </w:r>
    </w:p>
    <w:p w:rsidR="00FA40EF" w:rsidRPr="009C029C" w:rsidRDefault="00FA40EF" w:rsidP="00CC79D7">
      <w:pPr>
        <w:spacing w:after="0" w:line="240" w:lineRule="auto"/>
        <w:ind w:left="1440"/>
        <w:jc w:val="both"/>
      </w:pPr>
    </w:p>
    <w:p w:rsidR="00FA40EF" w:rsidRPr="009C029C" w:rsidRDefault="00FA40EF" w:rsidP="00CC79D7">
      <w:pPr>
        <w:spacing w:after="0" w:line="240" w:lineRule="auto"/>
        <w:ind w:left="1440"/>
        <w:jc w:val="both"/>
      </w:pPr>
      <w:r w:rsidRPr="009C029C">
        <w:t xml:space="preserve">(2) make </w:t>
      </w:r>
      <w:r>
        <w:t>a conforming change; and</w:t>
      </w:r>
    </w:p>
    <w:p w:rsidR="00FA40EF" w:rsidRPr="009C029C" w:rsidRDefault="00FA40EF" w:rsidP="00CC79D7">
      <w:pPr>
        <w:spacing w:after="0" w:line="240" w:lineRule="auto"/>
        <w:ind w:left="1440"/>
        <w:jc w:val="both"/>
      </w:pPr>
    </w:p>
    <w:p w:rsidR="00FA40EF" w:rsidRPr="009C029C" w:rsidRDefault="00FA40EF" w:rsidP="00CC79D7">
      <w:pPr>
        <w:spacing w:after="0" w:line="240" w:lineRule="auto"/>
        <w:ind w:left="1440"/>
        <w:jc w:val="both"/>
      </w:pPr>
      <w:r w:rsidRPr="009C029C">
        <w:t>(3) makes no changes to this subdivision.</w:t>
      </w:r>
    </w:p>
    <w:p w:rsidR="00FA40EF" w:rsidRPr="009C029C" w:rsidRDefault="00FA40EF" w:rsidP="00CC79D7">
      <w:pPr>
        <w:spacing w:after="0" w:line="240" w:lineRule="auto"/>
        <w:ind w:left="1440"/>
        <w:jc w:val="both"/>
      </w:pPr>
    </w:p>
    <w:p w:rsidR="00FA40EF" w:rsidRPr="009C029C" w:rsidRDefault="00FA40EF" w:rsidP="00CC79D7">
      <w:pPr>
        <w:spacing w:after="0" w:line="240" w:lineRule="auto"/>
        <w:jc w:val="both"/>
      </w:pPr>
      <w:r w:rsidRPr="009C029C">
        <w:t xml:space="preserve">SECTION 12. Amends Sections 54.769(b) and (c), Education Code, </w:t>
      </w:r>
      <w:r>
        <w:t>to make conforming changes.</w:t>
      </w:r>
    </w:p>
    <w:p w:rsidR="00FA40EF" w:rsidRPr="009C029C" w:rsidRDefault="00FA40EF" w:rsidP="00CC79D7">
      <w:pPr>
        <w:spacing w:after="0" w:line="240" w:lineRule="auto"/>
        <w:ind w:left="1440"/>
        <w:jc w:val="both"/>
      </w:pPr>
    </w:p>
    <w:p w:rsidR="00FA40EF" w:rsidRDefault="00FA40EF" w:rsidP="00CC79D7">
      <w:pPr>
        <w:spacing w:after="0" w:line="240" w:lineRule="auto"/>
        <w:jc w:val="both"/>
      </w:pPr>
      <w:r w:rsidRPr="009C029C">
        <w:t xml:space="preserve">SECTION 13. Amends Section 54.774(a), Education Code, </w:t>
      </w:r>
      <w:r>
        <w:t xml:space="preserve">to make a conforming change. </w:t>
      </w:r>
    </w:p>
    <w:p w:rsidR="00FA40EF" w:rsidRPr="009C029C" w:rsidRDefault="00FA40EF" w:rsidP="00CC79D7">
      <w:pPr>
        <w:spacing w:after="0" w:line="240" w:lineRule="auto"/>
        <w:jc w:val="both"/>
      </w:pPr>
    </w:p>
    <w:p w:rsidR="00FA40EF" w:rsidRDefault="00FA40EF" w:rsidP="00CC79D7">
      <w:pPr>
        <w:spacing w:after="0" w:line="240" w:lineRule="auto"/>
        <w:jc w:val="both"/>
      </w:pPr>
      <w:r w:rsidRPr="009C029C">
        <w:t>SECTION 14. Amends Sect</w:t>
      </w:r>
      <w:r>
        <w:t>ion 54.775(b), Education Code, to make conforming changes.</w:t>
      </w:r>
    </w:p>
    <w:p w:rsidR="00FA40EF" w:rsidRDefault="00FA40EF" w:rsidP="00CC79D7">
      <w:pPr>
        <w:spacing w:after="0" w:line="240" w:lineRule="auto"/>
        <w:ind w:left="720"/>
        <w:jc w:val="both"/>
      </w:pPr>
    </w:p>
    <w:p w:rsidR="00FA40EF" w:rsidRDefault="00FA40EF" w:rsidP="00CC79D7">
      <w:pPr>
        <w:spacing w:after="0" w:line="240" w:lineRule="auto"/>
        <w:jc w:val="both"/>
      </w:pPr>
      <w:r>
        <w:t xml:space="preserve">SECTION 15. Amends Section 54.776, Education Code, as follows: </w:t>
      </w:r>
    </w:p>
    <w:p w:rsidR="00FA40EF" w:rsidRDefault="00FA40EF" w:rsidP="00CC79D7">
      <w:pPr>
        <w:spacing w:after="0" w:line="240" w:lineRule="auto"/>
        <w:jc w:val="both"/>
      </w:pPr>
    </w:p>
    <w:p w:rsidR="00FA40EF" w:rsidRDefault="00FA40EF" w:rsidP="00CC79D7">
      <w:pPr>
        <w:spacing w:after="0" w:line="240" w:lineRule="auto"/>
        <w:ind w:left="720"/>
        <w:jc w:val="both"/>
      </w:pPr>
      <w:r>
        <w:t xml:space="preserve">Sec. 54.776. STATEMENT REGARDING STATUS OF PREPAID TUITION CONTRACT. Requires the board, not later than </w:t>
      </w:r>
      <w:r w:rsidRPr="009C029C">
        <w:t>January 31 of each year, rather than January 1 of each year, to without ch</w:t>
      </w:r>
      <w:r>
        <w:t xml:space="preserve">arge to each purchaser a statement that contains certain information. </w:t>
      </w:r>
    </w:p>
    <w:p w:rsidR="00FA40EF" w:rsidRDefault="00FA40EF" w:rsidP="00CC79D7">
      <w:pPr>
        <w:spacing w:after="0" w:line="240" w:lineRule="auto"/>
        <w:jc w:val="both"/>
      </w:pPr>
    </w:p>
    <w:p w:rsidR="00FA40EF" w:rsidRPr="009C029C" w:rsidRDefault="00FA40EF" w:rsidP="00CC79D7">
      <w:pPr>
        <w:spacing w:after="0" w:line="240" w:lineRule="auto"/>
        <w:jc w:val="both"/>
        <w:rPr>
          <w:rFonts w:cs="Times New Roman"/>
        </w:rPr>
      </w:pPr>
      <w:r w:rsidRPr="009C029C">
        <w:rPr>
          <w:rFonts w:cs="Times New Roman"/>
        </w:rPr>
        <w:t>SECTION 16. Repealer: Section 54.708(c) (relating to requiring an</w:t>
      </w:r>
      <w:r w:rsidRPr="009C029C">
        <w:rPr>
          <w:rFonts w:cs="Times New Roman"/>
          <w:color w:val="000000"/>
          <w:shd w:val="clear" w:color="auto" w:fill="FFFFFF"/>
        </w:rPr>
        <w:t xml:space="preserve"> amount equal to 10 percent of the portion of the withdrawal constituting income as determined in accordance with Section 529, Internal Revenue</w:t>
      </w:r>
      <w:r>
        <w:rPr>
          <w:rFonts w:cs="Times New Roman"/>
          <w:color w:val="000000"/>
          <w:shd w:val="clear" w:color="auto" w:fill="FFFFFF"/>
        </w:rPr>
        <w:t xml:space="preserve"> Code of 1986, as amended, to</w:t>
      </w:r>
      <w:r w:rsidRPr="009C029C">
        <w:rPr>
          <w:rFonts w:cs="Times New Roman"/>
          <w:color w:val="000000"/>
          <w:shd w:val="clear" w:color="auto" w:fill="FFFFFF"/>
        </w:rPr>
        <w:t xml:space="preserve"> be withheld as a penalty)</w:t>
      </w:r>
      <w:r>
        <w:rPr>
          <w:rFonts w:cs="Times New Roman"/>
        </w:rPr>
        <w:t>, Education Code.</w:t>
      </w:r>
    </w:p>
    <w:p w:rsidR="00FA40EF" w:rsidRPr="009C029C" w:rsidRDefault="00FA40EF" w:rsidP="00CC79D7">
      <w:pPr>
        <w:spacing w:after="0" w:line="240" w:lineRule="auto"/>
        <w:jc w:val="both"/>
        <w:rPr>
          <w:rFonts w:cs="Times New Roman"/>
        </w:rPr>
      </w:pPr>
    </w:p>
    <w:p w:rsidR="00FA40EF" w:rsidRPr="009C029C" w:rsidRDefault="00FA40EF" w:rsidP="00CC79D7">
      <w:pPr>
        <w:spacing w:after="0" w:line="240" w:lineRule="auto"/>
        <w:ind w:left="720"/>
        <w:jc w:val="both"/>
        <w:rPr>
          <w:rFonts w:cs="Times New Roman"/>
        </w:rPr>
      </w:pPr>
      <w:r w:rsidRPr="009C029C">
        <w:rPr>
          <w:rFonts w:cs="Times New Roman"/>
        </w:rPr>
        <w:t xml:space="preserve">Repealer: Section 54.708(d) (relating to authorizing an </w:t>
      </w:r>
      <w:r w:rsidRPr="009C029C">
        <w:rPr>
          <w:rFonts w:cs="Times New Roman"/>
          <w:color w:val="000000"/>
          <w:shd w:val="clear" w:color="auto" w:fill="FFFFFF"/>
        </w:rPr>
        <w:t xml:space="preserve">amount of the penalty prescribed by Subsection (c) </w:t>
      </w:r>
      <w:r>
        <w:rPr>
          <w:rFonts w:cs="Times New Roman"/>
          <w:color w:val="000000"/>
          <w:shd w:val="clear" w:color="auto" w:fill="FFFFFF"/>
        </w:rPr>
        <w:t xml:space="preserve">to be increased if the board </w:t>
      </w:r>
      <w:r w:rsidRPr="009C029C">
        <w:rPr>
          <w:rFonts w:cs="Times New Roman"/>
          <w:color w:val="000000"/>
          <w:shd w:val="clear" w:color="auto" w:fill="FFFFFF"/>
        </w:rPr>
        <w:t>determines that the increased penalty is necessary to constitute a greater than de minimis penalty for purposes of qualifying the plan as a qualified state tuition program under Section 529, Internal Revenue Code of 1986, as amended)</w:t>
      </w:r>
      <w:r>
        <w:rPr>
          <w:rFonts w:cs="Times New Roman"/>
        </w:rPr>
        <w:t>, Education Code.</w:t>
      </w:r>
    </w:p>
    <w:p w:rsidR="00FA40EF" w:rsidRPr="009C029C" w:rsidRDefault="00FA40EF" w:rsidP="00CC79D7">
      <w:pPr>
        <w:spacing w:after="0" w:line="240" w:lineRule="auto"/>
        <w:ind w:left="720"/>
        <w:jc w:val="both"/>
        <w:rPr>
          <w:rFonts w:cs="Times New Roman"/>
        </w:rPr>
      </w:pPr>
    </w:p>
    <w:p w:rsidR="00FA40EF" w:rsidRPr="009C029C" w:rsidRDefault="00FA40EF" w:rsidP="00CC79D7">
      <w:pPr>
        <w:spacing w:after="0" w:line="240" w:lineRule="auto"/>
        <w:ind w:left="720"/>
        <w:jc w:val="both"/>
        <w:rPr>
          <w:rFonts w:cs="Times New Roman"/>
        </w:rPr>
      </w:pPr>
      <w:r w:rsidRPr="009C029C">
        <w:rPr>
          <w:rFonts w:cs="Times New Roman"/>
        </w:rPr>
        <w:t xml:space="preserve">Repealer: Section 54.708(e) (relating to authorizing the </w:t>
      </w:r>
      <w:r w:rsidRPr="009C029C">
        <w:rPr>
          <w:rFonts w:cs="Times New Roman"/>
          <w:color w:val="000000"/>
          <w:shd w:val="clear" w:color="auto" w:fill="FFFFFF"/>
        </w:rPr>
        <w:t xml:space="preserve">amount of the penalty prescribed by Subsection (c) to be decreased by </w:t>
      </w:r>
      <w:r>
        <w:rPr>
          <w:rFonts w:cs="Times New Roman"/>
          <w:color w:val="000000"/>
          <w:shd w:val="clear" w:color="auto" w:fill="FFFFFF"/>
        </w:rPr>
        <w:t xml:space="preserve">the board </w:t>
      </w:r>
      <w:r w:rsidRPr="009C029C">
        <w:rPr>
          <w:rFonts w:cs="Times New Roman"/>
          <w:color w:val="000000"/>
          <w:shd w:val="clear" w:color="auto" w:fill="FFFFFF"/>
        </w:rPr>
        <w:t xml:space="preserve">rule if </w:t>
      </w:r>
      <w:r>
        <w:rPr>
          <w:rFonts w:cs="Times New Roman"/>
          <w:color w:val="000000"/>
          <w:shd w:val="clear" w:color="auto" w:fill="FFFFFF"/>
        </w:rPr>
        <w:t>the board makes a certain determination</w:t>
      </w:r>
      <w:r w:rsidRPr="009C029C">
        <w:rPr>
          <w:rFonts w:cs="Times New Roman"/>
          <w:color w:val="000000"/>
          <w:shd w:val="clear" w:color="auto" w:fill="FFFFFF"/>
        </w:rPr>
        <w:t>)</w:t>
      </w:r>
      <w:r>
        <w:rPr>
          <w:rFonts w:cs="Times New Roman"/>
        </w:rPr>
        <w:t>, Education Code.</w:t>
      </w:r>
    </w:p>
    <w:p w:rsidR="00FA40EF" w:rsidRPr="009C029C" w:rsidRDefault="00FA40EF" w:rsidP="00CC79D7">
      <w:pPr>
        <w:spacing w:after="0" w:line="240" w:lineRule="auto"/>
        <w:ind w:left="720"/>
        <w:jc w:val="both"/>
        <w:rPr>
          <w:rFonts w:cs="Times New Roman"/>
        </w:rPr>
      </w:pPr>
    </w:p>
    <w:p w:rsidR="00FA40EF" w:rsidRDefault="00FA40EF" w:rsidP="00CC79D7">
      <w:pPr>
        <w:spacing w:after="0" w:line="240" w:lineRule="auto"/>
        <w:ind w:left="720"/>
        <w:jc w:val="both"/>
      </w:pPr>
      <w:r w:rsidRPr="009C029C">
        <w:rPr>
          <w:rFonts w:cs="Times New Roman"/>
        </w:rPr>
        <w:t>Repealer: Section 54.708(f) (relating to requiring p</w:t>
      </w:r>
      <w:r w:rsidRPr="009C029C">
        <w:rPr>
          <w:rFonts w:cs="Times New Roman"/>
          <w:color w:val="000000"/>
          <w:shd w:val="clear" w:color="auto" w:fill="FFFFFF"/>
        </w:rPr>
        <w:t xml:space="preserve">enalties collected </w:t>
      </w:r>
      <w:r>
        <w:rPr>
          <w:rFonts w:cs="Times New Roman"/>
          <w:color w:val="000000"/>
          <w:shd w:val="clear" w:color="auto" w:fill="FFFFFF"/>
        </w:rPr>
        <w:t>to</w:t>
      </w:r>
      <w:r w:rsidRPr="009C029C">
        <w:rPr>
          <w:rFonts w:cs="Times New Roman"/>
          <w:color w:val="000000"/>
          <w:shd w:val="clear" w:color="auto" w:fill="FFFFFF"/>
        </w:rPr>
        <w:t xml:space="preserve"> be used to cover costs of administering this </w:t>
      </w:r>
      <w:r>
        <w:rPr>
          <w:rFonts w:cs="Times New Roman"/>
          <w:color w:val="000000"/>
          <w:shd w:val="clear" w:color="auto" w:fill="FFFFFF"/>
        </w:rPr>
        <w:t>subchapter (Higher Education Savings Plan), and any excess to</w:t>
      </w:r>
      <w:r w:rsidRPr="009C029C">
        <w:rPr>
          <w:rFonts w:cs="Times New Roman"/>
          <w:color w:val="000000"/>
          <w:shd w:val="clear" w:color="auto" w:fill="FFFFFF"/>
        </w:rPr>
        <w:t xml:space="preserve"> be treated as earnings of the savings trust accounts in the plan)</w:t>
      </w:r>
      <w:r w:rsidRPr="009C029C">
        <w:rPr>
          <w:rFonts w:cs="Times New Roman"/>
        </w:rPr>
        <w:t>, Education Code.</w:t>
      </w:r>
    </w:p>
    <w:p w:rsidR="00FA40EF" w:rsidRDefault="00FA40EF" w:rsidP="00CC79D7">
      <w:pPr>
        <w:spacing w:after="0" w:line="240" w:lineRule="auto"/>
        <w:jc w:val="both"/>
      </w:pPr>
    </w:p>
    <w:p w:rsidR="00FA40EF" w:rsidRPr="009C029C" w:rsidRDefault="00FA40EF" w:rsidP="00CC79D7">
      <w:pPr>
        <w:spacing w:after="0" w:line="240" w:lineRule="auto"/>
        <w:jc w:val="both"/>
        <w:rPr>
          <w:rFonts w:eastAsia="Times New Roman" w:cs="Times New Roman"/>
          <w:szCs w:val="24"/>
        </w:rPr>
      </w:pPr>
      <w:r>
        <w:t xml:space="preserve">SECTION 17. Effective date: upon passage or September 1, 2019. </w:t>
      </w:r>
    </w:p>
    <w:sectPr w:rsidR="00FA40EF" w:rsidRPr="009C029C"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37A" w:rsidRDefault="0073437A" w:rsidP="000F1DF9">
      <w:pPr>
        <w:spacing w:after="0" w:line="240" w:lineRule="auto"/>
      </w:pPr>
      <w:r>
        <w:separator/>
      </w:r>
    </w:p>
  </w:endnote>
  <w:endnote w:type="continuationSeparator" w:id="0">
    <w:p w:rsidR="0073437A" w:rsidRDefault="007343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43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40EF">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40EF">
                <w:rPr>
                  <w:sz w:val="20"/>
                  <w:szCs w:val="20"/>
                </w:rPr>
                <w:t>H.B. 3655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40E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43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40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40E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37A" w:rsidRDefault="0073437A" w:rsidP="000F1DF9">
      <w:pPr>
        <w:spacing w:after="0" w:line="240" w:lineRule="auto"/>
      </w:pPr>
      <w:r>
        <w:separator/>
      </w:r>
    </w:p>
  </w:footnote>
  <w:footnote w:type="continuationSeparator" w:id="0">
    <w:p w:rsidR="0073437A" w:rsidRDefault="0073437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437A"/>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40E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1AC7E"/>
  <w15:docId w15:val="{B25B2CC0-2F85-4B92-AC75-A053EB76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40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62C8" w:rsidP="004F62C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6AD9937E304531B455DDA7F65B3C5F"/>
        <w:category>
          <w:name w:val="General"/>
          <w:gallery w:val="placeholder"/>
        </w:category>
        <w:types>
          <w:type w:val="bbPlcHdr"/>
        </w:types>
        <w:behaviors>
          <w:behavior w:val="content"/>
        </w:behaviors>
        <w:guid w:val="{7AE66588-3009-4217-B96D-440ADFC13216}"/>
      </w:docPartPr>
      <w:docPartBody>
        <w:p w:rsidR="00000000" w:rsidRDefault="0089147C"/>
      </w:docPartBody>
    </w:docPart>
    <w:docPart>
      <w:docPartPr>
        <w:name w:val="97DC59DA53054D9E8174D92028701A17"/>
        <w:category>
          <w:name w:val="General"/>
          <w:gallery w:val="placeholder"/>
        </w:category>
        <w:types>
          <w:type w:val="bbPlcHdr"/>
        </w:types>
        <w:behaviors>
          <w:behavior w:val="content"/>
        </w:behaviors>
        <w:guid w:val="{22641A22-791A-4098-85FD-7E3F417FC7EF}"/>
      </w:docPartPr>
      <w:docPartBody>
        <w:p w:rsidR="00000000" w:rsidRDefault="0089147C"/>
      </w:docPartBody>
    </w:docPart>
    <w:docPart>
      <w:docPartPr>
        <w:name w:val="42B886E0C75644B4B594AFEEADADE3E6"/>
        <w:category>
          <w:name w:val="General"/>
          <w:gallery w:val="placeholder"/>
        </w:category>
        <w:types>
          <w:type w:val="bbPlcHdr"/>
        </w:types>
        <w:behaviors>
          <w:behavior w:val="content"/>
        </w:behaviors>
        <w:guid w:val="{ABDA220A-619D-4EE7-810B-818EF6513C8A}"/>
      </w:docPartPr>
      <w:docPartBody>
        <w:p w:rsidR="00000000" w:rsidRDefault="0089147C"/>
      </w:docPartBody>
    </w:docPart>
    <w:docPart>
      <w:docPartPr>
        <w:name w:val="45F51DFEC96C49ECA1C28747248CFA55"/>
        <w:category>
          <w:name w:val="General"/>
          <w:gallery w:val="placeholder"/>
        </w:category>
        <w:types>
          <w:type w:val="bbPlcHdr"/>
        </w:types>
        <w:behaviors>
          <w:behavior w:val="content"/>
        </w:behaviors>
        <w:guid w:val="{EBEB4EC2-11FF-45C0-8314-5B796011064D}"/>
      </w:docPartPr>
      <w:docPartBody>
        <w:p w:rsidR="00000000" w:rsidRDefault="0089147C"/>
      </w:docPartBody>
    </w:docPart>
    <w:docPart>
      <w:docPartPr>
        <w:name w:val="062184C7886C46068AE942EC0A3C47D1"/>
        <w:category>
          <w:name w:val="General"/>
          <w:gallery w:val="placeholder"/>
        </w:category>
        <w:types>
          <w:type w:val="bbPlcHdr"/>
        </w:types>
        <w:behaviors>
          <w:behavior w:val="content"/>
        </w:behaviors>
        <w:guid w:val="{F12FACA8-DC55-47E1-97FC-BC819B3F22BB}"/>
      </w:docPartPr>
      <w:docPartBody>
        <w:p w:rsidR="00000000" w:rsidRDefault="0089147C"/>
      </w:docPartBody>
    </w:docPart>
    <w:docPart>
      <w:docPartPr>
        <w:name w:val="ECECFC90453D4B5CBAADE3F0B72F8347"/>
        <w:category>
          <w:name w:val="General"/>
          <w:gallery w:val="placeholder"/>
        </w:category>
        <w:types>
          <w:type w:val="bbPlcHdr"/>
        </w:types>
        <w:behaviors>
          <w:behavior w:val="content"/>
        </w:behaviors>
        <w:guid w:val="{FB630B33-871C-4BB0-B7AC-A1B14C1C1479}"/>
      </w:docPartPr>
      <w:docPartBody>
        <w:p w:rsidR="00000000" w:rsidRDefault="0089147C"/>
      </w:docPartBody>
    </w:docPart>
    <w:docPart>
      <w:docPartPr>
        <w:name w:val="0DED356F2BFE49F192FF4FEE5ED67503"/>
        <w:category>
          <w:name w:val="General"/>
          <w:gallery w:val="placeholder"/>
        </w:category>
        <w:types>
          <w:type w:val="bbPlcHdr"/>
        </w:types>
        <w:behaviors>
          <w:behavior w:val="content"/>
        </w:behaviors>
        <w:guid w:val="{E458C433-A020-4670-8BBF-7E0BCAD064B3}"/>
      </w:docPartPr>
      <w:docPartBody>
        <w:p w:rsidR="00000000" w:rsidRDefault="0089147C"/>
      </w:docPartBody>
    </w:docPart>
    <w:docPart>
      <w:docPartPr>
        <w:name w:val="F43004A375344B8A96622CC745C70ECE"/>
        <w:category>
          <w:name w:val="General"/>
          <w:gallery w:val="placeholder"/>
        </w:category>
        <w:types>
          <w:type w:val="bbPlcHdr"/>
        </w:types>
        <w:behaviors>
          <w:behavior w:val="content"/>
        </w:behaviors>
        <w:guid w:val="{EBB06156-5E3D-4A31-95BE-B5D5441BAF94}"/>
      </w:docPartPr>
      <w:docPartBody>
        <w:p w:rsidR="00000000" w:rsidRDefault="0089147C"/>
      </w:docPartBody>
    </w:docPart>
    <w:docPart>
      <w:docPartPr>
        <w:name w:val="43B72BB9FE9B4F9DAF5B9A505A8A82BE"/>
        <w:category>
          <w:name w:val="General"/>
          <w:gallery w:val="placeholder"/>
        </w:category>
        <w:types>
          <w:type w:val="bbPlcHdr"/>
        </w:types>
        <w:behaviors>
          <w:behavior w:val="content"/>
        </w:behaviors>
        <w:guid w:val="{150B3A91-973D-4980-9C72-823992E11802}"/>
      </w:docPartPr>
      <w:docPartBody>
        <w:p w:rsidR="00000000" w:rsidRDefault="004F62C8" w:rsidP="004F62C8">
          <w:pPr>
            <w:pStyle w:val="43B72BB9FE9B4F9DAF5B9A505A8A82BE"/>
          </w:pPr>
          <w:r w:rsidRPr="00A30DD1">
            <w:rPr>
              <w:rStyle w:val="PlaceholderText"/>
            </w:rPr>
            <w:t>Click here to enter a date.</w:t>
          </w:r>
        </w:p>
      </w:docPartBody>
    </w:docPart>
    <w:docPart>
      <w:docPartPr>
        <w:name w:val="2DF256C929A84DA49D5C99CC08E60270"/>
        <w:category>
          <w:name w:val="General"/>
          <w:gallery w:val="placeholder"/>
        </w:category>
        <w:types>
          <w:type w:val="bbPlcHdr"/>
        </w:types>
        <w:behaviors>
          <w:behavior w:val="content"/>
        </w:behaviors>
        <w:guid w:val="{A7102C9B-7E69-4CB6-90C6-6FEAFD00CFCB}"/>
      </w:docPartPr>
      <w:docPartBody>
        <w:p w:rsidR="00000000" w:rsidRDefault="0089147C"/>
      </w:docPartBody>
    </w:docPart>
    <w:docPart>
      <w:docPartPr>
        <w:name w:val="23B08876CCFE44138AB0FD711A8989C6"/>
        <w:category>
          <w:name w:val="General"/>
          <w:gallery w:val="placeholder"/>
        </w:category>
        <w:types>
          <w:type w:val="bbPlcHdr"/>
        </w:types>
        <w:behaviors>
          <w:behavior w:val="content"/>
        </w:behaviors>
        <w:guid w:val="{A755D233-BBC9-415E-9E58-9E4798FB2E69}"/>
      </w:docPartPr>
      <w:docPartBody>
        <w:p w:rsidR="00000000" w:rsidRDefault="0089147C"/>
      </w:docPartBody>
    </w:docPart>
    <w:docPart>
      <w:docPartPr>
        <w:name w:val="97E6B28FC35B4D879983418D5937C3D2"/>
        <w:category>
          <w:name w:val="General"/>
          <w:gallery w:val="placeholder"/>
        </w:category>
        <w:types>
          <w:type w:val="bbPlcHdr"/>
        </w:types>
        <w:behaviors>
          <w:behavior w:val="content"/>
        </w:behaviors>
        <w:guid w:val="{050D961A-C604-415C-8994-D6DD59AF76FB}"/>
      </w:docPartPr>
      <w:docPartBody>
        <w:p w:rsidR="00000000" w:rsidRDefault="004F62C8" w:rsidP="004F62C8">
          <w:pPr>
            <w:pStyle w:val="97E6B28FC35B4D879983418D5937C3D2"/>
          </w:pPr>
          <w:r>
            <w:rPr>
              <w:rFonts w:eastAsia="Times New Roman" w:cs="Times New Roman"/>
              <w:bCs/>
              <w:szCs w:val="24"/>
            </w:rPr>
            <w:t xml:space="preserve"> </w:t>
          </w:r>
        </w:p>
      </w:docPartBody>
    </w:docPart>
    <w:docPart>
      <w:docPartPr>
        <w:name w:val="CB7699E1940E442FA0BD368F8E9295AA"/>
        <w:category>
          <w:name w:val="General"/>
          <w:gallery w:val="placeholder"/>
        </w:category>
        <w:types>
          <w:type w:val="bbPlcHdr"/>
        </w:types>
        <w:behaviors>
          <w:behavior w:val="content"/>
        </w:behaviors>
        <w:guid w:val="{43CAA95E-FEFD-4861-9A52-12FC24D3AD12}"/>
      </w:docPartPr>
      <w:docPartBody>
        <w:p w:rsidR="00000000" w:rsidRDefault="0089147C"/>
      </w:docPartBody>
    </w:docPart>
    <w:docPart>
      <w:docPartPr>
        <w:name w:val="267B9036F39445539948C07D314EA637"/>
        <w:category>
          <w:name w:val="General"/>
          <w:gallery w:val="placeholder"/>
        </w:category>
        <w:types>
          <w:type w:val="bbPlcHdr"/>
        </w:types>
        <w:behaviors>
          <w:behavior w:val="content"/>
        </w:behaviors>
        <w:guid w:val="{DBD1204A-7E60-4E7C-B74C-2A7B854C79B1}"/>
      </w:docPartPr>
      <w:docPartBody>
        <w:p w:rsidR="00000000" w:rsidRDefault="008914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62C8"/>
    <w:rsid w:val="00576003"/>
    <w:rsid w:val="005B408E"/>
    <w:rsid w:val="005D31F2"/>
    <w:rsid w:val="00635291"/>
    <w:rsid w:val="006959CC"/>
    <w:rsid w:val="00696675"/>
    <w:rsid w:val="006B0016"/>
    <w:rsid w:val="0089147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2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F62C8"/>
    <w:rPr>
      <w:rFonts w:ascii="Times New Roman" w:hAnsi="Times New Roman"/>
      <w:sz w:val="24"/>
    </w:rPr>
  </w:style>
  <w:style w:type="paragraph" w:customStyle="1" w:styleId="487D89B4F8B34DB4967D41FE18F7F88D9">
    <w:name w:val="487D89B4F8B34DB4967D41FE18F7F88D9"/>
    <w:rsid w:val="004F62C8"/>
    <w:rPr>
      <w:rFonts w:ascii="Times New Roman" w:hAnsi="Times New Roman"/>
      <w:sz w:val="24"/>
    </w:rPr>
  </w:style>
  <w:style w:type="paragraph" w:customStyle="1" w:styleId="AE2570ED5D764CD7AF9686706F550F4622">
    <w:name w:val="AE2570ED5D764CD7AF9686706F550F4622"/>
    <w:rsid w:val="004F62C8"/>
    <w:pPr>
      <w:tabs>
        <w:tab w:val="center" w:pos="4680"/>
        <w:tab w:val="right" w:pos="9360"/>
      </w:tabs>
      <w:spacing w:after="0" w:line="240" w:lineRule="auto"/>
    </w:pPr>
    <w:rPr>
      <w:rFonts w:ascii="Times New Roman" w:hAnsi="Times New Roman"/>
      <w:sz w:val="24"/>
    </w:rPr>
  </w:style>
  <w:style w:type="paragraph" w:customStyle="1" w:styleId="43B72BB9FE9B4F9DAF5B9A505A8A82BE">
    <w:name w:val="43B72BB9FE9B4F9DAF5B9A505A8A82BE"/>
    <w:rsid w:val="004F62C8"/>
    <w:pPr>
      <w:spacing w:after="160" w:line="259" w:lineRule="auto"/>
    </w:pPr>
  </w:style>
  <w:style w:type="paragraph" w:customStyle="1" w:styleId="97E6B28FC35B4D879983418D5937C3D2">
    <w:name w:val="97E6B28FC35B4D879983418D5937C3D2"/>
    <w:rsid w:val="004F62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CA0D2BD-29A0-4C14-8FC6-BBBCE69C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1329</Words>
  <Characters>7580</Characters>
  <Application>Microsoft Office Word</Application>
  <DocSecurity>0</DocSecurity>
  <Lines>63</Lines>
  <Paragraphs>17</Paragraphs>
  <ScaleCrop>false</ScaleCrop>
  <Company>Texas Legislative Council</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2019-05-09T02:19:00Z</cp:lastPrinted>
  <dcterms:created xsi:type="dcterms:W3CDTF">2015-05-29T14:24:00Z</dcterms:created>
  <dcterms:modified xsi:type="dcterms:W3CDTF">2019-05-09T02:19:00Z</dcterms:modified>
</cp:coreProperties>
</file>

<file path=docProps/custom.xml><?xml version="1.0" encoding="utf-8"?>
<op:Properties xmlns:vt="http://schemas.openxmlformats.org/officeDocument/2006/docPropsVTypes" xmlns:op="http://schemas.openxmlformats.org/officeDocument/2006/custom-properties"/>
</file>