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D576F" w:rsidTr="00345119">
        <w:tc>
          <w:tcPr>
            <w:tcW w:w="9576" w:type="dxa"/>
            <w:noWrap/>
          </w:tcPr>
          <w:p w:rsidR="008423E4" w:rsidRPr="0022177D" w:rsidRDefault="007E54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E5471" w:rsidP="008423E4">
      <w:pPr>
        <w:jc w:val="center"/>
      </w:pPr>
    </w:p>
    <w:p w:rsidR="008423E4" w:rsidRPr="00B31F0E" w:rsidRDefault="007E5471" w:rsidP="008423E4"/>
    <w:p w:rsidR="008423E4" w:rsidRPr="00742794" w:rsidRDefault="007E54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576F" w:rsidTr="00345119">
        <w:tc>
          <w:tcPr>
            <w:tcW w:w="9576" w:type="dxa"/>
          </w:tcPr>
          <w:p w:rsidR="008423E4" w:rsidRPr="00861995" w:rsidRDefault="007E5471" w:rsidP="00345119">
            <w:pPr>
              <w:jc w:val="right"/>
            </w:pPr>
            <w:r>
              <w:t>C.S.H.B. 3655</w:t>
            </w:r>
          </w:p>
        </w:tc>
      </w:tr>
      <w:tr w:rsidR="003D576F" w:rsidTr="00345119">
        <w:tc>
          <w:tcPr>
            <w:tcW w:w="9576" w:type="dxa"/>
          </w:tcPr>
          <w:p w:rsidR="008423E4" w:rsidRPr="00861995" w:rsidRDefault="007E5471" w:rsidP="00B96D10">
            <w:pPr>
              <w:jc w:val="right"/>
            </w:pPr>
            <w:r>
              <w:t xml:space="preserve">By: </w:t>
            </w:r>
            <w:r>
              <w:t>Turner, Chris</w:t>
            </w:r>
          </w:p>
        </w:tc>
      </w:tr>
      <w:tr w:rsidR="003D576F" w:rsidTr="00345119">
        <w:tc>
          <w:tcPr>
            <w:tcW w:w="9576" w:type="dxa"/>
          </w:tcPr>
          <w:p w:rsidR="008423E4" w:rsidRPr="00861995" w:rsidRDefault="007E5471" w:rsidP="00345119">
            <w:pPr>
              <w:jc w:val="right"/>
            </w:pPr>
            <w:r>
              <w:t>Higher Education</w:t>
            </w:r>
          </w:p>
        </w:tc>
      </w:tr>
      <w:tr w:rsidR="003D576F" w:rsidTr="00345119">
        <w:tc>
          <w:tcPr>
            <w:tcW w:w="9576" w:type="dxa"/>
          </w:tcPr>
          <w:p w:rsidR="008423E4" w:rsidRDefault="007E547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E5471" w:rsidP="008423E4">
      <w:pPr>
        <w:tabs>
          <w:tab w:val="right" w:pos="9360"/>
        </w:tabs>
      </w:pPr>
    </w:p>
    <w:p w:rsidR="008423E4" w:rsidRDefault="007E5471" w:rsidP="008423E4"/>
    <w:p w:rsidR="008423E4" w:rsidRDefault="007E54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D576F" w:rsidTr="00345119">
        <w:tc>
          <w:tcPr>
            <w:tcW w:w="9576" w:type="dxa"/>
          </w:tcPr>
          <w:p w:rsidR="008423E4" w:rsidRPr="00A8133F" w:rsidRDefault="007E5471" w:rsidP="00B85C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5471" w:rsidP="00B85C9B"/>
          <w:p w:rsidR="008423E4" w:rsidRDefault="007E5471" w:rsidP="00B85C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>,</w:t>
            </w:r>
            <w:r>
              <w:t xml:space="preserve"> since the creation of the Prepaid Higher Education Tuition Board, the federal definition of "qualified higher education expenses" has changed, </w:t>
            </w:r>
            <w:r>
              <w:t>which affects the</w:t>
            </w:r>
            <w:r>
              <w:t xml:space="preserve"> tax</w:t>
            </w:r>
            <w:r>
              <w:noBreakHyphen/>
            </w:r>
            <w:r>
              <w:t xml:space="preserve">related </w:t>
            </w:r>
            <w:r>
              <w:t>advantages of</w:t>
            </w:r>
            <w:r>
              <w:t xml:space="preserve"> </w:t>
            </w:r>
            <w:r>
              <w:t xml:space="preserve">qualified tuition plans. </w:t>
            </w:r>
            <w:r>
              <w:t>C.S.</w:t>
            </w:r>
            <w:r>
              <w:t xml:space="preserve">H.B. 3655 seeks to </w:t>
            </w:r>
            <w:r>
              <w:t xml:space="preserve">update and revise </w:t>
            </w:r>
            <w:r>
              <w:t>th</w:t>
            </w:r>
            <w:r>
              <w:t xml:space="preserve">e </w:t>
            </w:r>
            <w:r>
              <w:t>statutes relating to the board</w:t>
            </w:r>
            <w:r>
              <w:t xml:space="preserve">. </w:t>
            </w:r>
          </w:p>
          <w:p w:rsidR="008423E4" w:rsidRPr="00E26B13" w:rsidRDefault="007E5471" w:rsidP="00B85C9B">
            <w:pPr>
              <w:rPr>
                <w:b/>
              </w:rPr>
            </w:pPr>
          </w:p>
        </w:tc>
      </w:tr>
      <w:tr w:rsidR="003D576F" w:rsidTr="00345119">
        <w:tc>
          <w:tcPr>
            <w:tcW w:w="9576" w:type="dxa"/>
          </w:tcPr>
          <w:p w:rsidR="0017725B" w:rsidRDefault="007E5471" w:rsidP="00B85C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5471" w:rsidP="00B85C9B">
            <w:pPr>
              <w:rPr>
                <w:b/>
                <w:u w:val="single"/>
              </w:rPr>
            </w:pPr>
          </w:p>
          <w:p w:rsidR="00F35807" w:rsidRPr="00F35807" w:rsidRDefault="007E5471" w:rsidP="00B85C9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</w:t>
            </w:r>
            <w:r>
              <w:t>lity of a person for community supervision, parole, or mandatory supervision.</w:t>
            </w:r>
          </w:p>
          <w:p w:rsidR="0017725B" w:rsidRPr="0017725B" w:rsidRDefault="007E5471" w:rsidP="00B85C9B">
            <w:pPr>
              <w:rPr>
                <w:b/>
                <w:u w:val="single"/>
              </w:rPr>
            </w:pPr>
          </w:p>
        </w:tc>
      </w:tr>
      <w:tr w:rsidR="003D576F" w:rsidTr="00345119">
        <w:tc>
          <w:tcPr>
            <w:tcW w:w="9576" w:type="dxa"/>
          </w:tcPr>
          <w:p w:rsidR="008423E4" w:rsidRPr="00A8133F" w:rsidRDefault="007E5471" w:rsidP="00B85C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5471" w:rsidP="00B85C9B"/>
          <w:p w:rsidR="00F35807" w:rsidRDefault="007E5471" w:rsidP="00B85C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Prepaid Higher Education Tuition Board in SECTION 4 of this bill.</w:t>
            </w:r>
          </w:p>
          <w:p w:rsidR="008423E4" w:rsidRPr="00E21FDC" w:rsidRDefault="007E5471" w:rsidP="00B85C9B">
            <w:pPr>
              <w:rPr>
                <w:b/>
              </w:rPr>
            </w:pPr>
          </w:p>
        </w:tc>
      </w:tr>
      <w:tr w:rsidR="003D576F" w:rsidTr="00345119">
        <w:tc>
          <w:tcPr>
            <w:tcW w:w="9576" w:type="dxa"/>
          </w:tcPr>
          <w:p w:rsidR="008423E4" w:rsidRPr="00A8133F" w:rsidRDefault="007E5471" w:rsidP="00B85C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E5471" w:rsidP="00B85C9B"/>
          <w:p w:rsidR="00356394" w:rsidRDefault="007E5471" w:rsidP="00B85C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3655 amends the Education Code to</w:t>
            </w:r>
            <w:r>
              <w:t xml:space="preserve"> establish that</w:t>
            </w:r>
            <w:r>
              <w:t xml:space="preserve"> </w:t>
            </w:r>
            <w:r>
              <w:t xml:space="preserve">certain </w:t>
            </w:r>
            <w:r>
              <w:t xml:space="preserve">specified </w:t>
            </w:r>
            <w:r>
              <w:t xml:space="preserve">statutory </w:t>
            </w:r>
            <w:r>
              <w:t xml:space="preserve">requirements </w:t>
            </w:r>
            <w:r>
              <w:t xml:space="preserve">applicable </w:t>
            </w:r>
            <w:r>
              <w:t xml:space="preserve">to the Prepaid Higher Education Tuition Board under the prepaid higher education tuition program </w:t>
            </w:r>
            <w:r>
              <w:t xml:space="preserve">also apply </w:t>
            </w:r>
            <w:r>
              <w:t>to the board for purposes o</w:t>
            </w:r>
            <w:r>
              <w:t xml:space="preserve">f the higher education savings plan, Texas tomorrow fund II, Texas save and match program, and Texas achieving a better life experience program. </w:t>
            </w:r>
          </w:p>
          <w:p w:rsidR="00356394" w:rsidRDefault="007E5471" w:rsidP="00B85C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2173A" w:rsidRDefault="007E5471" w:rsidP="00B85C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3655</w:t>
            </w:r>
            <w:r>
              <w:t xml:space="preserve"> revises the definition of "qualified higher education expenses" </w:t>
            </w:r>
            <w:r>
              <w:t>for purposes of the higher educ</w:t>
            </w:r>
            <w:r>
              <w:t xml:space="preserve">ation savings plan </w:t>
            </w:r>
            <w:r>
              <w:t xml:space="preserve">to define the term by reference to </w:t>
            </w:r>
            <w:r>
              <w:t xml:space="preserve">certain provisions of the </w:t>
            </w:r>
            <w:r>
              <w:t xml:space="preserve">federal </w:t>
            </w:r>
            <w:r>
              <w:t>Internal Revenue Code of 1986</w:t>
            </w:r>
            <w:r>
              <w:t xml:space="preserve">. </w:t>
            </w:r>
            <w:r>
              <w:t xml:space="preserve">The bill </w:t>
            </w:r>
            <w:r>
              <w:t xml:space="preserve">expands a requirement for </w:t>
            </w:r>
            <w:r>
              <w:t xml:space="preserve">the board to adopt rules </w:t>
            </w:r>
            <w:r>
              <w:t>governing certain withdrawals from savings trust accounts to require the boar</w:t>
            </w:r>
            <w:r>
              <w:t xml:space="preserve">d to adopt rules to </w:t>
            </w:r>
            <w:r>
              <w:t xml:space="preserve">implement </w:t>
            </w:r>
            <w:r>
              <w:t>the savings plan.</w:t>
            </w:r>
            <w:r>
              <w:t xml:space="preserve"> </w:t>
            </w:r>
            <w:r>
              <w:t xml:space="preserve"> </w:t>
            </w:r>
          </w:p>
          <w:p w:rsidR="0072173A" w:rsidRDefault="007E5471" w:rsidP="00B85C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01BA8" w:rsidRDefault="007E5471" w:rsidP="00B85C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3655</w:t>
            </w:r>
            <w:r w:rsidRPr="0072173A">
              <w:t xml:space="preserve"> includes a medical and dental unit among the institutions at which a </w:t>
            </w:r>
            <w:r>
              <w:t xml:space="preserve">purchaser may prepay a </w:t>
            </w:r>
            <w:r w:rsidRPr="0072173A">
              <w:t>beneficiary</w:t>
            </w:r>
            <w:r>
              <w:t>'s undergraduate tuition and fees costs</w:t>
            </w:r>
            <w:r>
              <w:t xml:space="preserve"> and redeem tuition units </w:t>
            </w:r>
            <w:r w:rsidRPr="0072173A">
              <w:t>under the Texas tomorro</w:t>
            </w:r>
            <w:r w:rsidRPr="0072173A">
              <w:t>w fund II</w:t>
            </w:r>
            <w:r>
              <w:t xml:space="preserve"> and to which the comptroller of public accounts is required to transfer funds for that purpose</w:t>
            </w:r>
            <w:r w:rsidRPr="0072173A">
              <w:t>.</w:t>
            </w:r>
            <w:r>
              <w:t xml:space="preserve"> The bill requires </w:t>
            </w:r>
            <w:r w:rsidRPr="0061263E">
              <w:t xml:space="preserve">each </w:t>
            </w:r>
            <w:r>
              <w:t>general academic teaching institution and each two-year public institution of higher education</w:t>
            </w:r>
            <w:r>
              <w:t>, on or before June 1</w:t>
            </w:r>
            <w:r w:rsidRPr="0061263E">
              <w:t xml:space="preserve"> annually</w:t>
            </w:r>
            <w:r>
              <w:t xml:space="preserve">, to </w:t>
            </w:r>
            <w:r w:rsidRPr="0061263E">
              <w:t xml:space="preserve">provide information for the </w:t>
            </w:r>
            <w:r>
              <w:t>next</w:t>
            </w:r>
            <w:r w:rsidRPr="0061263E">
              <w:t xml:space="preserve"> </w:t>
            </w:r>
            <w:r w:rsidRPr="0061263E">
              <w:t>fall semester to the</w:t>
            </w:r>
            <w:r>
              <w:t xml:space="preserve"> </w:t>
            </w:r>
            <w:r w:rsidRPr="0061263E">
              <w:t>board in a format requested by the board</w:t>
            </w:r>
            <w:r>
              <w:t xml:space="preserve"> in order </w:t>
            </w:r>
            <w:r w:rsidRPr="0061263E">
              <w:t xml:space="preserve">to assist the board in determining tuition unit sales prices for the </w:t>
            </w:r>
            <w:r>
              <w:t>next</w:t>
            </w:r>
            <w:r w:rsidRPr="0061263E">
              <w:t xml:space="preserve"> </w:t>
            </w:r>
            <w:r w:rsidRPr="0061263E">
              <w:t xml:space="preserve">sales period and redemption values for the </w:t>
            </w:r>
            <w:r>
              <w:t>next</w:t>
            </w:r>
            <w:r w:rsidRPr="0061263E">
              <w:t xml:space="preserve"> academic year</w:t>
            </w:r>
            <w:r>
              <w:t xml:space="preserve"> for purpose</w:t>
            </w:r>
            <w:r>
              <w:t xml:space="preserve">s of </w:t>
            </w:r>
            <w:r>
              <w:t xml:space="preserve">that </w:t>
            </w:r>
            <w:r>
              <w:t>fund</w:t>
            </w:r>
            <w:r w:rsidRPr="0061263E">
              <w:t>.</w:t>
            </w:r>
            <w:r>
              <w:t xml:space="preserve"> </w:t>
            </w:r>
          </w:p>
          <w:p w:rsidR="00F01BA8" w:rsidRDefault="007E5471" w:rsidP="00B85C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7E5471" w:rsidP="00B85C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3655</w:t>
            </w:r>
            <w:r>
              <w:t xml:space="preserve"> changes </w:t>
            </w:r>
            <w:r>
              <w:t xml:space="preserve">the deadline by which the board is required to provide an annual statement to each purchaser under the prepaid higher education tuition program and the Texas tomorrow fund II </w:t>
            </w:r>
            <w:r>
              <w:t xml:space="preserve">from </w:t>
            </w:r>
            <w:r>
              <w:t xml:space="preserve">not later than </w:t>
            </w:r>
            <w:r>
              <w:t xml:space="preserve">January 1 to </w:t>
            </w:r>
            <w:r>
              <w:t>not late</w:t>
            </w:r>
            <w:r>
              <w:t xml:space="preserve">r than </w:t>
            </w:r>
            <w:r>
              <w:t>January 31.</w:t>
            </w:r>
          </w:p>
          <w:p w:rsidR="00DD778D" w:rsidRDefault="007E5471" w:rsidP="00B85C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D778D" w:rsidRDefault="007E5471" w:rsidP="00B85C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3655 repeals </w:t>
            </w:r>
            <w:r w:rsidRPr="00DD778D">
              <w:t>Sections 54.708(c), (d), (e), and (f), Education Code</w:t>
            </w:r>
            <w:r>
              <w:t>, relating to a penalty for a nonqualified withdrawal from a savings trust account under the higher education savings plan</w:t>
            </w:r>
            <w:r>
              <w:t>.</w:t>
            </w:r>
          </w:p>
          <w:p w:rsidR="008423E4" w:rsidRPr="00835628" w:rsidRDefault="007E5471" w:rsidP="00B85C9B">
            <w:pPr>
              <w:rPr>
                <w:b/>
              </w:rPr>
            </w:pPr>
          </w:p>
        </w:tc>
      </w:tr>
      <w:tr w:rsidR="003D576F" w:rsidTr="00345119">
        <w:tc>
          <w:tcPr>
            <w:tcW w:w="9576" w:type="dxa"/>
          </w:tcPr>
          <w:p w:rsidR="008423E4" w:rsidRPr="00A8133F" w:rsidRDefault="007E5471" w:rsidP="00B85C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E5471" w:rsidP="00B85C9B"/>
          <w:p w:rsidR="008423E4" w:rsidRPr="003624F2" w:rsidRDefault="007E5471" w:rsidP="00B85C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</w:t>
            </w:r>
            <w:r>
              <w:t xml:space="preserve"> the bill does not receive the necessary vote, September 1, 2019.</w:t>
            </w:r>
          </w:p>
          <w:p w:rsidR="008423E4" w:rsidRPr="00233FDB" w:rsidRDefault="007E5471" w:rsidP="00B85C9B">
            <w:pPr>
              <w:rPr>
                <w:b/>
              </w:rPr>
            </w:pPr>
          </w:p>
        </w:tc>
      </w:tr>
      <w:tr w:rsidR="003D576F" w:rsidTr="00345119">
        <w:tc>
          <w:tcPr>
            <w:tcW w:w="9576" w:type="dxa"/>
          </w:tcPr>
          <w:p w:rsidR="00B96D10" w:rsidRDefault="007E5471" w:rsidP="00B85C9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67644" w:rsidRDefault="007E5471" w:rsidP="00B85C9B">
            <w:pPr>
              <w:jc w:val="both"/>
            </w:pPr>
          </w:p>
          <w:p w:rsidR="00F67644" w:rsidRDefault="007E5471" w:rsidP="00B85C9B">
            <w:pPr>
              <w:jc w:val="both"/>
            </w:pPr>
            <w:r>
              <w:t xml:space="preserve">While C.S.H.B. 3655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:rsidR="00F67644" w:rsidRPr="00F67644" w:rsidRDefault="007E5471" w:rsidP="00B85C9B">
            <w:pPr>
              <w:jc w:val="both"/>
            </w:pPr>
          </w:p>
          <w:p w:rsidR="00BA336D" w:rsidRPr="00BA336D" w:rsidRDefault="007E5471" w:rsidP="00B85C9B">
            <w:pPr>
              <w:jc w:val="both"/>
            </w:pPr>
            <w:r>
              <w:t xml:space="preserve">The substitute does not make </w:t>
            </w:r>
            <w:r>
              <w:t xml:space="preserve">certain </w:t>
            </w:r>
            <w:r>
              <w:t>statutory provisions</w:t>
            </w:r>
            <w:r>
              <w:t xml:space="preserve"> relating to the sale and redemption values of tuition units under the Texas tomorrow fund II applicable to tuition and fees at a medical and dental unit.</w:t>
            </w:r>
          </w:p>
        </w:tc>
      </w:tr>
      <w:tr w:rsidR="003D576F" w:rsidTr="00345119">
        <w:tc>
          <w:tcPr>
            <w:tcW w:w="9576" w:type="dxa"/>
          </w:tcPr>
          <w:p w:rsidR="00B96D10" w:rsidRPr="009C1E9A" w:rsidRDefault="007E5471" w:rsidP="00B85C9B">
            <w:pPr>
              <w:rPr>
                <w:b/>
                <w:u w:val="single"/>
              </w:rPr>
            </w:pPr>
          </w:p>
        </w:tc>
      </w:tr>
      <w:tr w:rsidR="003D576F" w:rsidTr="00345119">
        <w:tc>
          <w:tcPr>
            <w:tcW w:w="9576" w:type="dxa"/>
          </w:tcPr>
          <w:p w:rsidR="00B96D10" w:rsidRPr="00B96D10" w:rsidRDefault="007E5471" w:rsidP="00B85C9B">
            <w:pPr>
              <w:jc w:val="both"/>
            </w:pPr>
          </w:p>
        </w:tc>
      </w:tr>
    </w:tbl>
    <w:p w:rsidR="008423E4" w:rsidRPr="00BE0E75" w:rsidRDefault="007E54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E547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5471">
      <w:r>
        <w:separator/>
      </w:r>
    </w:p>
  </w:endnote>
  <w:endnote w:type="continuationSeparator" w:id="0">
    <w:p w:rsidR="00000000" w:rsidRDefault="007E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5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576F" w:rsidTr="009C1E9A">
      <w:trPr>
        <w:cantSplit/>
      </w:trPr>
      <w:tc>
        <w:tcPr>
          <w:tcW w:w="0" w:type="pct"/>
        </w:tcPr>
        <w:p w:rsidR="00137D90" w:rsidRDefault="007E54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E54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E54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54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54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576F" w:rsidTr="009C1E9A">
      <w:trPr>
        <w:cantSplit/>
      </w:trPr>
      <w:tc>
        <w:tcPr>
          <w:tcW w:w="0" w:type="pct"/>
        </w:tcPr>
        <w:p w:rsidR="00EC379B" w:rsidRDefault="007E54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54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28559</w:t>
          </w:r>
        </w:p>
      </w:tc>
      <w:tc>
        <w:tcPr>
          <w:tcW w:w="2453" w:type="pct"/>
        </w:tcPr>
        <w:p w:rsidR="00EC379B" w:rsidRDefault="007E54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19.109.406</w:t>
          </w:r>
          <w:r>
            <w:fldChar w:fldCharType="end"/>
          </w:r>
        </w:p>
      </w:tc>
    </w:tr>
    <w:tr w:rsidR="003D576F" w:rsidTr="009C1E9A">
      <w:trPr>
        <w:cantSplit/>
      </w:trPr>
      <w:tc>
        <w:tcPr>
          <w:tcW w:w="0" w:type="pct"/>
        </w:tcPr>
        <w:p w:rsidR="00EC379B" w:rsidRDefault="007E54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54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27534</w:t>
          </w:r>
        </w:p>
      </w:tc>
      <w:tc>
        <w:tcPr>
          <w:tcW w:w="2453" w:type="pct"/>
        </w:tcPr>
        <w:p w:rsidR="00EC379B" w:rsidRDefault="007E5471" w:rsidP="006D504F">
          <w:pPr>
            <w:pStyle w:val="Footer"/>
            <w:rPr>
              <w:rStyle w:val="PageNumber"/>
            </w:rPr>
          </w:pPr>
        </w:p>
        <w:p w:rsidR="00EC379B" w:rsidRDefault="007E54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57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54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E54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54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5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5471">
      <w:r>
        <w:separator/>
      </w:r>
    </w:p>
  </w:footnote>
  <w:footnote w:type="continuationSeparator" w:id="0">
    <w:p w:rsidR="00000000" w:rsidRDefault="007E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5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5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5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6F"/>
    <w:rsid w:val="003D576F"/>
    <w:rsid w:val="007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0CC389-4975-4B37-B61B-2DBBBB6E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26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2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6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2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2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2913</Characters>
  <Application>Microsoft Office Word</Application>
  <DocSecurity>4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HB03655 (Committee Report (Substituted))</vt:lpstr>
    </vt:vector>
  </TitlesOfParts>
  <Company>State of Texas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28559</dc:subject>
  <dc:creator>State of Texas</dc:creator>
  <dc:description>HB 3655 by Turner, Chris-(H)Higher Education (Substitute Document Number: 86R 27534)</dc:description>
  <cp:lastModifiedBy>Erin Conway</cp:lastModifiedBy>
  <cp:revision>2</cp:revision>
  <cp:lastPrinted>2003-11-26T17:21:00Z</cp:lastPrinted>
  <dcterms:created xsi:type="dcterms:W3CDTF">2019-04-24T00:33:00Z</dcterms:created>
  <dcterms:modified xsi:type="dcterms:W3CDTF">2019-04-24T00:33:00Z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19.109.406</vt:lpwstr>
  </property>
</Properties>
</file>