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E6AD9" w:rsidTr="00345119">
        <w:tc>
          <w:tcPr>
            <w:tcW w:w="9576" w:type="dxa"/>
            <w:noWrap/>
          </w:tcPr>
          <w:p w:rsidR="008423E4" w:rsidRPr="0022177D" w:rsidRDefault="002C5D43" w:rsidP="00345119">
            <w:pPr>
              <w:pStyle w:val="Heading1"/>
            </w:pPr>
            <w:bookmarkStart w:id="0" w:name="_GoBack"/>
            <w:bookmarkEnd w:id="0"/>
            <w:r w:rsidRPr="00631897">
              <w:t>BILL ANALYSIS</w:t>
            </w:r>
          </w:p>
        </w:tc>
      </w:tr>
    </w:tbl>
    <w:p w:rsidR="008423E4" w:rsidRPr="0022177D" w:rsidRDefault="002C5D43" w:rsidP="008423E4">
      <w:pPr>
        <w:jc w:val="center"/>
      </w:pPr>
    </w:p>
    <w:p w:rsidR="008423E4" w:rsidRPr="00B31F0E" w:rsidRDefault="002C5D43" w:rsidP="008423E4"/>
    <w:p w:rsidR="008423E4" w:rsidRPr="00742794" w:rsidRDefault="002C5D43" w:rsidP="008423E4">
      <w:pPr>
        <w:tabs>
          <w:tab w:val="right" w:pos="9360"/>
        </w:tabs>
      </w:pPr>
    </w:p>
    <w:tbl>
      <w:tblPr>
        <w:tblW w:w="0" w:type="auto"/>
        <w:tblLayout w:type="fixed"/>
        <w:tblLook w:val="01E0" w:firstRow="1" w:lastRow="1" w:firstColumn="1" w:lastColumn="1" w:noHBand="0" w:noVBand="0"/>
      </w:tblPr>
      <w:tblGrid>
        <w:gridCol w:w="9576"/>
      </w:tblGrid>
      <w:tr w:rsidR="009E6AD9" w:rsidTr="00345119">
        <w:tc>
          <w:tcPr>
            <w:tcW w:w="9576" w:type="dxa"/>
          </w:tcPr>
          <w:p w:rsidR="008423E4" w:rsidRPr="00861995" w:rsidRDefault="002C5D43" w:rsidP="00345119">
            <w:pPr>
              <w:jc w:val="right"/>
            </w:pPr>
            <w:r>
              <w:t>C.S.H.B. 3737</w:t>
            </w:r>
          </w:p>
        </w:tc>
      </w:tr>
      <w:tr w:rsidR="009E6AD9" w:rsidTr="00345119">
        <w:tc>
          <w:tcPr>
            <w:tcW w:w="9576" w:type="dxa"/>
          </w:tcPr>
          <w:p w:rsidR="008423E4" w:rsidRPr="00861995" w:rsidRDefault="002C5D43" w:rsidP="00CC03E9">
            <w:pPr>
              <w:jc w:val="right"/>
            </w:pPr>
            <w:r>
              <w:t xml:space="preserve">By: </w:t>
            </w:r>
            <w:r>
              <w:t>Lucio III</w:t>
            </w:r>
          </w:p>
        </w:tc>
      </w:tr>
      <w:tr w:rsidR="009E6AD9" w:rsidTr="00345119">
        <w:tc>
          <w:tcPr>
            <w:tcW w:w="9576" w:type="dxa"/>
          </w:tcPr>
          <w:p w:rsidR="008423E4" w:rsidRPr="00861995" w:rsidRDefault="002C5D43" w:rsidP="00345119">
            <w:pPr>
              <w:jc w:val="right"/>
            </w:pPr>
            <w:r>
              <w:t>Insurance</w:t>
            </w:r>
          </w:p>
        </w:tc>
      </w:tr>
      <w:tr w:rsidR="009E6AD9" w:rsidTr="00345119">
        <w:tc>
          <w:tcPr>
            <w:tcW w:w="9576" w:type="dxa"/>
          </w:tcPr>
          <w:p w:rsidR="008423E4" w:rsidRDefault="002C5D43" w:rsidP="00345119">
            <w:pPr>
              <w:jc w:val="right"/>
            </w:pPr>
            <w:r>
              <w:t>Committee Report (Substituted)</w:t>
            </w:r>
          </w:p>
        </w:tc>
      </w:tr>
    </w:tbl>
    <w:p w:rsidR="008423E4" w:rsidRDefault="002C5D43" w:rsidP="008423E4">
      <w:pPr>
        <w:tabs>
          <w:tab w:val="right" w:pos="9360"/>
        </w:tabs>
      </w:pPr>
    </w:p>
    <w:p w:rsidR="008423E4" w:rsidRDefault="002C5D43" w:rsidP="008423E4"/>
    <w:p w:rsidR="008423E4" w:rsidRDefault="002C5D43" w:rsidP="008423E4"/>
    <w:tbl>
      <w:tblPr>
        <w:tblW w:w="0" w:type="auto"/>
        <w:tblCellMar>
          <w:left w:w="115" w:type="dxa"/>
          <w:right w:w="115" w:type="dxa"/>
        </w:tblCellMar>
        <w:tblLook w:val="01E0" w:firstRow="1" w:lastRow="1" w:firstColumn="1" w:lastColumn="1" w:noHBand="0" w:noVBand="0"/>
      </w:tblPr>
      <w:tblGrid>
        <w:gridCol w:w="9576"/>
      </w:tblGrid>
      <w:tr w:rsidR="009E6AD9" w:rsidTr="00345119">
        <w:tc>
          <w:tcPr>
            <w:tcW w:w="9576" w:type="dxa"/>
          </w:tcPr>
          <w:p w:rsidR="008423E4" w:rsidRPr="00A8133F" w:rsidRDefault="002C5D43" w:rsidP="00843CA1">
            <w:pPr>
              <w:rPr>
                <w:b/>
              </w:rPr>
            </w:pPr>
            <w:r w:rsidRPr="009C1E9A">
              <w:rPr>
                <w:b/>
                <w:u w:val="single"/>
              </w:rPr>
              <w:t>BACKGROUND AND PURPOSE</w:t>
            </w:r>
            <w:r>
              <w:rPr>
                <w:b/>
              </w:rPr>
              <w:t xml:space="preserve"> </w:t>
            </w:r>
          </w:p>
          <w:p w:rsidR="008423E4" w:rsidRDefault="002C5D43" w:rsidP="00843CA1"/>
          <w:p w:rsidR="008423E4" w:rsidRDefault="002C5D43" w:rsidP="00843CA1">
            <w:pPr>
              <w:pStyle w:val="Header"/>
              <w:jc w:val="both"/>
            </w:pPr>
            <w:r>
              <w:t>The legislature established a financial responsibility verification program, branded TexasSure,</w:t>
            </w:r>
            <w:r>
              <w:t xml:space="preserve"> </w:t>
            </w:r>
            <w:r>
              <w:t>more than a</w:t>
            </w:r>
            <w:r>
              <w:t xml:space="preserve"> decade ago</w:t>
            </w:r>
            <w:r>
              <w:t xml:space="preserve"> as a way to help reduce the number of uninsured motorists in Texas. It has been noted that despite having primary responsibility for contract administration and program operations</w:t>
            </w:r>
            <w:r>
              <w:t>, the Texas Department of Insurance</w:t>
            </w:r>
            <w:r>
              <w:t xml:space="preserve"> (TDI)</w:t>
            </w:r>
            <w:r>
              <w:t xml:space="preserve"> is not a user of the TexasSure sys</w:t>
            </w:r>
            <w:r>
              <w:t>tem</w:t>
            </w:r>
            <w:r>
              <w:t xml:space="preserve"> but still devotes significant staff time and resources to program operations and maintenance to ensure the requirements of other state agencies that use and provide data to the system are met</w:t>
            </w:r>
            <w:r>
              <w:t xml:space="preserve">. </w:t>
            </w:r>
            <w:r>
              <w:t>C.S.</w:t>
            </w:r>
            <w:r>
              <w:t>H.B. 3737 seeks to transfer operation of the program an</w:t>
            </w:r>
            <w:r>
              <w:t>d all related powers, duties, functions, and activ</w:t>
            </w:r>
            <w:r>
              <w:t>i</w:t>
            </w:r>
            <w:r>
              <w:t>t</w:t>
            </w:r>
            <w:r>
              <w:t>i</w:t>
            </w:r>
            <w:r>
              <w:t xml:space="preserve">es </w:t>
            </w:r>
            <w:r>
              <w:t xml:space="preserve">from TDI </w:t>
            </w:r>
            <w:r>
              <w:t xml:space="preserve">to the </w:t>
            </w:r>
            <w:r>
              <w:t>Texas Department of Motor Vehicles</w:t>
            </w:r>
            <w:r>
              <w:t>.</w:t>
            </w:r>
          </w:p>
          <w:p w:rsidR="008423E4" w:rsidRPr="00E26B13" w:rsidRDefault="002C5D43" w:rsidP="00843CA1">
            <w:pPr>
              <w:rPr>
                <w:b/>
              </w:rPr>
            </w:pPr>
          </w:p>
        </w:tc>
      </w:tr>
      <w:tr w:rsidR="009E6AD9" w:rsidTr="00345119">
        <w:tc>
          <w:tcPr>
            <w:tcW w:w="9576" w:type="dxa"/>
          </w:tcPr>
          <w:p w:rsidR="0017725B" w:rsidRDefault="002C5D43" w:rsidP="00843CA1">
            <w:pPr>
              <w:rPr>
                <w:b/>
                <w:u w:val="single"/>
              </w:rPr>
            </w:pPr>
            <w:r>
              <w:rPr>
                <w:b/>
                <w:u w:val="single"/>
              </w:rPr>
              <w:t>CRIMINAL JUSTICE IMPACT</w:t>
            </w:r>
          </w:p>
          <w:p w:rsidR="0017725B" w:rsidRDefault="002C5D43" w:rsidP="00843CA1">
            <w:pPr>
              <w:rPr>
                <w:b/>
                <w:u w:val="single"/>
              </w:rPr>
            </w:pPr>
          </w:p>
          <w:p w:rsidR="00060EDC" w:rsidRPr="00060EDC" w:rsidRDefault="002C5D43" w:rsidP="00843CA1">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2C5D43" w:rsidP="00843CA1">
            <w:pPr>
              <w:rPr>
                <w:b/>
                <w:u w:val="single"/>
              </w:rPr>
            </w:pPr>
          </w:p>
        </w:tc>
      </w:tr>
      <w:tr w:rsidR="009E6AD9" w:rsidTr="00345119">
        <w:tc>
          <w:tcPr>
            <w:tcW w:w="9576" w:type="dxa"/>
          </w:tcPr>
          <w:p w:rsidR="008423E4" w:rsidRPr="00A8133F" w:rsidRDefault="002C5D43" w:rsidP="00843CA1">
            <w:pPr>
              <w:rPr>
                <w:b/>
              </w:rPr>
            </w:pPr>
            <w:r w:rsidRPr="009C1E9A">
              <w:rPr>
                <w:b/>
                <w:u w:val="single"/>
              </w:rPr>
              <w:t>RULEMAKING AUTHORITY</w:t>
            </w:r>
            <w:r>
              <w:rPr>
                <w:b/>
              </w:rPr>
              <w:t xml:space="preserve"> </w:t>
            </w:r>
          </w:p>
          <w:p w:rsidR="008423E4" w:rsidRDefault="002C5D43" w:rsidP="00843CA1"/>
          <w:p w:rsidR="00060EDC" w:rsidRDefault="002C5D43" w:rsidP="00843CA1">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2C5D43" w:rsidP="00843CA1">
            <w:pPr>
              <w:rPr>
                <w:b/>
              </w:rPr>
            </w:pPr>
          </w:p>
        </w:tc>
      </w:tr>
      <w:tr w:rsidR="009E6AD9" w:rsidTr="00345119">
        <w:tc>
          <w:tcPr>
            <w:tcW w:w="9576" w:type="dxa"/>
          </w:tcPr>
          <w:p w:rsidR="008423E4" w:rsidRDefault="002C5D43" w:rsidP="00843CA1">
            <w:pPr>
              <w:rPr>
                <w:b/>
              </w:rPr>
            </w:pPr>
            <w:r w:rsidRPr="009C1E9A">
              <w:rPr>
                <w:b/>
                <w:u w:val="single"/>
              </w:rPr>
              <w:t>ANALYSIS</w:t>
            </w:r>
            <w:r>
              <w:rPr>
                <w:b/>
              </w:rPr>
              <w:t xml:space="preserve"> </w:t>
            </w:r>
          </w:p>
          <w:p w:rsidR="00843CA1" w:rsidRPr="00A8133F" w:rsidRDefault="002C5D43" w:rsidP="00843CA1">
            <w:pPr>
              <w:rPr>
                <w:b/>
              </w:rPr>
            </w:pPr>
          </w:p>
          <w:p w:rsidR="006B0B18" w:rsidRDefault="002C5D43" w:rsidP="00843CA1">
            <w:pPr>
              <w:pStyle w:val="Header"/>
              <w:jc w:val="both"/>
            </w:pPr>
            <w:r>
              <w:t>C.S.</w:t>
            </w:r>
            <w:r>
              <w:t xml:space="preserve">H.B. 3737 transfers the </w:t>
            </w:r>
            <w:r>
              <w:t>following from</w:t>
            </w:r>
            <w:r>
              <w:t xml:space="preserve"> the </w:t>
            </w:r>
            <w:r>
              <w:t xml:space="preserve">Texas </w:t>
            </w:r>
            <w:r>
              <w:t>Department of Insurance</w:t>
            </w:r>
            <w:r>
              <w:t xml:space="preserve"> (TDI)</w:t>
            </w:r>
            <w:r>
              <w:t xml:space="preserve"> </w:t>
            </w:r>
            <w:r>
              <w:t>to the Texas Department of Motor Vehicles (TxDMV):</w:t>
            </w:r>
          </w:p>
          <w:p w:rsidR="006B0B18" w:rsidRDefault="002C5D43" w:rsidP="00843CA1">
            <w:pPr>
              <w:pStyle w:val="Header"/>
              <w:numPr>
                <w:ilvl w:val="0"/>
                <w:numId w:val="1"/>
              </w:numPr>
              <w:spacing w:before="120" w:after="120"/>
              <w:jc w:val="both"/>
            </w:pPr>
            <w:r>
              <w:t>the powers, duties, f</w:t>
            </w:r>
            <w:r>
              <w:t>unctions, and activ</w:t>
            </w:r>
            <w:r>
              <w:t>iti</w:t>
            </w:r>
            <w:r>
              <w:t xml:space="preserve">es of TDI </w:t>
            </w:r>
            <w:r>
              <w:t xml:space="preserve">relating to the establishment and operation of the </w:t>
            </w:r>
            <w:r>
              <w:t>financial responsibility</w:t>
            </w:r>
            <w:r>
              <w:t xml:space="preserve"> verification</w:t>
            </w:r>
            <w:r>
              <w:t xml:space="preserve"> program </w:t>
            </w:r>
            <w:r>
              <w:t xml:space="preserve">established under the </w:t>
            </w:r>
            <w:r>
              <w:t>Texas Motor Vehicle Safety Responsibility Act</w:t>
            </w:r>
            <w:r>
              <w:t>;</w:t>
            </w:r>
            <w:r>
              <w:t xml:space="preserve"> </w:t>
            </w:r>
          </w:p>
          <w:p w:rsidR="00B10A49" w:rsidRDefault="002C5D43" w:rsidP="00843CA1">
            <w:pPr>
              <w:pStyle w:val="Header"/>
              <w:numPr>
                <w:ilvl w:val="0"/>
                <w:numId w:val="1"/>
              </w:numPr>
              <w:spacing w:before="120" w:after="120"/>
              <w:jc w:val="both"/>
            </w:pPr>
            <w:r>
              <w:t xml:space="preserve">any </w:t>
            </w:r>
            <w:r>
              <w:t xml:space="preserve">TDI </w:t>
            </w:r>
            <w:r>
              <w:t>obligations and contracts</w:t>
            </w:r>
            <w:r>
              <w:t xml:space="preserve"> </w:t>
            </w:r>
            <w:r>
              <w:t>that are directly relat</w:t>
            </w:r>
            <w:r>
              <w:t xml:space="preserve">ed to implementing a </w:t>
            </w:r>
            <w:r>
              <w:t xml:space="preserve">transferred </w:t>
            </w:r>
            <w:r>
              <w:t>power, duty, function, or activity; and</w:t>
            </w:r>
          </w:p>
          <w:p w:rsidR="006B0B18" w:rsidRDefault="002C5D43" w:rsidP="00843CA1">
            <w:pPr>
              <w:pStyle w:val="Header"/>
              <w:numPr>
                <w:ilvl w:val="0"/>
                <w:numId w:val="1"/>
              </w:numPr>
              <w:spacing w:before="120" w:after="120"/>
              <w:jc w:val="both"/>
            </w:pPr>
            <w:r>
              <w:t>a</w:t>
            </w:r>
            <w:r w:rsidRPr="00B10A49">
              <w:t>l</w:t>
            </w:r>
            <w:r>
              <w:t>l property and records in TDI</w:t>
            </w:r>
            <w:r w:rsidRPr="00B10A49">
              <w:t xml:space="preserve"> custody that are related to a </w:t>
            </w:r>
            <w:r>
              <w:t xml:space="preserve">transferred </w:t>
            </w:r>
            <w:r w:rsidRPr="00B10A49">
              <w:t>power, duty, function, or activity and all funds appropriated by the legislature for that power, duty, functi</w:t>
            </w:r>
            <w:r w:rsidRPr="00B10A49">
              <w:t>on, or activity</w:t>
            </w:r>
            <w:r>
              <w:t>.</w:t>
            </w:r>
            <w:r>
              <w:t xml:space="preserve"> </w:t>
            </w:r>
          </w:p>
          <w:p w:rsidR="008423E4" w:rsidRDefault="002C5D43" w:rsidP="00843CA1">
            <w:pPr>
              <w:pStyle w:val="Header"/>
              <w:jc w:val="both"/>
            </w:pPr>
            <w:r>
              <w:t>The bill requires the transfer to occur not later than January 1, 2020</w:t>
            </w:r>
            <w:r>
              <w:t xml:space="preserve">, and </w:t>
            </w:r>
            <w:r>
              <w:t xml:space="preserve">requires </w:t>
            </w:r>
            <w:r>
              <w:t>TDI</w:t>
            </w:r>
            <w:r>
              <w:t xml:space="preserve"> and </w:t>
            </w:r>
            <w:r>
              <w:t>TxDMV, not later than the 60th da</w:t>
            </w:r>
            <w:r>
              <w:t>y</w:t>
            </w:r>
            <w:r>
              <w:t xml:space="preserve"> after the bill's effective date, </w:t>
            </w:r>
            <w:r>
              <w:t xml:space="preserve">to enter into a memorandum of understanding that </w:t>
            </w:r>
            <w:r w:rsidRPr="00E33D32">
              <w:t>establishes a plan for the i</w:t>
            </w:r>
            <w:r w:rsidRPr="00E33D32">
              <w:t xml:space="preserve">dentification and transfer of </w:t>
            </w:r>
            <w:r>
              <w:t>TDI</w:t>
            </w:r>
            <w:r w:rsidRPr="00E33D32">
              <w:t xml:space="preserve"> </w:t>
            </w:r>
            <w:r w:rsidRPr="00E33D32">
              <w:t xml:space="preserve">records, property, and unspent appropriations that are used for purposes of </w:t>
            </w:r>
            <w:r>
              <w:t>TDI</w:t>
            </w:r>
            <w:r w:rsidRPr="00E33D32">
              <w:t xml:space="preserve"> powers and duties directly related to the establishment and operation of the financial responsibi</w:t>
            </w:r>
            <w:r>
              <w:t>lity verification program.</w:t>
            </w:r>
          </w:p>
          <w:p w:rsidR="00060EDC" w:rsidRDefault="002C5D43" w:rsidP="00843CA1">
            <w:pPr>
              <w:pStyle w:val="Header"/>
              <w:jc w:val="both"/>
            </w:pPr>
          </w:p>
          <w:p w:rsidR="00060EDC" w:rsidRDefault="002C5D43" w:rsidP="00843CA1">
            <w:pPr>
              <w:pStyle w:val="Header"/>
              <w:jc w:val="both"/>
            </w:pPr>
            <w:r>
              <w:t>C.S.</w:t>
            </w:r>
            <w:r>
              <w:t xml:space="preserve">H.B. 3737 amends the Transportation Code to </w:t>
            </w:r>
            <w:r>
              <w:t xml:space="preserve">remove TDI from the agencies </w:t>
            </w:r>
            <w:r>
              <w:t xml:space="preserve">involved with establishing, implementing, and administering the financial responsibility verification program. </w:t>
            </w:r>
            <w:r>
              <w:t xml:space="preserve">The bill </w:t>
            </w:r>
            <w:r>
              <w:t>authorize</w:t>
            </w:r>
            <w:r>
              <w:t>s</w:t>
            </w:r>
            <w:r>
              <w:t xml:space="preserve"> the commissioner of insurance, after notice and oppo</w:t>
            </w:r>
            <w:r>
              <w:t xml:space="preserve">rtunity for hearing, to take </w:t>
            </w:r>
            <w:r w:rsidRPr="00EE4EEB">
              <w:t>any</w:t>
            </w:r>
            <w:r>
              <w:t xml:space="preserve"> </w:t>
            </w:r>
            <w:r w:rsidRPr="00EE4EEB">
              <w:t>action authorized under applicable law</w:t>
            </w:r>
            <w:r>
              <w:t xml:space="preserve"> against an insurance company that provides motor vehicle liability insurance policies in Texas </w:t>
            </w:r>
            <w:r>
              <w:t>if the commissioner determines that the company</w:t>
            </w:r>
            <w:r>
              <w:t xml:space="preserve"> is in violation of or has failed to compl</w:t>
            </w:r>
            <w:r>
              <w:t xml:space="preserve">y with </w:t>
            </w:r>
            <w:r>
              <w:t xml:space="preserve">the </w:t>
            </w:r>
            <w:r>
              <w:t>requirement</w:t>
            </w:r>
            <w:r>
              <w:t xml:space="preserve"> to provide certain information to </w:t>
            </w:r>
            <w:r>
              <w:t xml:space="preserve">the </w:t>
            </w:r>
            <w:r>
              <w:t xml:space="preserve">agent </w:t>
            </w:r>
            <w:r>
              <w:t xml:space="preserve">selected </w:t>
            </w:r>
            <w:r>
              <w:t>for</w:t>
            </w:r>
            <w:r>
              <w:t xml:space="preserve"> </w:t>
            </w:r>
            <w:r>
              <w:t>the verification program</w:t>
            </w:r>
            <w:r>
              <w:t xml:space="preserve"> or rule</w:t>
            </w:r>
            <w:r>
              <w:t>s</w:t>
            </w:r>
            <w:r>
              <w:t xml:space="preserve"> adopted </w:t>
            </w:r>
            <w:r>
              <w:t>under</w:t>
            </w:r>
            <w:r>
              <w:t xml:space="preserve"> that program</w:t>
            </w:r>
            <w:r>
              <w:t>.</w:t>
            </w:r>
            <w:r>
              <w:t xml:space="preserve">                   </w:t>
            </w:r>
          </w:p>
          <w:p w:rsidR="008423E4" w:rsidRPr="00835628" w:rsidRDefault="002C5D43" w:rsidP="00843CA1">
            <w:pPr>
              <w:rPr>
                <w:b/>
              </w:rPr>
            </w:pPr>
          </w:p>
        </w:tc>
      </w:tr>
      <w:tr w:rsidR="009E6AD9" w:rsidTr="00345119">
        <w:tc>
          <w:tcPr>
            <w:tcW w:w="9576" w:type="dxa"/>
          </w:tcPr>
          <w:p w:rsidR="008423E4" w:rsidRPr="00A8133F" w:rsidRDefault="002C5D43" w:rsidP="00843CA1">
            <w:pPr>
              <w:rPr>
                <w:b/>
              </w:rPr>
            </w:pPr>
            <w:r w:rsidRPr="009C1E9A">
              <w:rPr>
                <w:b/>
                <w:u w:val="single"/>
              </w:rPr>
              <w:t>EFFECTIVE DATE</w:t>
            </w:r>
            <w:r>
              <w:rPr>
                <w:b/>
              </w:rPr>
              <w:t xml:space="preserve"> </w:t>
            </w:r>
          </w:p>
          <w:p w:rsidR="008423E4" w:rsidRDefault="002C5D43" w:rsidP="00843CA1"/>
          <w:p w:rsidR="008423E4" w:rsidRPr="003624F2" w:rsidRDefault="002C5D43" w:rsidP="00843CA1">
            <w:pPr>
              <w:pStyle w:val="Header"/>
              <w:tabs>
                <w:tab w:val="clear" w:pos="4320"/>
                <w:tab w:val="clear" w:pos="8640"/>
              </w:tabs>
              <w:jc w:val="both"/>
            </w:pPr>
            <w:r>
              <w:t>On passage, or, if the bill does not receive the necessary vote, September 1, 2019.</w:t>
            </w:r>
          </w:p>
          <w:p w:rsidR="008423E4" w:rsidRPr="00233FDB" w:rsidRDefault="002C5D43" w:rsidP="00843CA1">
            <w:pPr>
              <w:rPr>
                <w:b/>
              </w:rPr>
            </w:pPr>
          </w:p>
        </w:tc>
      </w:tr>
      <w:tr w:rsidR="009E6AD9" w:rsidTr="00345119">
        <w:tc>
          <w:tcPr>
            <w:tcW w:w="9576" w:type="dxa"/>
          </w:tcPr>
          <w:p w:rsidR="00CC03E9" w:rsidRDefault="002C5D43" w:rsidP="00843CA1">
            <w:pPr>
              <w:jc w:val="both"/>
              <w:rPr>
                <w:b/>
                <w:u w:val="single"/>
              </w:rPr>
            </w:pPr>
            <w:r>
              <w:rPr>
                <w:b/>
                <w:u w:val="single"/>
              </w:rPr>
              <w:t>COMPARISON OF ORIGINAL AND SUBSTITUTE</w:t>
            </w:r>
          </w:p>
          <w:p w:rsidR="0067354D" w:rsidRDefault="002C5D43" w:rsidP="00843CA1">
            <w:pPr>
              <w:jc w:val="both"/>
            </w:pPr>
          </w:p>
          <w:p w:rsidR="0067354D" w:rsidRDefault="002C5D43" w:rsidP="00843CA1">
            <w:pPr>
              <w:jc w:val="both"/>
            </w:pPr>
            <w:r>
              <w:t>While C.S.H.B. 3737 may differ from the original in minor or nonsubstantive ways, the following summarizes the substantial differen</w:t>
            </w:r>
            <w:r>
              <w:t>ces between the introduced and committee substitute versions of the bill.</w:t>
            </w:r>
          </w:p>
          <w:p w:rsidR="0067354D" w:rsidRDefault="002C5D43" w:rsidP="00843CA1">
            <w:pPr>
              <w:jc w:val="both"/>
            </w:pPr>
          </w:p>
          <w:p w:rsidR="0067354D" w:rsidRDefault="002C5D43" w:rsidP="00843CA1">
            <w:pPr>
              <w:jc w:val="both"/>
            </w:pPr>
            <w:r>
              <w:t xml:space="preserve">The substitute </w:t>
            </w:r>
            <w:r>
              <w:t>changes the agency to which the administration of the financial responsibility verification program is transferred from</w:t>
            </w:r>
            <w:r>
              <w:t xml:space="preserve"> the Department of Public Safety to TxDMV.</w:t>
            </w:r>
          </w:p>
          <w:p w:rsidR="0067354D" w:rsidRDefault="002C5D43" w:rsidP="00843CA1">
            <w:pPr>
              <w:jc w:val="both"/>
            </w:pPr>
          </w:p>
          <w:p w:rsidR="0067354D" w:rsidRDefault="002C5D43" w:rsidP="00843CA1">
            <w:pPr>
              <w:jc w:val="both"/>
            </w:pPr>
            <w:r>
              <w:t xml:space="preserve">The substitute includes a deadline of not later than the 60th day after the bill's effective date for </w:t>
            </w:r>
            <w:r>
              <w:t xml:space="preserve">the </w:t>
            </w:r>
            <w:r>
              <w:t xml:space="preserve">transferring agencies to </w:t>
            </w:r>
            <w:r>
              <w:t>enter into a</w:t>
            </w:r>
            <w:r>
              <w:t xml:space="preserve"> </w:t>
            </w:r>
            <w:r>
              <w:t xml:space="preserve">memorandum of understanding. </w:t>
            </w:r>
          </w:p>
          <w:p w:rsidR="00EB2128" w:rsidRDefault="002C5D43" w:rsidP="00843CA1">
            <w:pPr>
              <w:jc w:val="both"/>
            </w:pPr>
          </w:p>
          <w:p w:rsidR="00EB2128" w:rsidRDefault="002C5D43" w:rsidP="00843CA1">
            <w:pPr>
              <w:jc w:val="both"/>
            </w:pPr>
            <w:r>
              <w:t xml:space="preserve">The substitute includes a provision removing TDI from the agencies involved with </w:t>
            </w:r>
            <w:r>
              <w:t>establishing, implementing, and administering the verification program.</w:t>
            </w:r>
          </w:p>
          <w:p w:rsidR="0067354D" w:rsidRPr="0067354D" w:rsidRDefault="002C5D43" w:rsidP="00843CA1">
            <w:pPr>
              <w:jc w:val="both"/>
            </w:pPr>
          </w:p>
        </w:tc>
      </w:tr>
    </w:tbl>
    <w:p w:rsidR="008423E4" w:rsidRPr="00BE0E75" w:rsidRDefault="002C5D43" w:rsidP="008423E4">
      <w:pPr>
        <w:spacing w:line="480" w:lineRule="auto"/>
        <w:jc w:val="both"/>
        <w:rPr>
          <w:rFonts w:ascii="Arial" w:hAnsi="Arial"/>
          <w:sz w:val="16"/>
          <w:szCs w:val="16"/>
        </w:rPr>
      </w:pPr>
    </w:p>
    <w:p w:rsidR="004108C3" w:rsidRPr="008423E4" w:rsidRDefault="002C5D4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5D43">
      <w:r>
        <w:separator/>
      </w:r>
    </w:p>
  </w:endnote>
  <w:endnote w:type="continuationSeparator" w:id="0">
    <w:p w:rsidR="00000000" w:rsidRDefault="002C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6AD9" w:rsidTr="009C1E9A">
      <w:trPr>
        <w:cantSplit/>
      </w:trPr>
      <w:tc>
        <w:tcPr>
          <w:tcW w:w="0" w:type="pct"/>
        </w:tcPr>
        <w:p w:rsidR="00137D90" w:rsidRDefault="002C5D43" w:rsidP="009C1E9A">
          <w:pPr>
            <w:pStyle w:val="Footer"/>
            <w:tabs>
              <w:tab w:val="clear" w:pos="8640"/>
              <w:tab w:val="right" w:pos="9360"/>
            </w:tabs>
          </w:pPr>
        </w:p>
      </w:tc>
      <w:tc>
        <w:tcPr>
          <w:tcW w:w="2395" w:type="pct"/>
        </w:tcPr>
        <w:p w:rsidR="00137D90" w:rsidRDefault="002C5D43" w:rsidP="009C1E9A">
          <w:pPr>
            <w:pStyle w:val="Footer"/>
            <w:tabs>
              <w:tab w:val="clear" w:pos="8640"/>
              <w:tab w:val="right" w:pos="9360"/>
            </w:tabs>
          </w:pPr>
        </w:p>
        <w:p w:rsidR="001A4310" w:rsidRDefault="002C5D43" w:rsidP="009C1E9A">
          <w:pPr>
            <w:pStyle w:val="Footer"/>
            <w:tabs>
              <w:tab w:val="clear" w:pos="8640"/>
              <w:tab w:val="right" w:pos="9360"/>
            </w:tabs>
          </w:pPr>
        </w:p>
        <w:p w:rsidR="00137D90" w:rsidRDefault="002C5D43" w:rsidP="009C1E9A">
          <w:pPr>
            <w:pStyle w:val="Footer"/>
            <w:tabs>
              <w:tab w:val="clear" w:pos="8640"/>
              <w:tab w:val="right" w:pos="9360"/>
            </w:tabs>
          </w:pPr>
        </w:p>
      </w:tc>
      <w:tc>
        <w:tcPr>
          <w:tcW w:w="2453" w:type="pct"/>
        </w:tcPr>
        <w:p w:rsidR="00137D90" w:rsidRDefault="002C5D43" w:rsidP="009C1E9A">
          <w:pPr>
            <w:pStyle w:val="Footer"/>
            <w:tabs>
              <w:tab w:val="clear" w:pos="8640"/>
              <w:tab w:val="right" w:pos="9360"/>
            </w:tabs>
            <w:jc w:val="right"/>
          </w:pPr>
        </w:p>
      </w:tc>
    </w:tr>
    <w:tr w:rsidR="009E6AD9" w:rsidTr="009C1E9A">
      <w:trPr>
        <w:cantSplit/>
      </w:trPr>
      <w:tc>
        <w:tcPr>
          <w:tcW w:w="0" w:type="pct"/>
        </w:tcPr>
        <w:p w:rsidR="00EC379B" w:rsidRDefault="002C5D43" w:rsidP="009C1E9A">
          <w:pPr>
            <w:pStyle w:val="Footer"/>
            <w:tabs>
              <w:tab w:val="clear" w:pos="8640"/>
              <w:tab w:val="right" w:pos="9360"/>
            </w:tabs>
          </w:pPr>
        </w:p>
      </w:tc>
      <w:tc>
        <w:tcPr>
          <w:tcW w:w="2395" w:type="pct"/>
        </w:tcPr>
        <w:p w:rsidR="00EC379B" w:rsidRPr="009C1E9A" w:rsidRDefault="002C5D43" w:rsidP="009C1E9A">
          <w:pPr>
            <w:pStyle w:val="Footer"/>
            <w:tabs>
              <w:tab w:val="clear" w:pos="8640"/>
              <w:tab w:val="right" w:pos="9360"/>
            </w:tabs>
            <w:rPr>
              <w:rFonts w:ascii="Shruti" w:hAnsi="Shruti"/>
              <w:sz w:val="22"/>
            </w:rPr>
          </w:pPr>
          <w:r>
            <w:rPr>
              <w:rFonts w:ascii="Shruti" w:hAnsi="Shruti"/>
              <w:sz w:val="22"/>
            </w:rPr>
            <w:t>86R 28895</w:t>
          </w:r>
        </w:p>
      </w:tc>
      <w:tc>
        <w:tcPr>
          <w:tcW w:w="2453" w:type="pct"/>
        </w:tcPr>
        <w:p w:rsidR="00EC379B" w:rsidRDefault="002C5D43" w:rsidP="009C1E9A">
          <w:pPr>
            <w:pStyle w:val="Footer"/>
            <w:tabs>
              <w:tab w:val="clear" w:pos="8640"/>
              <w:tab w:val="right" w:pos="9360"/>
            </w:tabs>
            <w:jc w:val="right"/>
          </w:pPr>
          <w:r>
            <w:fldChar w:fldCharType="begin"/>
          </w:r>
          <w:r>
            <w:instrText xml:space="preserve"> DOCPROPERTY  OTID  \* MERGEFORMAT </w:instrText>
          </w:r>
          <w:r>
            <w:fldChar w:fldCharType="separate"/>
          </w:r>
          <w:r>
            <w:t>19.112.1257</w:t>
          </w:r>
          <w:r>
            <w:fldChar w:fldCharType="end"/>
          </w:r>
        </w:p>
      </w:tc>
    </w:tr>
    <w:tr w:rsidR="009E6AD9" w:rsidTr="009C1E9A">
      <w:trPr>
        <w:cantSplit/>
      </w:trPr>
      <w:tc>
        <w:tcPr>
          <w:tcW w:w="0" w:type="pct"/>
        </w:tcPr>
        <w:p w:rsidR="00EC379B" w:rsidRDefault="002C5D43" w:rsidP="009C1E9A">
          <w:pPr>
            <w:pStyle w:val="Footer"/>
            <w:tabs>
              <w:tab w:val="clear" w:pos="4320"/>
              <w:tab w:val="clear" w:pos="8640"/>
              <w:tab w:val="left" w:pos="2865"/>
            </w:tabs>
          </w:pPr>
        </w:p>
      </w:tc>
      <w:tc>
        <w:tcPr>
          <w:tcW w:w="2395" w:type="pct"/>
        </w:tcPr>
        <w:p w:rsidR="00EC379B" w:rsidRPr="009C1E9A" w:rsidRDefault="002C5D43" w:rsidP="009C1E9A">
          <w:pPr>
            <w:pStyle w:val="Footer"/>
            <w:tabs>
              <w:tab w:val="clear" w:pos="4320"/>
              <w:tab w:val="clear" w:pos="8640"/>
              <w:tab w:val="left" w:pos="2865"/>
            </w:tabs>
            <w:rPr>
              <w:rFonts w:ascii="Shruti" w:hAnsi="Shruti"/>
              <w:sz w:val="22"/>
            </w:rPr>
          </w:pPr>
          <w:r>
            <w:rPr>
              <w:rFonts w:ascii="Shruti" w:hAnsi="Shruti"/>
              <w:sz w:val="22"/>
            </w:rPr>
            <w:t>Substitute Document Number: 86R 19772</w:t>
          </w:r>
        </w:p>
      </w:tc>
      <w:tc>
        <w:tcPr>
          <w:tcW w:w="2453" w:type="pct"/>
        </w:tcPr>
        <w:p w:rsidR="00EC379B" w:rsidRDefault="002C5D43" w:rsidP="006D504F">
          <w:pPr>
            <w:pStyle w:val="Footer"/>
            <w:rPr>
              <w:rStyle w:val="PageNumber"/>
            </w:rPr>
          </w:pPr>
        </w:p>
        <w:p w:rsidR="00EC379B" w:rsidRDefault="002C5D43" w:rsidP="009C1E9A">
          <w:pPr>
            <w:pStyle w:val="Footer"/>
            <w:tabs>
              <w:tab w:val="clear" w:pos="8640"/>
              <w:tab w:val="right" w:pos="9360"/>
            </w:tabs>
            <w:jc w:val="right"/>
          </w:pPr>
        </w:p>
      </w:tc>
    </w:tr>
    <w:tr w:rsidR="009E6AD9" w:rsidTr="009C1E9A">
      <w:trPr>
        <w:cantSplit/>
        <w:trHeight w:val="323"/>
      </w:trPr>
      <w:tc>
        <w:tcPr>
          <w:tcW w:w="0" w:type="pct"/>
          <w:gridSpan w:val="3"/>
        </w:tcPr>
        <w:p w:rsidR="00EC379B" w:rsidRDefault="002C5D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C5D43" w:rsidP="009C1E9A">
          <w:pPr>
            <w:pStyle w:val="Footer"/>
            <w:tabs>
              <w:tab w:val="clear" w:pos="8640"/>
              <w:tab w:val="right" w:pos="9360"/>
            </w:tabs>
            <w:jc w:val="center"/>
          </w:pPr>
        </w:p>
      </w:tc>
    </w:tr>
  </w:tbl>
  <w:p w:rsidR="00EC379B" w:rsidRPr="00FF6F72" w:rsidRDefault="002C5D4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5D43">
      <w:r>
        <w:separator/>
      </w:r>
    </w:p>
  </w:footnote>
  <w:footnote w:type="continuationSeparator" w:id="0">
    <w:p w:rsidR="00000000" w:rsidRDefault="002C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5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80D"/>
    <w:multiLevelType w:val="hybridMultilevel"/>
    <w:tmpl w:val="3B545200"/>
    <w:lvl w:ilvl="0" w:tplc="0CF69C90">
      <w:start w:val="1"/>
      <w:numFmt w:val="bullet"/>
      <w:lvlText w:val=""/>
      <w:lvlJc w:val="left"/>
      <w:pPr>
        <w:tabs>
          <w:tab w:val="num" w:pos="720"/>
        </w:tabs>
        <w:ind w:left="720" w:hanging="360"/>
      </w:pPr>
      <w:rPr>
        <w:rFonts w:ascii="Symbol" w:hAnsi="Symbol" w:hint="default"/>
      </w:rPr>
    </w:lvl>
    <w:lvl w:ilvl="1" w:tplc="BE1E3248" w:tentative="1">
      <w:start w:val="1"/>
      <w:numFmt w:val="bullet"/>
      <w:lvlText w:val="o"/>
      <w:lvlJc w:val="left"/>
      <w:pPr>
        <w:ind w:left="1440" w:hanging="360"/>
      </w:pPr>
      <w:rPr>
        <w:rFonts w:ascii="Courier New" w:hAnsi="Courier New" w:cs="Courier New" w:hint="default"/>
      </w:rPr>
    </w:lvl>
    <w:lvl w:ilvl="2" w:tplc="469A164E" w:tentative="1">
      <w:start w:val="1"/>
      <w:numFmt w:val="bullet"/>
      <w:lvlText w:val=""/>
      <w:lvlJc w:val="left"/>
      <w:pPr>
        <w:ind w:left="2160" w:hanging="360"/>
      </w:pPr>
      <w:rPr>
        <w:rFonts w:ascii="Wingdings" w:hAnsi="Wingdings" w:hint="default"/>
      </w:rPr>
    </w:lvl>
    <w:lvl w:ilvl="3" w:tplc="2DD0D3E0" w:tentative="1">
      <w:start w:val="1"/>
      <w:numFmt w:val="bullet"/>
      <w:lvlText w:val=""/>
      <w:lvlJc w:val="left"/>
      <w:pPr>
        <w:ind w:left="2880" w:hanging="360"/>
      </w:pPr>
      <w:rPr>
        <w:rFonts w:ascii="Symbol" w:hAnsi="Symbol" w:hint="default"/>
      </w:rPr>
    </w:lvl>
    <w:lvl w:ilvl="4" w:tplc="EAF42A9C" w:tentative="1">
      <w:start w:val="1"/>
      <w:numFmt w:val="bullet"/>
      <w:lvlText w:val="o"/>
      <w:lvlJc w:val="left"/>
      <w:pPr>
        <w:ind w:left="3600" w:hanging="360"/>
      </w:pPr>
      <w:rPr>
        <w:rFonts w:ascii="Courier New" w:hAnsi="Courier New" w:cs="Courier New" w:hint="default"/>
      </w:rPr>
    </w:lvl>
    <w:lvl w:ilvl="5" w:tplc="25B6073A" w:tentative="1">
      <w:start w:val="1"/>
      <w:numFmt w:val="bullet"/>
      <w:lvlText w:val=""/>
      <w:lvlJc w:val="left"/>
      <w:pPr>
        <w:ind w:left="4320" w:hanging="360"/>
      </w:pPr>
      <w:rPr>
        <w:rFonts w:ascii="Wingdings" w:hAnsi="Wingdings" w:hint="default"/>
      </w:rPr>
    </w:lvl>
    <w:lvl w:ilvl="6" w:tplc="B9324D20" w:tentative="1">
      <w:start w:val="1"/>
      <w:numFmt w:val="bullet"/>
      <w:lvlText w:val=""/>
      <w:lvlJc w:val="left"/>
      <w:pPr>
        <w:ind w:left="5040" w:hanging="360"/>
      </w:pPr>
      <w:rPr>
        <w:rFonts w:ascii="Symbol" w:hAnsi="Symbol" w:hint="default"/>
      </w:rPr>
    </w:lvl>
    <w:lvl w:ilvl="7" w:tplc="28385F3A" w:tentative="1">
      <w:start w:val="1"/>
      <w:numFmt w:val="bullet"/>
      <w:lvlText w:val="o"/>
      <w:lvlJc w:val="left"/>
      <w:pPr>
        <w:ind w:left="5760" w:hanging="360"/>
      </w:pPr>
      <w:rPr>
        <w:rFonts w:ascii="Courier New" w:hAnsi="Courier New" w:cs="Courier New" w:hint="default"/>
      </w:rPr>
    </w:lvl>
    <w:lvl w:ilvl="8" w:tplc="A59CBA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2C5D43"/>
    <w:rsid w:val="009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D7837-B572-46E0-BC41-8DB1A616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33D32"/>
    <w:rPr>
      <w:sz w:val="16"/>
      <w:szCs w:val="16"/>
    </w:rPr>
  </w:style>
  <w:style w:type="paragraph" w:styleId="CommentText">
    <w:name w:val="annotation text"/>
    <w:basedOn w:val="Normal"/>
    <w:link w:val="CommentTextChar"/>
    <w:semiHidden/>
    <w:unhideWhenUsed/>
    <w:rsid w:val="00E33D32"/>
    <w:rPr>
      <w:sz w:val="20"/>
      <w:szCs w:val="20"/>
    </w:rPr>
  </w:style>
  <w:style w:type="character" w:customStyle="1" w:styleId="CommentTextChar">
    <w:name w:val="Comment Text Char"/>
    <w:basedOn w:val="DefaultParagraphFont"/>
    <w:link w:val="CommentText"/>
    <w:semiHidden/>
    <w:rsid w:val="00E33D32"/>
  </w:style>
  <w:style w:type="paragraph" w:styleId="CommentSubject">
    <w:name w:val="annotation subject"/>
    <w:basedOn w:val="CommentText"/>
    <w:next w:val="CommentText"/>
    <w:link w:val="CommentSubjectChar"/>
    <w:semiHidden/>
    <w:unhideWhenUsed/>
    <w:rsid w:val="00E33D32"/>
    <w:rPr>
      <w:b/>
      <w:bCs/>
    </w:rPr>
  </w:style>
  <w:style w:type="character" w:customStyle="1" w:styleId="CommentSubjectChar">
    <w:name w:val="Comment Subject Char"/>
    <w:basedOn w:val="CommentTextChar"/>
    <w:link w:val="CommentSubject"/>
    <w:semiHidden/>
    <w:rsid w:val="00E33D32"/>
    <w:rPr>
      <w:b/>
      <w:bCs/>
    </w:rPr>
  </w:style>
  <w:style w:type="paragraph" w:styleId="Revision">
    <w:name w:val="Revision"/>
    <w:hidden/>
    <w:uiPriority w:val="99"/>
    <w:semiHidden/>
    <w:rsid w:val="00E33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3406</Characters>
  <Application>Microsoft Office Word</Application>
  <DocSecurity>4</DocSecurity>
  <Lines>80</Lines>
  <Paragraphs>25</Paragraphs>
  <ScaleCrop>false</ScaleCrop>
  <HeadingPairs>
    <vt:vector size="2" baseType="variant">
      <vt:variant>
        <vt:lpstr>Title</vt:lpstr>
      </vt:variant>
      <vt:variant>
        <vt:i4>1</vt:i4>
      </vt:variant>
    </vt:vector>
  </HeadingPairs>
  <TitlesOfParts>
    <vt:vector size="1" baseType="lpstr">
      <vt:lpstr>BA - HB03737 (Committee Report (Substituted))</vt:lpstr>
    </vt:vector>
  </TitlesOfParts>
  <Company>State of Texas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28895</dc:subject>
  <dc:creator>State of Texas</dc:creator>
  <dc:description>HB 3737 by Lucio III-(H)Insurance (Substitute Document Number: 86R 19772)</dc:description>
  <cp:lastModifiedBy>Stacey Nicchio</cp:lastModifiedBy>
  <cp:revision>2</cp:revision>
  <cp:lastPrinted>2003-11-26T17:21:00Z</cp:lastPrinted>
  <dcterms:created xsi:type="dcterms:W3CDTF">2019-04-25T20:36:00Z</dcterms:created>
  <dcterms:modified xsi:type="dcterms:W3CDTF">2019-04-25T20:36:00Z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19.112.1257</vt:lpwstr>
  </property>
</Properties>
</file>