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73A" w:rsidRDefault="000377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2BA13628B34B438369A0BC3D17919E"/>
          </w:placeholder>
        </w:sdtPr>
        <w:sdtContent>
          <w:r w:rsidRPr="005C2A78">
            <w:rPr>
              <w:rFonts w:cs="Times New Roman"/>
              <w:b/>
              <w:szCs w:val="24"/>
              <w:u w:val="single"/>
            </w:rPr>
            <w:t>BILL ANALYSIS</w:t>
          </w:r>
        </w:sdtContent>
      </w:sdt>
    </w:p>
    <w:p w:rsidR="0003773A" w:rsidRPr="00585C31" w:rsidRDefault="0003773A" w:rsidP="000F1DF9">
      <w:pPr>
        <w:spacing w:after="0" w:line="240" w:lineRule="auto"/>
        <w:rPr>
          <w:rFonts w:cs="Times New Roman"/>
          <w:szCs w:val="24"/>
        </w:rPr>
      </w:pPr>
    </w:p>
    <w:p w:rsidR="0003773A" w:rsidRPr="00585C31" w:rsidRDefault="000377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773A" w:rsidTr="000F1DF9">
        <w:tc>
          <w:tcPr>
            <w:tcW w:w="2718" w:type="dxa"/>
          </w:tcPr>
          <w:p w:rsidR="0003773A" w:rsidRPr="005C2A78" w:rsidRDefault="0003773A" w:rsidP="006D756B">
            <w:pPr>
              <w:rPr>
                <w:rFonts w:cs="Times New Roman"/>
                <w:szCs w:val="24"/>
              </w:rPr>
            </w:pPr>
            <w:sdt>
              <w:sdtPr>
                <w:rPr>
                  <w:rFonts w:cs="Times New Roman"/>
                  <w:szCs w:val="24"/>
                </w:rPr>
                <w:alias w:val="Agency Title"/>
                <w:tag w:val="AgencyTitleContentControl"/>
                <w:id w:val="1920747753"/>
                <w:lock w:val="sdtContentLocked"/>
                <w:placeholder>
                  <w:docPart w:val="8C37035D3FF24C15B6C53843171B0485"/>
                </w:placeholder>
              </w:sdtPr>
              <w:sdtEndPr>
                <w:rPr>
                  <w:rFonts w:cstheme="minorBidi"/>
                  <w:szCs w:val="22"/>
                </w:rPr>
              </w:sdtEndPr>
              <w:sdtContent>
                <w:r>
                  <w:rPr>
                    <w:rFonts w:cs="Times New Roman"/>
                    <w:szCs w:val="24"/>
                  </w:rPr>
                  <w:t>Senate Research Center</w:t>
                </w:r>
              </w:sdtContent>
            </w:sdt>
          </w:p>
        </w:tc>
        <w:tc>
          <w:tcPr>
            <w:tcW w:w="6858" w:type="dxa"/>
          </w:tcPr>
          <w:p w:rsidR="0003773A" w:rsidRPr="00FF6471" w:rsidRDefault="0003773A" w:rsidP="000F1DF9">
            <w:pPr>
              <w:jc w:val="right"/>
              <w:rPr>
                <w:rFonts w:cs="Times New Roman"/>
                <w:szCs w:val="24"/>
              </w:rPr>
            </w:pPr>
            <w:sdt>
              <w:sdtPr>
                <w:rPr>
                  <w:rFonts w:cs="Times New Roman"/>
                  <w:szCs w:val="24"/>
                </w:rPr>
                <w:alias w:val="Bill Number"/>
                <w:tag w:val="BillNumberOne"/>
                <w:id w:val="-410784069"/>
                <w:lock w:val="sdtContentLocked"/>
                <w:placeholder>
                  <w:docPart w:val="F7F4E020CFCC496697C6DE48232B473F"/>
                </w:placeholder>
              </w:sdtPr>
              <w:sdtContent>
                <w:r>
                  <w:rPr>
                    <w:rFonts w:cs="Times New Roman"/>
                    <w:szCs w:val="24"/>
                  </w:rPr>
                  <w:t>H.B. 3754</w:t>
                </w:r>
              </w:sdtContent>
            </w:sdt>
          </w:p>
        </w:tc>
      </w:tr>
      <w:tr w:rsidR="0003773A" w:rsidTr="000F1DF9">
        <w:sdt>
          <w:sdtPr>
            <w:rPr>
              <w:rFonts w:cs="Times New Roman"/>
              <w:szCs w:val="24"/>
            </w:rPr>
            <w:alias w:val="TLCNumber"/>
            <w:tag w:val="TLCNumber"/>
            <w:id w:val="-542600604"/>
            <w:lock w:val="sdtLocked"/>
            <w:placeholder>
              <w:docPart w:val="7849E80864B948978E78A366BA46E4E9"/>
            </w:placeholder>
          </w:sdtPr>
          <w:sdtContent>
            <w:tc>
              <w:tcPr>
                <w:tcW w:w="2718" w:type="dxa"/>
              </w:tcPr>
              <w:p w:rsidR="0003773A" w:rsidRPr="000F1DF9" w:rsidRDefault="0003773A" w:rsidP="00C65088">
                <w:pPr>
                  <w:rPr>
                    <w:rFonts w:cs="Times New Roman"/>
                    <w:szCs w:val="24"/>
                  </w:rPr>
                </w:pPr>
                <w:r>
                  <w:rPr>
                    <w:rFonts w:cs="Times New Roman"/>
                    <w:szCs w:val="24"/>
                  </w:rPr>
                  <w:t>86R23860 JAM-F</w:t>
                </w:r>
              </w:p>
            </w:tc>
          </w:sdtContent>
        </w:sdt>
        <w:tc>
          <w:tcPr>
            <w:tcW w:w="6858" w:type="dxa"/>
          </w:tcPr>
          <w:p w:rsidR="0003773A" w:rsidRPr="005C2A78" w:rsidRDefault="0003773A" w:rsidP="006D756B">
            <w:pPr>
              <w:jc w:val="right"/>
              <w:rPr>
                <w:rFonts w:cs="Times New Roman"/>
                <w:szCs w:val="24"/>
              </w:rPr>
            </w:pPr>
            <w:sdt>
              <w:sdtPr>
                <w:rPr>
                  <w:rFonts w:cs="Times New Roman"/>
                  <w:szCs w:val="24"/>
                </w:rPr>
                <w:alias w:val="Author Label"/>
                <w:tag w:val="By"/>
                <w:id w:val="72399597"/>
                <w:lock w:val="sdtLocked"/>
                <w:placeholder>
                  <w:docPart w:val="C971C16125E848858637EF13094EEE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D221CB349E413F87EF596C95DD06CF"/>
                </w:placeholder>
              </w:sdtPr>
              <w:sdtContent>
                <w:r>
                  <w:rPr>
                    <w:rFonts w:cs="Times New Roman"/>
                    <w:szCs w:val="24"/>
                  </w:rPr>
                  <w:t>Burrows</w:t>
                </w:r>
              </w:sdtContent>
            </w:sdt>
            <w:sdt>
              <w:sdtPr>
                <w:rPr>
                  <w:rFonts w:cs="Times New Roman"/>
                  <w:szCs w:val="24"/>
                </w:rPr>
                <w:alias w:val="Sponsor"/>
                <w:tag w:val="Sponsor"/>
                <w:id w:val="-2039656131"/>
                <w:lock w:val="sdtContentLocked"/>
                <w:placeholder>
                  <w:docPart w:val="78B84D504DBE48C5A98B1A81E3B92ABE"/>
                </w:placeholder>
              </w:sdtPr>
              <w:sdtContent>
                <w:r>
                  <w:rPr>
                    <w:rFonts w:cs="Times New Roman"/>
                    <w:szCs w:val="24"/>
                  </w:rPr>
                  <w:t xml:space="preserve"> (West)</w:t>
                </w:r>
              </w:sdtContent>
            </w:sdt>
          </w:p>
        </w:tc>
      </w:tr>
      <w:tr w:rsidR="0003773A" w:rsidTr="000F1DF9">
        <w:tc>
          <w:tcPr>
            <w:tcW w:w="2718" w:type="dxa"/>
          </w:tcPr>
          <w:p w:rsidR="0003773A" w:rsidRPr="00BC7495" w:rsidRDefault="0003773A" w:rsidP="000F1DF9">
            <w:pPr>
              <w:rPr>
                <w:rFonts w:cs="Times New Roman"/>
                <w:szCs w:val="24"/>
              </w:rPr>
            </w:pPr>
          </w:p>
        </w:tc>
        <w:sdt>
          <w:sdtPr>
            <w:rPr>
              <w:rFonts w:cs="Times New Roman"/>
              <w:szCs w:val="24"/>
            </w:rPr>
            <w:alias w:val="Committee"/>
            <w:tag w:val="Committee"/>
            <w:id w:val="1914272295"/>
            <w:lock w:val="sdtContentLocked"/>
            <w:placeholder>
              <w:docPart w:val="521B523A374A4E1E939E14DE7EE999BD"/>
            </w:placeholder>
          </w:sdtPr>
          <w:sdtContent>
            <w:tc>
              <w:tcPr>
                <w:tcW w:w="6858" w:type="dxa"/>
              </w:tcPr>
              <w:p w:rsidR="0003773A" w:rsidRPr="00FF6471" w:rsidRDefault="0003773A" w:rsidP="000F1DF9">
                <w:pPr>
                  <w:jc w:val="right"/>
                  <w:rPr>
                    <w:rFonts w:cs="Times New Roman"/>
                    <w:szCs w:val="24"/>
                  </w:rPr>
                </w:pPr>
                <w:r>
                  <w:rPr>
                    <w:rFonts w:cs="Times New Roman"/>
                    <w:szCs w:val="24"/>
                  </w:rPr>
                  <w:t>Business &amp; Commerce</w:t>
                </w:r>
              </w:p>
            </w:tc>
          </w:sdtContent>
        </w:sdt>
      </w:tr>
      <w:tr w:rsidR="0003773A" w:rsidTr="000F1DF9">
        <w:tc>
          <w:tcPr>
            <w:tcW w:w="2718" w:type="dxa"/>
          </w:tcPr>
          <w:p w:rsidR="0003773A" w:rsidRPr="00BC7495" w:rsidRDefault="0003773A" w:rsidP="000F1DF9">
            <w:pPr>
              <w:rPr>
                <w:rFonts w:cs="Times New Roman"/>
                <w:szCs w:val="24"/>
              </w:rPr>
            </w:pPr>
          </w:p>
        </w:tc>
        <w:sdt>
          <w:sdtPr>
            <w:rPr>
              <w:rFonts w:cs="Times New Roman"/>
              <w:szCs w:val="24"/>
            </w:rPr>
            <w:alias w:val="Date"/>
            <w:tag w:val="DateContentControl"/>
            <w:id w:val="1178081906"/>
            <w:lock w:val="sdtLocked"/>
            <w:placeholder>
              <w:docPart w:val="63373326FE46471CAD2E5C78677BDCBD"/>
            </w:placeholder>
            <w:date w:fullDate="2019-05-15T00:00:00Z">
              <w:dateFormat w:val="M/d/yyyy"/>
              <w:lid w:val="en-US"/>
              <w:storeMappedDataAs w:val="dateTime"/>
              <w:calendar w:val="gregorian"/>
            </w:date>
          </w:sdtPr>
          <w:sdtContent>
            <w:tc>
              <w:tcPr>
                <w:tcW w:w="6858" w:type="dxa"/>
              </w:tcPr>
              <w:p w:rsidR="0003773A" w:rsidRPr="00FF6471" w:rsidRDefault="0003773A" w:rsidP="000F1DF9">
                <w:pPr>
                  <w:jc w:val="right"/>
                  <w:rPr>
                    <w:rFonts w:cs="Times New Roman"/>
                    <w:szCs w:val="24"/>
                  </w:rPr>
                </w:pPr>
                <w:r>
                  <w:rPr>
                    <w:rFonts w:cs="Times New Roman"/>
                    <w:szCs w:val="24"/>
                  </w:rPr>
                  <w:t>5/15/2019</w:t>
                </w:r>
              </w:p>
            </w:tc>
          </w:sdtContent>
        </w:sdt>
      </w:tr>
      <w:tr w:rsidR="0003773A" w:rsidTr="000F1DF9">
        <w:tc>
          <w:tcPr>
            <w:tcW w:w="2718" w:type="dxa"/>
          </w:tcPr>
          <w:p w:rsidR="0003773A" w:rsidRPr="00BC7495" w:rsidRDefault="0003773A" w:rsidP="000F1DF9">
            <w:pPr>
              <w:rPr>
                <w:rFonts w:cs="Times New Roman"/>
                <w:szCs w:val="24"/>
              </w:rPr>
            </w:pPr>
          </w:p>
        </w:tc>
        <w:sdt>
          <w:sdtPr>
            <w:rPr>
              <w:rFonts w:cs="Times New Roman"/>
              <w:szCs w:val="24"/>
            </w:rPr>
            <w:alias w:val="BA Version"/>
            <w:tag w:val="BAVersion"/>
            <w:id w:val="-1685590809"/>
            <w:lock w:val="sdtContentLocked"/>
            <w:placeholder>
              <w:docPart w:val="B8FAB6251E0E470CB0779514580C98C1"/>
            </w:placeholder>
          </w:sdtPr>
          <w:sdtContent>
            <w:tc>
              <w:tcPr>
                <w:tcW w:w="6858" w:type="dxa"/>
              </w:tcPr>
              <w:p w:rsidR="0003773A" w:rsidRPr="00FF6471" w:rsidRDefault="0003773A" w:rsidP="000F1DF9">
                <w:pPr>
                  <w:jc w:val="right"/>
                  <w:rPr>
                    <w:rFonts w:cs="Times New Roman"/>
                    <w:szCs w:val="24"/>
                  </w:rPr>
                </w:pPr>
                <w:r>
                  <w:rPr>
                    <w:rFonts w:cs="Times New Roman"/>
                    <w:szCs w:val="24"/>
                  </w:rPr>
                  <w:t>Engrossed</w:t>
                </w:r>
              </w:p>
            </w:tc>
          </w:sdtContent>
        </w:sdt>
      </w:tr>
    </w:tbl>
    <w:p w:rsidR="0003773A" w:rsidRPr="00FF6471" w:rsidRDefault="0003773A" w:rsidP="000F1DF9">
      <w:pPr>
        <w:spacing w:after="0" w:line="240" w:lineRule="auto"/>
        <w:rPr>
          <w:rFonts w:cs="Times New Roman"/>
          <w:szCs w:val="24"/>
        </w:rPr>
      </w:pPr>
    </w:p>
    <w:p w:rsidR="0003773A" w:rsidRPr="00FF6471" w:rsidRDefault="0003773A" w:rsidP="000F1DF9">
      <w:pPr>
        <w:spacing w:after="0" w:line="240" w:lineRule="auto"/>
        <w:rPr>
          <w:rFonts w:cs="Times New Roman"/>
          <w:szCs w:val="24"/>
        </w:rPr>
      </w:pPr>
    </w:p>
    <w:p w:rsidR="0003773A" w:rsidRPr="00FF6471" w:rsidRDefault="000377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AC1E54ACE3457085826A064BC52B7F"/>
        </w:placeholder>
      </w:sdtPr>
      <w:sdtContent>
        <w:p w:rsidR="0003773A" w:rsidRDefault="000377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8BC7FA7684E4C26893B76F940835C33"/>
        </w:placeholder>
      </w:sdtPr>
      <w:sdtContent>
        <w:p w:rsidR="0003773A" w:rsidRDefault="0003773A" w:rsidP="0055426D">
          <w:pPr>
            <w:pStyle w:val="NormalWeb"/>
            <w:spacing w:before="0" w:beforeAutospacing="0" w:after="0" w:afterAutospacing="0"/>
            <w:jc w:val="both"/>
            <w:divId w:val="1104378919"/>
            <w:rPr>
              <w:rFonts w:eastAsia="Times New Roman"/>
              <w:bCs/>
            </w:rPr>
          </w:pPr>
        </w:p>
        <w:p w:rsidR="0003773A" w:rsidRPr="0055426D" w:rsidRDefault="0003773A" w:rsidP="0055426D">
          <w:pPr>
            <w:pStyle w:val="NormalWeb"/>
            <w:spacing w:before="0" w:beforeAutospacing="0" w:after="0" w:afterAutospacing="0"/>
            <w:jc w:val="both"/>
            <w:divId w:val="1104378919"/>
          </w:pPr>
          <w:r w:rsidRPr="0055426D">
            <w:t>Concerns have been raised regarding the lack of protections in place for cities and counties when an establishment that is permitted or licensed to sell alcoholic beverages falls behind on the payment of local permit or license fees. While the Texas Alcoholic Beverage Commission is able to cancel the permit or license of such an establishment, it has been noted that cities and counties have little recourse to recoup the delinquent fees. H.B. 3754 seeks to provide a mechanism for the collection of these fees by a city, town, or county.</w:t>
          </w:r>
        </w:p>
        <w:p w:rsidR="0003773A" w:rsidRPr="00D70925" w:rsidRDefault="0003773A" w:rsidP="0055426D">
          <w:pPr>
            <w:spacing w:after="0" w:line="240" w:lineRule="auto"/>
            <w:jc w:val="both"/>
            <w:rPr>
              <w:rFonts w:eastAsia="Times New Roman" w:cs="Times New Roman"/>
              <w:bCs/>
              <w:szCs w:val="24"/>
            </w:rPr>
          </w:pPr>
        </w:p>
      </w:sdtContent>
    </w:sdt>
    <w:p w:rsidR="0003773A" w:rsidRDefault="0003773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3754 </w:t>
      </w:r>
      <w:bookmarkStart w:id="1" w:name="AmendsCurrentLaw"/>
      <w:bookmarkEnd w:id="1"/>
      <w:r>
        <w:rPr>
          <w:rFonts w:cs="Times New Roman"/>
          <w:szCs w:val="24"/>
        </w:rPr>
        <w:t>amends current law relating to the collection of local permit and license fees authorized under the Alcoholic Beverage Code and authorizes a fee.</w:t>
      </w:r>
    </w:p>
    <w:p w:rsidR="0003773A" w:rsidRPr="0055426D" w:rsidRDefault="0003773A" w:rsidP="000F1DF9">
      <w:pPr>
        <w:spacing w:after="0" w:line="240" w:lineRule="auto"/>
        <w:jc w:val="both"/>
        <w:rPr>
          <w:rFonts w:eastAsia="Times New Roman" w:cs="Times New Roman"/>
          <w:szCs w:val="24"/>
        </w:rPr>
      </w:pPr>
    </w:p>
    <w:p w:rsidR="0003773A" w:rsidRPr="005C2A78" w:rsidRDefault="0003773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53BD486B46463D8790412882FEB32A"/>
          </w:placeholder>
        </w:sdtPr>
        <w:sdtContent>
          <w:r>
            <w:rPr>
              <w:rFonts w:eastAsia="Times New Roman" w:cs="Times New Roman"/>
              <w:b/>
              <w:szCs w:val="24"/>
              <w:u w:val="single"/>
            </w:rPr>
            <w:t>RULEMAKING AUTHORITY</w:t>
          </w:r>
        </w:sdtContent>
      </w:sdt>
    </w:p>
    <w:p w:rsidR="0003773A" w:rsidRPr="006529C4" w:rsidRDefault="0003773A" w:rsidP="00774EC7">
      <w:pPr>
        <w:spacing w:after="0" w:line="240" w:lineRule="auto"/>
        <w:jc w:val="both"/>
        <w:rPr>
          <w:rFonts w:cs="Times New Roman"/>
          <w:szCs w:val="24"/>
        </w:rPr>
      </w:pPr>
    </w:p>
    <w:p w:rsidR="0003773A" w:rsidRPr="006529C4" w:rsidRDefault="0003773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773A" w:rsidRPr="006529C4" w:rsidRDefault="0003773A" w:rsidP="00774EC7">
      <w:pPr>
        <w:spacing w:after="0" w:line="240" w:lineRule="auto"/>
        <w:jc w:val="both"/>
        <w:rPr>
          <w:rFonts w:cs="Times New Roman"/>
          <w:szCs w:val="24"/>
        </w:rPr>
      </w:pPr>
    </w:p>
    <w:p w:rsidR="0003773A" w:rsidRPr="005C2A78" w:rsidRDefault="0003773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D071F57C4141E9AAB87D4CFE262337"/>
          </w:placeholder>
        </w:sdtPr>
        <w:sdtContent>
          <w:r>
            <w:rPr>
              <w:rFonts w:eastAsia="Times New Roman" w:cs="Times New Roman"/>
              <w:b/>
              <w:szCs w:val="24"/>
              <w:u w:val="single"/>
            </w:rPr>
            <w:t>SECTION BY SECTION ANALYSIS</w:t>
          </w:r>
        </w:sdtContent>
      </w:sdt>
    </w:p>
    <w:p w:rsidR="0003773A" w:rsidRPr="005C2A78" w:rsidRDefault="0003773A" w:rsidP="000F1DF9">
      <w:pPr>
        <w:spacing w:after="0" w:line="240" w:lineRule="auto"/>
        <w:jc w:val="both"/>
        <w:rPr>
          <w:rFonts w:eastAsia="Times New Roman" w:cs="Times New Roman"/>
          <w:szCs w:val="24"/>
        </w:rPr>
      </w:pPr>
    </w:p>
    <w:p w:rsidR="0003773A" w:rsidRPr="0055426D" w:rsidRDefault="0003773A" w:rsidP="00805B1D">
      <w:pPr>
        <w:spacing w:after="0" w:line="240" w:lineRule="auto"/>
        <w:jc w:val="both"/>
        <w:rPr>
          <w:rFonts w:eastAsia="Times New Roman" w:cs="Times New Roman"/>
          <w:szCs w:val="24"/>
        </w:rPr>
      </w:pPr>
      <w:r w:rsidRPr="0055426D">
        <w:rPr>
          <w:rFonts w:eastAsia="Times New Roman" w:cs="Times New Roman"/>
          <w:szCs w:val="24"/>
        </w:rPr>
        <w:t>SECTION 1.</w:t>
      </w:r>
      <w:r>
        <w:rPr>
          <w:rFonts w:eastAsia="Times New Roman" w:cs="Times New Roman"/>
          <w:szCs w:val="24"/>
        </w:rPr>
        <w:t xml:space="preserve"> Amends </w:t>
      </w:r>
      <w:r w:rsidRPr="0055426D">
        <w:rPr>
          <w:rFonts w:eastAsia="Times New Roman" w:cs="Times New Roman"/>
          <w:szCs w:val="24"/>
        </w:rPr>
        <w:t>Section 11.38, Alcoholic Beverage Code, by amending Subsection (b) and adding Subsections (b-</w:t>
      </w:r>
      <w:r>
        <w:rPr>
          <w:rFonts w:eastAsia="Times New Roman" w:cs="Times New Roman"/>
          <w:szCs w:val="24"/>
        </w:rPr>
        <w:t xml:space="preserve">1) and (b-2), </w:t>
      </w:r>
      <w:r w:rsidRPr="0055426D">
        <w:rPr>
          <w:rFonts w:eastAsia="Times New Roman" w:cs="Times New Roman"/>
          <w:szCs w:val="24"/>
        </w:rPr>
        <w:t>as follows:</w:t>
      </w:r>
    </w:p>
    <w:p w:rsidR="0003773A" w:rsidRPr="0055426D" w:rsidRDefault="0003773A" w:rsidP="00805B1D">
      <w:pPr>
        <w:spacing w:after="0" w:line="240" w:lineRule="auto"/>
        <w:jc w:val="both"/>
        <w:rPr>
          <w:rFonts w:eastAsia="Times New Roman" w:cs="Times New Roman"/>
          <w:szCs w:val="24"/>
        </w:rPr>
      </w:pPr>
    </w:p>
    <w:p w:rsidR="0003773A" w:rsidRDefault="0003773A" w:rsidP="00805B1D">
      <w:pPr>
        <w:spacing w:after="0" w:line="240" w:lineRule="auto"/>
        <w:ind w:left="720"/>
        <w:jc w:val="both"/>
        <w:rPr>
          <w:rFonts w:eastAsia="Times New Roman" w:cs="Times New Roman"/>
          <w:szCs w:val="24"/>
        </w:rPr>
      </w:pPr>
      <w:r w:rsidRPr="0055426D">
        <w:rPr>
          <w:rFonts w:eastAsia="Times New Roman" w:cs="Times New Roman"/>
          <w:szCs w:val="24"/>
        </w:rPr>
        <w:t>(b)</w:t>
      </w:r>
      <w:r>
        <w:rPr>
          <w:rFonts w:eastAsia="Times New Roman" w:cs="Times New Roman"/>
          <w:szCs w:val="24"/>
        </w:rPr>
        <w:t xml:space="preserve"> Authorizes </w:t>
      </w:r>
      <w:r w:rsidRPr="0055426D">
        <w:rPr>
          <w:rFonts w:eastAsia="Times New Roman" w:cs="Times New Roman"/>
          <w:szCs w:val="24"/>
        </w:rPr>
        <w:t>the Texas Alcoholic Beverage Commission</w:t>
      </w:r>
      <w:r>
        <w:rPr>
          <w:rFonts w:eastAsia="Times New Roman" w:cs="Times New Roman"/>
          <w:szCs w:val="24"/>
        </w:rPr>
        <w:t xml:space="preserve"> (TABC)</w:t>
      </w:r>
      <w:r w:rsidRPr="0055426D">
        <w:rPr>
          <w:rFonts w:eastAsia="Times New Roman" w:cs="Times New Roman"/>
          <w:szCs w:val="24"/>
        </w:rPr>
        <w:t xml:space="preserve"> or </w:t>
      </w:r>
      <w:r>
        <w:rPr>
          <w:rFonts w:eastAsia="Times New Roman" w:cs="Times New Roman"/>
          <w:szCs w:val="24"/>
        </w:rPr>
        <w:t xml:space="preserve">the </w:t>
      </w:r>
      <w:r w:rsidRPr="0055426D">
        <w:rPr>
          <w:rFonts w:eastAsia="Times New Roman" w:cs="Times New Roman"/>
          <w:szCs w:val="24"/>
        </w:rPr>
        <w:t xml:space="preserve">administrator </w:t>
      </w:r>
      <w:r>
        <w:rPr>
          <w:rFonts w:eastAsia="Times New Roman" w:cs="Times New Roman"/>
          <w:szCs w:val="24"/>
        </w:rPr>
        <w:t>to</w:t>
      </w:r>
      <w:r w:rsidRPr="0055426D">
        <w:rPr>
          <w:rFonts w:eastAsia="Times New Roman" w:cs="Times New Roman"/>
          <w:szCs w:val="24"/>
        </w:rPr>
        <w:t xml:space="preserve"> cancel or suspend a permit if it finds that the permittee has not paid a fee levied under this section</w:t>
      </w:r>
      <w:r>
        <w:rPr>
          <w:rFonts w:eastAsia="Times New Roman" w:cs="Times New Roman"/>
          <w:szCs w:val="24"/>
        </w:rPr>
        <w:t xml:space="preserve"> (Local Fee Authorized)</w:t>
      </w:r>
      <w:r w:rsidRPr="0055426D">
        <w:rPr>
          <w:rFonts w:eastAsia="Times New Roman" w:cs="Times New Roman"/>
          <w:szCs w:val="24"/>
        </w:rPr>
        <w:t xml:space="preserve"> within 180 days after the date the fee was levied</w:t>
      </w:r>
      <w:r>
        <w:rPr>
          <w:rFonts w:eastAsia="Times New Roman" w:cs="Times New Roman"/>
          <w:szCs w:val="24"/>
        </w:rPr>
        <w:t>, rather than authorizing TABC or the administrator to cancel a permit if it finds that the permittee has not paid a fine levied under this section</w:t>
      </w:r>
      <w:r w:rsidRPr="0055426D">
        <w:rPr>
          <w:rFonts w:eastAsia="Times New Roman" w:cs="Times New Roman"/>
          <w:szCs w:val="24"/>
        </w:rPr>
        <w:t>.</w:t>
      </w:r>
      <w:r>
        <w:rPr>
          <w:rFonts w:eastAsia="Times New Roman" w:cs="Times New Roman"/>
          <w:szCs w:val="24"/>
        </w:rPr>
        <w:t xml:space="preserve"> </w:t>
      </w:r>
      <w:r w:rsidRPr="0055426D">
        <w:rPr>
          <w:rFonts w:eastAsia="Times New Roman" w:cs="Times New Roman"/>
          <w:szCs w:val="24"/>
        </w:rPr>
        <w:t xml:space="preserve"> </w:t>
      </w:r>
    </w:p>
    <w:p w:rsidR="0003773A" w:rsidRPr="0055426D" w:rsidRDefault="0003773A" w:rsidP="00805B1D">
      <w:pPr>
        <w:spacing w:after="0" w:line="240" w:lineRule="auto"/>
        <w:ind w:left="720"/>
        <w:jc w:val="both"/>
        <w:rPr>
          <w:rFonts w:eastAsia="Times New Roman" w:cs="Times New Roman"/>
          <w:szCs w:val="24"/>
        </w:rPr>
      </w:pPr>
    </w:p>
    <w:p w:rsidR="0003773A" w:rsidRPr="0055426D" w:rsidRDefault="0003773A" w:rsidP="00805B1D">
      <w:pPr>
        <w:spacing w:after="0" w:line="240" w:lineRule="auto"/>
        <w:ind w:left="720"/>
        <w:jc w:val="both"/>
        <w:rPr>
          <w:rFonts w:eastAsia="Times New Roman" w:cs="Times New Roman"/>
          <w:szCs w:val="24"/>
        </w:rPr>
      </w:pPr>
      <w:r w:rsidRPr="0055426D">
        <w:rPr>
          <w:rFonts w:eastAsia="Times New Roman" w:cs="Times New Roman"/>
          <w:szCs w:val="24"/>
        </w:rPr>
        <w:t>(b-1)</w:t>
      </w:r>
      <w:r>
        <w:rPr>
          <w:rFonts w:eastAsia="Times New Roman" w:cs="Times New Roman"/>
          <w:szCs w:val="24"/>
        </w:rPr>
        <w:t xml:space="preserve"> Provides that a</w:t>
      </w:r>
      <w:r w:rsidRPr="0055426D">
        <w:rPr>
          <w:rFonts w:eastAsia="Times New Roman" w:cs="Times New Roman"/>
          <w:szCs w:val="24"/>
        </w:rPr>
        <w:t xml:space="preserve"> city, town, or county</w:t>
      </w:r>
      <w:r>
        <w:rPr>
          <w:rFonts w:eastAsia="Times New Roman" w:cs="Times New Roman"/>
          <w:szCs w:val="24"/>
        </w:rPr>
        <w:t xml:space="preserve"> is authorized</w:t>
      </w:r>
      <w:r w:rsidRPr="0055426D">
        <w:rPr>
          <w:rFonts w:eastAsia="Times New Roman" w:cs="Times New Roman"/>
          <w:szCs w:val="24"/>
        </w:rPr>
        <w:t xml:space="preserve"> </w:t>
      </w:r>
      <w:r>
        <w:rPr>
          <w:rFonts w:eastAsia="Times New Roman" w:cs="Times New Roman"/>
          <w:szCs w:val="24"/>
        </w:rPr>
        <w:t>to</w:t>
      </w:r>
      <w:r w:rsidRPr="0055426D">
        <w:rPr>
          <w:rFonts w:eastAsia="Times New Roman" w:cs="Times New Roman"/>
          <w:szCs w:val="24"/>
        </w:rPr>
        <w:t xml:space="preserve"> enter into a contract with a private attorney or a public or private vendor for the collection of an unpaid permit fee levied under this section that is more than 60 days past due. </w:t>
      </w:r>
      <w:r>
        <w:rPr>
          <w:rFonts w:eastAsia="Times New Roman" w:cs="Times New Roman"/>
          <w:szCs w:val="24"/>
        </w:rPr>
        <w:t>Authorizes a</w:t>
      </w:r>
      <w:r w:rsidRPr="0055426D">
        <w:rPr>
          <w:rFonts w:eastAsia="Times New Roman" w:cs="Times New Roman"/>
          <w:szCs w:val="24"/>
        </w:rPr>
        <w:t xml:space="preserve"> private attorney or a public or private vendor collecting a fee under this subsection </w:t>
      </w:r>
      <w:r>
        <w:rPr>
          <w:rFonts w:eastAsia="Times New Roman" w:cs="Times New Roman"/>
          <w:szCs w:val="24"/>
        </w:rPr>
        <w:t>to</w:t>
      </w:r>
      <w:r w:rsidRPr="0055426D">
        <w:rPr>
          <w:rFonts w:eastAsia="Times New Roman" w:cs="Times New Roman"/>
          <w:szCs w:val="24"/>
        </w:rPr>
        <w:t xml:space="preserve"> assess a collection charge to a permit holder for late payment or nonpayment of a fee levied under this section.</w:t>
      </w:r>
    </w:p>
    <w:p w:rsidR="0003773A" w:rsidRPr="0055426D" w:rsidRDefault="0003773A" w:rsidP="00805B1D">
      <w:pPr>
        <w:spacing w:after="0" w:line="240" w:lineRule="auto"/>
        <w:ind w:left="720"/>
        <w:jc w:val="both"/>
        <w:rPr>
          <w:rFonts w:eastAsia="Times New Roman" w:cs="Times New Roman"/>
          <w:szCs w:val="24"/>
        </w:rPr>
      </w:pPr>
    </w:p>
    <w:p w:rsidR="0003773A" w:rsidRPr="0055426D" w:rsidRDefault="0003773A" w:rsidP="00805B1D">
      <w:pPr>
        <w:spacing w:after="0" w:line="240" w:lineRule="auto"/>
        <w:ind w:left="720"/>
        <w:jc w:val="both"/>
        <w:rPr>
          <w:rFonts w:eastAsia="Times New Roman" w:cs="Times New Roman"/>
          <w:szCs w:val="24"/>
        </w:rPr>
      </w:pPr>
      <w:r w:rsidRPr="0055426D">
        <w:rPr>
          <w:rFonts w:eastAsia="Times New Roman" w:cs="Times New Roman"/>
          <w:szCs w:val="24"/>
        </w:rPr>
        <w:t>(b-2)</w:t>
      </w:r>
      <w:r>
        <w:rPr>
          <w:rFonts w:eastAsia="Times New Roman" w:cs="Times New Roman"/>
          <w:szCs w:val="24"/>
        </w:rPr>
        <w:t xml:space="preserve"> Authorizes a</w:t>
      </w:r>
      <w:r w:rsidRPr="0055426D">
        <w:rPr>
          <w:rFonts w:eastAsia="Times New Roman" w:cs="Times New Roman"/>
          <w:szCs w:val="24"/>
        </w:rPr>
        <w:t xml:space="preserve"> city, town, or county </w:t>
      </w:r>
      <w:r>
        <w:rPr>
          <w:rFonts w:eastAsia="Times New Roman" w:cs="Times New Roman"/>
          <w:szCs w:val="24"/>
        </w:rPr>
        <w:t>to</w:t>
      </w:r>
      <w:r w:rsidRPr="0055426D">
        <w:rPr>
          <w:rFonts w:eastAsia="Times New Roman" w:cs="Times New Roman"/>
          <w:szCs w:val="24"/>
        </w:rPr>
        <w:t xml:space="preserve"> enter into an interlocal agreement with another entity authorized to levy a fee under this section for the collection of a permit fee that is more than 60 days past due on behalf of the other entity and </w:t>
      </w:r>
      <w:r>
        <w:rPr>
          <w:rFonts w:eastAsia="Times New Roman" w:cs="Times New Roman"/>
          <w:szCs w:val="24"/>
        </w:rPr>
        <w:t>is required to</w:t>
      </w:r>
      <w:r w:rsidRPr="0055426D">
        <w:rPr>
          <w:rFonts w:eastAsia="Times New Roman" w:cs="Times New Roman"/>
          <w:szCs w:val="24"/>
        </w:rPr>
        <w:t xml:space="preserve"> remit the appropriate fees collected to the other entity. </w:t>
      </w:r>
      <w:r>
        <w:rPr>
          <w:rFonts w:eastAsia="Times New Roman" w:cs="Times New Roman"/>
          <w:szCs w:val="24"/>
        </w:rPr>
        <w:t>Prohibits t</w:t>
      </w:r>
      <w:r w:rsidRPr="0055426D">
        <w:rPr>
          <w:rFonts w:eastAsia="Times New Roman" w:cs="Times New Roman"/>
          <w:szCs w:val="24"/>
        </w:rPr>
        <w:t xml:space="preserve">he amount collected through an interlocal agreement under this subsection </w:t>
      </w:r>
      <w:r>
        <w:rPr>
          <w:rFonts w:eastAsia="Times New Roman" w:cs="Times New Roman"/>
          <w:szCs w:val="24"/>
        </w:rPr>
        <w:t>from</w:t>
      </w:r>
      <w:r w:rsidRPr="0055426D">
        <w:rPr>
          <w:rFonts w:eastAsia="Times New Roman" w:cs="Times New Roman"/>
          <w:szCs w:val="24"/>
        </w:rPr>
        <w:t xml:space="preserve"> exceed</w:t>
      </w:r>
      <w:r>
        <w:rPr>
          <w:rFonts w:eastAsia="Times New Roman" w:cs="Times New Roman"/>
          <w:szCs w:val="24"/>
        </w:rPr>
        <w:t>ing</w:t>
      </w:r>
      <w:r w:rsidRPr="0055426D">
        <w:rPr>
          <w:rFonts w:eastAsia="Times New Roman" w:cs="Times New Roman"/>
          <w:szCs w:val="24"/>
        </w:rPr>
        <w:t xml:space="preserve"> the amount of the fee levied by the city, town, or county under this section and any collection charge assessed by a private attorney or a public or private vendor under Subsection (b-1).</w:t>
      </w:r>
    </w:p>
    <w:p w:rsidR="0003773A" w:rsidRPr="0055426D" w:rsidRDefault="0003773A" w:rsidP="00805B1D">
      <w:pPr>
        <w:spacing w:after="0" w:line="240" w:lineRule="auto"/>
        <w:jc w:val="both"/>
        <w:rPr>
          <w:rFonts w:eastAsia="Times New Roman" w:cs="Times New Roman"/>
          <w:szCs w:val="24"/>
        </w:rPr>
      </w:pPr>
    </w:p>
    <w:p w:rsidR="0003773A" w:rsidRPr="0055426D" w:rsidRDefault="0003773A" w:rsidP="00805B1D">
      <w:pPr>
        <w:spacing w:after="0" w:line="240" w:lineRule="auto"/>
        <w:jc w:val="both"/>
        <w:rPr>
          <w:rFonts w:eastAsia="Times New Roman" w:cs="Times New Roman"/>
          <w:szCs w:val="24"/>
        </w:rPr>
      </w:pPr>
      <w:r w:rsidRPr="0055426D">
        <w:rPr>
          <w:rFonts w:eastAsia="Times New Roman" w:cs="Times New Roman"/>
          <w:szCs w:val="24"/>
        </w:rPr>
        <w:t>SECTION 2.</w:t>
      </w:r>
      <w:r>
        <w:rPr>
          <w:rFonts w:eastAsia="Times New Roman" w:cs="Times New Roman"/>
          <w:szCs w:val="24"/>
        </w:rPr>
        <w:t xml:space="preserve"> Amends </w:t>
      </w:r>
      <w:r w:rsidRPr="0055426D">
        <w:rPr>
          <w:rFonts w:eastAsia="Times New Roman" w:cs="Times New Roman"/>
          <w:szCs w:val="24"/>
        </w:rPr>
        <w:t>Section 61.36, Alcoholic Beverage Code, by amending Subsection (b) and adding Subsections (b-1</w:t>
      </w:r>
      <w:r>
        <w:rPr>
          <w:rFonts w:eastAsia="Times New Roman" w:cs="Times New Roman"/>
          <w:szCs w:val="24"/>
        </w:rPr>
        <w:t xml:space="preserve">) and (b-2), </w:t>
      </w:r>
      <w:r w:rsidRPr="0055426D">
        <w:rPr>
          <w:rFonts w:eastAsia="Times New Roman" w:cs="Times New Roman"/>
          <w:szCs w:val="24"/>
        </w:rPr>
        <w:t>as follows:</w:t>
      </w:r>
    </w:p>
    <w:p w:rsidR="0003773A" w:rsidRPr="0055426D" w:rsidRDefault="0003773A" w:rsidP="00805B1D">
      <w:pPr>
        <w:spacing w:after="0" w:line="240" w:lineRule="auto"/>
        <w:jc w:val="both"/>
        <w:rPr>
          <w:rFonts w:eastAsia="Times New Roman" w:cs="Times New Roman"/>
          <w:szCs w:val="24"/>
        </w:rPr>
      </w:pPr>
    </w:p>
    <w:p w:rsidR="0003773A" w:rsidRPr="0055426D" w:rsidRDefault="0003773A" w:rsidP="00805B1D">
      <w:pPr>
        <w:spacing w:after="0" w:line="240" w:lineRule="auto"/>
        <w:ind w:left="720"/>
        <w:jc w:val="both"/>
        <w:rPr>
          <w:rFonts w:eastAsia="Times New Roman" w:cs="Times New Roman"/>
          <w:szCs w:val="24"/>
        </w:rPr>
      </w:pPr>
      <w:r w:rsidRPr="0055426D">
        <w:rPr>
          <w:rFonts w:eastAsia="Times New Roman" w:cs="Times New Roman"/>
          <w:szCs w:val="24"/>
        </w:rPr>
        <w:t>(b)</w:t>
      </w:r>
      <w:r>
        <w:rPr>
          <w:rFonts w:eastAsia="Times New Roman" w:cs="Times New Roman"/>
          <w:szCs w:val="24"/>
        </w:rPr>
        <w:t xml:space="preserve"> Makes a conforming change to this subsection</w:t>
      </w:r>
      <w:r w:rsidRPr="0055426D">
        <w:rPr>
          <w:rFonts w:eastAsia="Times New Roman" w:cs="Times New Roman"/>
          <w:szCs w:val="24"/>
        </w:rPr>
        <w:t>.</w:t>
      </w:r>
      <w:r>
        <w:rPr>
          <w:rFonts w:eastAsia="Times New Roman" w:cs="Times New Roman"/>
          <w:szCs w:val="24"/>
        </w:rPr>
        <w:t xml:space="preserve"> </w:t>
      </w:r>
    </w:p>
    <w:p w:rsidR="0003773A" w:rsidRPr="0055426D" w:rsidRDefault="0003773A" w:rsidP="00805B1D">
      <w:pPr>
        <w:spacing w:after="0" w:line="240" w:lineRule="auto"/>
        <w:ind w:left="720"/>
        <w:jc w:val="both"/>
        <w:rPr>
          <w:rFonts w:eastAsia="Times New Roman" w:cs="Times New Roman"/>
          <w:szCs w:val="24"/>
        </w:rPr>
      </w:pPr>
    </w:p>
    <w:p w:rsidR="0003773A" w:rsidRPr="0055426D" w:rsidRDefault="0003773A" w:rsidP="00805B1D">
      <w:pPr>
        <w:spacing w:after="0" w:line="240" w:lineRule="auto"/>
        <w:ind w:left="720"/>
        <w:jc w:val="both"/>
        <w:rPr>
          <w:rFonts w:eastAsia="Times New Roman" w:cs="Times New Roman"/>
          <w:szCs w:val="24"/>
        </w:rPr>
      </w:pPr>
      <w:r w:rsidRPr="0055426D">
        <w:rPr>
          <w:rFonts w:eastAsia="Times New Roman" w:cs="Times New Roman"/>
          <w:szCs w:val="24"/>
        </w:rPr>
        <w:t>(b-1)</w:t>
      </w:r>
      <w:r>
        <w:rPr>
          <w:rFonts w:eastAsia="Times New Roman" w:cs="Times New Roman"/>
          <w:szCs w:val="24"/>
        </w:rPr>
        <w:t xml:space="preserve"> Authorizes a</w:t>
      </w:r>
      <w:r w:rsidRPr="0055426D">
        <w:rPr>
          <w:rFonts w:eastAsia="Times New Roman" w:cs="Times New Roman"/>
          <w:szCs w:val="24"/>
        </w:rPr>
        <w:t xml:space="preserve"> city, town, or county </w:t>
      </w:r>
      <w:r>
        <w:rPr>
          <w:rFonts w:eastAsia="Times New Roman" w:cs="Times New Roman"/>
          <w:szCs w:val="24"/>
        </w:rPr>
        <w:t>to</w:t>
      </w:r>
      <w:r w:rsidRPr="0055426D">
        <w:rPr>
          <w:rFonts w:eastAsia="Times New Roman" w:cs="Times New Roman"/>
          <w:szCs w:val="24"/>
        </w:rPr>
        <w:t xml:space="preserve"> enter into a contract with a private attorney or a public or private vendor for the collection of an unpaid license fee levied under this section </w:t>
      </w:r>
      <w:r>
        <w:rPr>
          <w:rFonts w:eastAsia="Times New Roman" w:cs="Times New Roman"/>
          <w:szCs w:val="24"/>
        </w:rPr>
        <w:t xml:space="preserve">(Local Fee Authorized) </w:t>
      </w:r>
      <w:r w:rsidRPr="0055426D">
        <w:rPr>
          <w:rFonts w:eastAsia="Times New Roman" w:cs="Times New Roman"/>
          <w:szCs w:val="24"/>
        </w:rPr>
        <w:t xml:space="preserve">that is more than 60 days past due. </w:t>
      </w:r>
      <w:r>
        <w:rPr>
          <w:rFonts w:eastAsia="Times New Roman" w:cs="Times New Roman"/>
          <w:szCs w:val="24"/>
        </w:rPr>
        <w:t>Authorizes a</w:t>
      </w:r>
      <w:r w:rsidRPr="0055426D">
        <w:rPr>
          <w:rFonts w:eastAsia="Times New Roman" w:cs="Times New Roman"/>
          <w:szCs w:val="24"/>
        </w:rPr>
        <w:t xml:space="preserve"> private attorney or a public or private vendor collecting a fee under this subsection </w:t>
      </w:r>
      <w:r>
        <w:rPr>
          <w:rFonts w:eastAsia="Times New Roman" w:cs="Times New Roman"/>
          <w:szCs w:val="24"/>
        </w:rPr>
        <w:t>to</w:t>
      </w:r>
      <w:r w:rsidRPr="0055426D">
        <w:rPr>
          <w:rFonts w:eastAsia="Times New Roman" w:cs="Times New Roman"/>
          <w:szCs w:val="24"/>
        </w:rPr>
        <w:t xml:space="preserve"> assess a collection charge to a license holder for late payment or nonpayment of a fee levied under this section.</w:t>
      </w:r>
    </w:p>
    <w:p w:rsidR="0003773A" w:rsidRPr="0055426D" w:rsidRDefault="0003773A" w:rsidP="00805B1D">
      <w:pPr>
        <w:spacing w:after="0" w:line="240" w:lineRule="auto"/>
        <w:ind w:left="720"/>
        <w:jc w:val="both"/>
        <w:rPr>
          <w:rFonts w:eastAsia="Times New Roman" w:cs="Times New Roman"/>
          <w:szCs w:val="24"/>
        </w:rPr>
      </w:pPr>
    </w:p>
    <w:p w:rsidR="0003773A" w:rsidRPr="0055426D" w:rsidRDefault="0003773A" w:rsidP="00805B1D">
      <w:pPr>
        <w:spacing w:after="0" w:line="240" w:lineRule="auto"/>
        <w:ind w:left="720"/>
        <w:jc w:val="both"/>
        <w:rPr>
          <w:rFonts w:eastAsia="Times New Roman" w:cs="Times New Roman"/>
          <w:szCs w:val="24"/>
        </w:rPr>
      </w:pPr>
      <w:r w:rsidRPr="0055426D">
        <w:rPr>
          <w:rFonts w:eastAsia="Times New Roman" w:cs="Times New Roman"/>
          <w:szCs w:val="24"/>
        </w:rPr>
        <w:t>(b-2)</w:t>
      </w:r>
      <w:r>
        <w:rPr>
          <w:rFonts w:eastAsia="Times New Roman" w:cs="Times New Roman"/>
          <w:szCs w:val="24"/>
        </w:rPr>
        <w:t xml:space="preserve"> Provides that a</w:t>
      </w:r>
      <w:r w:rsidRPr="0055426D">
        <w:rPr>
          <w:rFonts w:eastAsia="Times New Roman" w:cs="Times New Roman"/>
          <w:szCs w:val="24"/>
        </w:rPr>
        <w:t xml:space="preserve"> city, town, or county </w:t>
      </w:r>
      <w:r>
        <w:rPr>
          <w:rFonts w:eastAsia="Times New Roman" w:cs="Times New Roman"/>
          <w:szCs w:val="24"/>
        </w:rPr>
        <w:t>is authorized to</w:t>
      </w:r>
      <w:r w:rsidRPr="0055426D">
        <w:rPr>
          <w:rFonts w:eastAsia="Times New Roman" w:cs="Times New Roman"/>
          <w:szCs w:val="24"/>
        </w:rPr>
        <w:t xml:space="preserve"> enter into an interlocal agreement with another entity authorized to levy a fee under this section for the collection of a license fee that is more than 60 days past due on behalf of the other entity and </w:t>
      </w:r>
      <w:r>
        <w:rPr>
          <w:rFonts w:eastAsia="Times New Roman" w:cs="Times New Roman"/>
          <w:szCs w:val="24"/>
        </w:rPr>
        <w:t>is required to</w:t>
      </w:r>
      <w:r w:rsidRPr="0055426D">
        <w:rPr>
          <w:rFonts w:eastAsia="Times New Roman" w:cs="Times New Roman"/>
          <w:szCs w:val="24"/>
        </w:rPr>
        <w:t xml:space="preserve"> remit the appropriate fees collected to the other entity. </w:t>
      </w:r>
      <w:r>
        <w:rPr>
          <w:rFonts w:eastAsia="Times New Roman" w:cs="Times New Roman"/>
          <w:szCs w:val="24"/>
        </w:rPr>
        <w:t>Prohibits t</w:t>
      </w:r>
      <w:r w:rsidRPr="0055426D">
        <w:rPr>
          <w:rFonts w:eastAsia="Times New Roman" w:cs="Times New Roman"/>
          <w:szCs w:val="24"/>
        </w:rPr>
        <w:t xml:space="preserve">he amount collected through an interlocal agreement under this subsection </w:t>
      </w:r>
      <w:r>
        <w:rPr>
          <w:rFonts w:eastAsia="Times New Roman" w:cs="Times New Roman"/>
          <w:szCs w:val="24"/>
        </w:rPr>
        <w:t>from</w:t>
      </w:r>
      <w:r w:rsidRPr="0055426D">
        <w:rPr>
          <w:rFonts w:eastAsia="Times New Roman" w:cs="Times New Roman"/>
          <w:szCs w:val="24"/>
        </w:rPr>
        <w:t xml:space="preserve"> exceed</w:t>
      </w:r>
      <w:r>
        <w:rPr>
          <w:rFonts w:eastAsia="Times New Roman" w:cs="Times New Roman"/>
          <w:szCs w:val="24"/>
        </w:rPr>
        <w:t>ing</w:t>
      </w:r>
      <w:r w:rsidRPr="0055426D">
        <w:rPr>
          <w:rFonts w:eastAsia="Times New Roman" w:cs="Times New Roman"/>
          <w:szCs w:val="24"/>
        </w:rPr>
        <w:t xml:space="preserve"> the amount of the fee levied by the city, town, or county under this section and any collection charge assessed by a private attorney or a public or pri</w:t>
      </w:r>
      <w:r>
        <w:rPr>
          <w:rFonts w:eastAsia="Times New Roman" w:cs="Times New Roman"/>
          <w:szCs w:val="24"/>
        </w:rPr>
        <w:t>vate vendor under Subsection (b</w:t>
      </w:r>
      <w:r>
        <w:rPr>
          <w:rFonts w:eastAsia="Times New Roman" w:cs="Times New Roman"/>
          <w:szCs w:val="24"/>
        </w:rPr>
        <w:noBreakHyphen/>
      </w:r>
      <w:r w:rsidRPr="0055426D">
        <w:rPr>
          <w:rFonts w:eastAsia="Times New Roman" w:cs="Times New Roman"/>
          <w:szCs w:val="24"/>
        </w:rPr>
        <w:t>1).</w:t>
      </w:r>
    </w:p>
    <w:p w:rsidR="0003773A" w:rsidRPr="0055426D" w:rsidRDefault="0003773A" w:rsidP="00805B1D">
      <w:pPr>
        <w:spacing w:after="0" w:line="240" w:lineRule="auto"/>
        <w:jc w:val="both"/>
        <w:rPr>
          <w:rFonts w:eastAsia="Times New Roman" w:cs="Times New Roman"/>
          <w:szCs w:val="24"/>
        </w:rPr>
      </w:pPr>
    </w:p>
    <w:p w:rsidR="0003773A" w:rsidRPr="0055426D" w:rsidRDefault="0003773A" w:rsidP="00805B1D">
      <w:pPr>
        <w:spacing w:after="0" w:line="240" w:lineRule="auto"/>
        <w:jc w:val="both"/>
        <w:rPr>
          <w:rFonts w:eastAsia="Times New Roman" w:cs="Times New Roman"/>
          <w:szCs w:val="24"/>
        </w:rPr>
      </w:pPr>
      <w:r w:rsidRPr="0055426D">
        <w:rPr>
          <w:rFonts w:eastAsia="Times New Roman" w:cs="Times New Roman"/>
          <w:szCs w:val="24"/>
        </w:rPr>
        <w:t>SECTION 3.</w:t>
      </w:r>
      <w:r>
        <w:rPr>
          <w:rFonts w:eastAsia="Times New Roman" w:cs="Times New Roman"/>
          <w:szCs w:val="24"/>
        </w:rPr>
        <w:t xml:space="preserve"> Makes application of </w:t>
      </w:r>
      <w:r w:rsidRPr="0055426D">
        <w:rPr>
          <w:rFonts w:eastAsia="Times New Roman" w:cs="Times New Roman"/>
          <w:szCs w:val="24"/>
        </w:rPr>
        <w:t xml:space="preserve">Sections 11.38(b) and 61.36(b), Alcoholic Beverage Code, </w:t>
      </w:r>
      <w:r>
        <w:rPr>
          <w:rFonts w:eastAsia="Times New Roman" w:cs="Times New Roman"/>
          <w:szCs w:val="24"/>
        </w:rPr>
        <w:t>as amended by this Act, prospective</w:t>
      </w:r>
      <w:r w:rsidRPr="0055426D">
        <w:rPr>
          <w:rFonts w:eastAsia="Times New Roman" w:cs="Times New Roman"/>
          <w:szCs w:val="24"/>
        </w:rPr>
        <w:t xml:space="preserve">. </w:t>
      </w:r>
      <w:r>
        <w:rPr>
          <w:rFonts w:eastAsia="Times New Roman" w:cs="Times New Roman"/>
          <w:szCs w:val="24"/>
        </w:rPr>
        <w:t>Provides that f</w:t>
      </w:r>
      <w:r w:rsidRPr="0055426D">
        <w:rPr>
          <w:rFonts w:eastAsia="Times New Roman" w:cs="Times New Roman"/>
          <w:szCs w:val="24"/>
        </w:rPr>
        <w:t>ees originally levied before the effective date of this Act are governed by the law in effect immediately before that date, and that law is continued in effect for that purpose.</w:t>
      </w:r>
    </w:p>
    <w:p w:rsidR="0003773A" w:rsidRPr="0055426D" w:rsidRDefault="0003773A" w:rsidP="00805B1D">
      <w:pPr>
        <w:spacing w:after="0" w:line="240" w:lineRule="auto"/>
        <w:jc w:val="both"/>
        <w:rPr>
          <w:rFonts w:eastAsia="Times New Roman" w:cs="Times New Roman"/>
          <w:szCs w:val="24"/>
        </w:rPr>
      </w:pPr>
    </w:p>
    <w:p w:rsidR="0003773A" w:rsidRPr="00C8671F" w:rsidRDefault="0003773A" w:rsidP="00805B1D">
      <w:pPr>
        <w:spacing w:after="0" w:line="240" w:lineRule="auto"/>
        <w:jc w:val="both"/>
        <w:rPr>
          <w:rFonts w:eastAsia="Times New Roman" w:cs="Times New Roman"/>
          <w:szCs w:val="24"/>
        </w:rPr>
      </w:pPr>
      <w:r w:rsidRPr="0055426D">
        <w:rPr>
          <w:rFonts w:eastAsia="Times New Roman" w:cs="Times New Roman"/>
          <w:szCs w:val="24"/>
        </w:rPr>
        <w:t>SECTION 4.</w:t>
      </w:r>
      <w:r>
        <w:rPr>
          <w:rFonts w:eastAsia="Times New Roman" w:cs="Times New Roman"/>
          <w:szCs w:val="24"/>
        </w:rPr>
        <w:t xml:space="preserve"> Effective date:</w:t>
      </w:r>
      <w:r w:rsidRPr="0055426D">
        <w:rPr>
          <w:rFonts w:eastAsia="Times New Roman" w:cs="Times New Roman"/>
          <w:szCs w:val="24"/>
        </w:rPr>
        <w:t xml:space="preserve"> September 1, 2019.</w:t>
      </w:r>
    </w:p>
    <w:sectPr w:rsidR="0003773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06" w:rsidRDefault="00A24406" w:rsidP="000F1DF9">
      <w:pPr>
        <w:spacing w:after="0" w:line="240" w:lineRule="auto"/>
      </w:pPr>
      <w:r>
        <w:separator/>
      </w:r>
    </w:p>
  </w:endnote>
  <w:endnote w:type="continuationSeparator" w:id="0">
    <w:p w:rsidR="00A24406" w:rsidRDefault="00A244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244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773A">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3773A">
                <w:rPr>
                  <w:sz w:val="20"/>
                  <w:szCs w:val="20"/>
                </w:rPr>
                <w:t>H.B. 3754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3773A">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244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3773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3773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06" w:rsidRDefault="00A24406" w:rsidP="000F1DF9">
      <w:pPr>
        <w:spacing w:after="0" w:line="240" w:lineRule="auto"/>
      </w:pPr>
      <w:r>
        <w:separator/>
      </w:r>
    </w:p>
  </w:footnote>
  <w:footnote w:type="continuationSeparator" w:id="0">
    <w:p w:rsidR="00A24406" w:rsidRDefault="00A2440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3773A"/>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440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06F1D"/>
  <w15:docId w15:val="{02862AC4-EE2F-4931-B3FC-165A46CF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77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14CA8" w:rsidP="00114CA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2BA13628B34B438369A0BC3D17919E"/>
        <w:category>
          <w:name w:val="General"/>
          <w:gallery w:val="placeholder"/>
        </w:category>
        <w:types>
          <w:type w:val="bbPlcHdr"/>
        </w:types>
        <w:behaviors>
          <w:behavior w:val="content"/>
        </w:behaviors>
        <w:guid w:val="{C3791A09-5FE9-4ED8-999E-9D2A2D5B8BA6}"/>
      </w:docPartPr>
      <w:docPartBody>
        <w:p w:rsidR="00000000" w:rsidRDefault="00C75511"/>
      </w:docPartBody>
    </w:docPart>
    <w:docPart>
      <w:docPartPr>
        <w:name w:val="8C37035D3FF24C15B6C53843171B0485"/>
        <w:category>
          <w:name w:val="General"/>
          <w:gallery w:val="placeholder"/>
        </w:category>
        <w:types>
          <w:type w:val="bbPlcHdr"/>
        </w:types>
        <w:behaviors>
          <w:behavior w:val="content"/>
        </w:behaviors>
        <w:guid w:val="{6276BB7F-4323-45E0-8192-B2E193A41A2C}"/>
      </w:docPartPr>
      <w:docPartBody>
        <w:p w:rsidR="00000000" w:rsidRDefault="00C75511"/>
      </w:docPartBody>
    </w:docPart>
    <w:docPart>
      <w:docPartPr>
        <w:name w:val="F7F4E020CFCC496697C6DE48232B473F"/>
        <w:category>
          <w:name w:val="General"/>
          <w:gallery w:val="placeholder"/>
        </w:category>
        <w:types>
          <w:type w:val="bbPlcHdr"/>
        </w:types>
        <w:behaviors>
          <w:behavior w:val="content"/>
        </w:behaviors>
        <w:guid w:val="{E43F4847-5F77-4C88-8DAB-30C0C0975193}"/>
      </w:docPartPr>
      <w:docPartBody>
        <w:p w:rsidR="00000000" w:rsidRDefault="00C75511"/>
      </w:docPartBody>
    </w:docPart>
    <w:docPart>
      <w:docPartPr>
        <w:name w:val="7849E80864B948978E78A366BA46E4E9"/>
        <w:category>
          <w:name w:val="General"/>
          <w:gallery w:val="placeholder"/>
        </w:category>
        <w:types>
          <w:type w:val="bbPlcHdr"/>
        </w:types>
        <w:behaviors>
          <w:behavior w:val="content"/>
        </w:behaviors>
        <w:guid w:val="{2091A540-66A4-41A9-8C9A-9F37C9B5BABF}"/>
      </w:docPartPr>
      <w:docPartBody>
        <w:p w:rsidR="00000000" w:rsidRDefault="00C75511"/>
      </w:docPartBody>
    </w:docPart>
    <w:docPart>
      <w:docPartPr>
        <w:name w:val="C971C16125E848858637EF13094EEE8E"/>
        <w:category>
          <w:name w:val="General"/>
          <w:gallery w:val="placeholder"/>
        </w:category>
        <w:types>
          <w:type w:val="bbPlcHdr"/>
        </w:types>
        <w:behaviors>
          <w:behavior w:val="content"/>
        </w:behaviors>
        <w:guid w:val="{E2146D50-8C94-4E67-A015-96FE00949D88}"/>
      </w:docPartPr>
      <w:docPartBody>
        <w:p w:rsidR="00000000" w:rsidRDefault="00C75511"/>
      </w:docPartBody>
    </w:docPart>
    <w:docPart>
      <w:docPartPr>
        <w:name w:val="52D221CB349E413F87EF596C95DD06CF"/>
        <w:category>
          <w:name w:val="General"/>
          <w:gallery w:val="placeholder"/>
        </w:category>
        <w:types>
          <w:type w:val="bbPlcHdr"/>
        </w:types>
        <w:behaviors>
          <w:behavior w:val="content"/>
        </w:behaviors>
        <w:guid w:val="{B7601A56-1137-4877-B0C6-6E5E9FC2912D}"/>
      </w:docPartPr>
      <w:docPartBody>
        <w:p w:rsidR="00000000" w:rsidRDefault="00C75511"/>
      </w:docPartBody>
    </w:docPart>
    <w:docPart>
      <w:docPartPr>
        <w:name w:val="78B84D504DBE48C5A98B1A81E3B92ABE"/>
        <w:category>
          <w:name w:val="General"/>
          <w:gallery w:val="placeholder"/>
        </w:category>
        <w:types>
          <w:type w:val="bbPlcHdr"/>
        </w:types>
        <w:behaviors>
          <w:behavior w:val="content"/>
        </w:behaviors>
        <w:guid w:val="{4B297220-8128-4AC3-A923-EE556B94D841}"/>
      </w:docPartPr>
      <w:docPartBody>
        <w:p w:rsidR="00000000" w:rsidRDefault="00C75511"/>
      </w:docPartBody>
    </w:docPart>
    <w:docPart>
      <w:docPartPr>
        <w:name w:val="521B523A374A4E1E939E14DE7EE999BD"/>
        <w:category>
          <w:name w:val="General"/>
          <w:gallery w:val="placeholder"/>
        </w:category>
        <w:types>
          <w:type w:val="bbPlcHdr"/>
        </w:types>
        <w:behaviors>
          <w:behavior w:val="content"/>
        </w:behaviors>
        <w:guid w:val="{EA23EBF5-C255-4090-9DC9-727929655CE5}"/>
      </w:docPartPr>
      <w:docPartBody>
        <w:p w:rsidR="00000000" w:rsidRDefault="00C75511"/>
      </w:docPartBody>
    </w:docPart>
    <w:docPart>
      <w:docPartPr>
        <w:name w:val="63373326FE46471CAD2E5C78677BDCBD"/>
        <w:category>
          <w:name w:val="General"/>
          <w:gallery w:val="placeholder"/>
        </w:category>
        <w:types>
          <w:type w:val="bbPlcHdr"/>
        </w:types>
        <w:behaviors>
          <w:behavior w:val="content"/>
        </w:behaviors>
        <w:guid w:val="{CBA13038-755B-43F7-8ABA-D634CA3A40C7}"/>
      </w:docPartPr>
      <w:docPartBody>
        <w:p w:rsidR="00000000" w:rsidRDefault="00114CA8" w:rsidP="00114CA8">
          <w:pPr>
            <w:pStyle w:val="63373326FE46471CAD2E5C78677BDCBD"/>
          </w:pPr>
          <w:r w:rsidRPr="00A30DD1">
            <w:rPr>
              <w:rStyle w:val="PlaceholderText"/>
            </w:rPr>
            <w:t>Click here to enter a date.</w:t>
          </w:r>
        </w:p>
      </w:docPartBody>
    </w:docPart>
    <w:docPart>
      <w:docPartPr>
        <w:name w:val="B8FAB6251E0E470CB0779514580C98C1"/>
        <w:category>
          <w:name w:val="General"/>
          <w:gallery w:val="placeholder"/>
        </w:category>
        <w:types>
          <w:type w:val="bbPlcHdr"/>
        </w:types>
        <w:behaviors>
          <w:behavior w:val="content"/>
        </w:behaviors>
        <w:guid w:val="{6E2342FD-9584-4053-9A63-84B7247671F2}"/>
      </w:docPartPr>
      <w:docPartBody>
        <w:p w:rsidR="00000000" w:rsidRDefault="00C75511"/>
      </w:docPartBody>
    </w:docPart>
    <w:docPart>
      <w:docPartPr>
        <w:name w:val="7FAC1E54ACE3457085826A064BC52B7F"/>
        <w:category>
          <w:name w:val="General"/>
          <w:gallery w:val="placeholder"/>
        </w:category>
        <w:types>
          <w:type w:val="bbPlcHdr"/>
        </w:types>
        <w:behaviors>
          <w:behavior w:val="content"/>
        </w:behaviors>
        <w:guid w:val="{27C58DD1-CBD7-4D8F-8304-0D043834CB10}"/>
      </w:docPartPr>
      <w:docPartBody>
        <w:p w:rsidR="00000000" w:rsidRDefault="00C75511"/>
      </w:docPartBody>
    </w:docPart>
    <w:docPart>
      <w:docPartPr>
        <w:name w:val="08BC7FA7684E4C26893B76F940835C33"/>
        <w:category>
          <w:name w:val="General"/>
          <w:gallery w:val="placeholder"/>
        </w:category>
        <w:types>
          <w:type w:val="bbPlcHdr"/>
        </w:types>
        <w:behaviors>
          <w:behavior w:val="content"/>
        </w:behaviors>
        <w:guid w:val="{8D3DE388-1A05-40E0-A7B9-5E0DD94E33B2}"/>
      </w:docPartPr>
      <w:docPartBody>
        <w:p w:rsidR="00000000" w:rsidRDefault="00114CA8" w:rsidP="00114CA8">
          <w:pPr>
            <w:pStyle w:val="08BC7FA7684E4C26893B76F940835C33"/>
          </w:pPr>
          <w:r>
            <w:rPr>
              <w:rFonts w:eastAsia="Times New Roman" w:cs="Times New Roman"/>
              <w:bCs/>
              <w:szCs w:val="24"/>
            </w:rPr>
            <w:t xml:space="preserve"> </w:t>
          </w:r>
        </w:p>
      </w:docPartBody>
    </w:docPart>
    <w:docPart>
      <w:docPartPr>
        <w:name w:val="4C53BD486B46463D8790412882FEB32A"/>
        <w:category>
          <w:name w:val="General"/>
          <w:gallery w:val="placeholder"/>
        </w:category>
        <w:types>
          <w:type w:val="bbPlcHdr"/>
        </w:types>
        <w:behaviors>
          <w:behavior w:val="content"/>
        </w:behaviors>
        <w:guid w:val="{DF0D5AAA-532F-4AB6-93BD-D364DDA28427}"/>
      </w:docPartPr>
      <w:docPartBody>
        <w:p w:rsidR="00000000" w:rsidRDefault="00C75511"/>
      </w:docPartBody>
    </w:docPart>
    <w:docPart>
      <w:docPartPr>
        <w:name w:val="ABD071F57C4141E9AAB87D4CFE262337"/>
        <w:category>
          <w:name w:val="General"/>
          <w:gallery w:val="placeholder"/>
        </w:category>
        <w:types>
          <w:type w:val="bbPlcHdr"/>
        </w:types>
        <w:behaviors>
          <w:behavior w:val="content"/>
        </w:behaviors>
        <w:guid w:val="{17130483-859B-4A79-9543-2D4F233DBF36}"/>
      </w:docPartPr>
      <w:docPartBody>
        <w:p w:rsidR="00000000" w:rsidRDefault="00C75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14CA8"/>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551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CA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14CA8"/>
    <w:rPr>
      <w:rFonts w:ascii="Times New Roman" w:hAnsi="Times New Roman"/>
      <w:sz w:val="24"/>
    </w:rPr>
  </w:style>
  <w:style w:type="paragraph" w:customStyle="1" w:styleId="487D89B4F8B34DB4967D41FE18F7F88D9">
    <w:name w:val="487D89B4F8B34DB4967D41FE18F7F88D9"/>
    <w:rsid w:val="00114CA8"/>
    <w:rPr>
      <w:rFonts w:ascii="Times New Roman" w:hAnsi="Times New Roman"/>
      <w:sz w:val="24"/>
    </w:rPr>
  </w:style>
  <w:style w:type="paragraph" w:customStyle="1" w:styleId="AE2570ED5D764CD7AF9686706F550F4622">
    <w:name w:val="AE2570ED5D764CD7AF9686706F550F4622"/>
    <w:rsid w:val="00114CA8"/>
    <w:pPr>
      <w:tabs>
        <w:tab w:val="center" w:pos="4680"/>
        <w:tab w:val="right" w:pos="9360"/>
      </w:tabs>
      <w:spacing w:after="0" w:line="240" w:lineRule="auto"/>
    </w:pPr>
    <w:rPr>
      <w:rFonts w:ascii="Times New Roman" w:hAnsi="Times New Roman"/>
      <w:sz w:val="24"/>
    </w:rPr>
  </w:style>
  <w:style w:type="paragraph" w:customStyle="1" w:styleId="63373326FE46471CAD2E5C78677BDCBD">
    <w:name w:val="63373326FE46471CAD2E5C78677BDCBD"/>
    <w:rsid w:val="00114CA8"/>
    <w:pPr>
      <w:spacing w:after="160" w:line="259" w:lineRule="auto"/>
    </w:pPr>
  </w:style>
  <w:style w:type="paragraph" w:customStyle="1" w:styleId="08BC7FA7684E4C26893B76F940835C33">
    <w:name w:val="08BC7FA7684E4C26893B76F940835C33"/>
    <w:rsid w:val="00114C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3B44DC3-17DB-463B-AC9B-F0AFD81F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647</Words>
  <Characters>3690</Characters>
  <Application>Microsoft Office Word</Application>
  <DocSecurity>0</DocSecurity>
  <Lines>30</Lines>
  <Paragraphs>8</Paragraphs>
  <ScaleCrop>false</ScaleCrop>
  <Company>Texas Legislative Council</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 Wendland</cp:lastModifiedBy>
  <cp:revision>155</cp:revision>
  <dcterms:created xsi:type="dcterms:W3CDTF">2015-05-29T14:24:00Z</dcterms:created>
  <dcterms:modified xsi:type="dcterms:W3CDTF">2019-05-16T03:27:00Z</dcterms:modified>
</cp:coreProperties>
</file>

<file path=docProps/custom.xml><?xml version="1.0" encoding="utf-8"?>
<op:Properties xmlns:vt="http://schemas.openxmlformats.org/officeDocument/2006/docPropsVTypes" xmlns:op="http://schemas.openxmlformats.org/officeDocument/2006/custom-properties"/>
</file>