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517A" w:rsidTr="00345119">
        <w:tc>
          <w:tcPr>
            <w:tcW w:w="9576" w:type="dxa"/>
            <w:noWrap/>
          </w:tcPr>
          <w:p w:rsidR="008423E4" w:rsidRPr="0022177D" w:rsidRDefault="00225F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5F75" w:rsidP="008423E4">
      <w:pPr>
        <w:jc w:val="center"/>
      </w:pPr>
    </w:p>
    <w:p w:rsidR="008423E4" w:rsidRPr="00B31F0E" w:rsidRDefault="00225F75" w:rsidP="008423E4"/>
    <w:p w:rsidR="008423E4" w:rsidRPr="00742794" w:rsidRDefault="00225F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517A" w:rsidTr="00345119">
        <w:tc>
          <w:tcPr>
            <w:tcW w:w="9576" w:type="dxa"/>
          </w:tcPr>
          <w:p w:rsidR="008423E4" w:rsidRPr="00861995" w:rsidRDefault="00225F75" w:rsidP="00345119">
            <w:pPr>
              <w:jc w:val="right"/>
            </w:pPr>
            <w:r>
              <w:t>C.S.H.B. 3759</w:t>
            </w:r>
          </w:p>
        </w:tc>
      </w:tr>
      <w:tr w:rsidR="00E0517A" w:rsidTr="00345119">
        <w:tc>
          <w:tcPr>
            <w:tcW w:w="9576" w:type="dxa"/>
          </w:tcPr>
          <w:p w:rsidR="008423E4" w:rsidRPr="00861995" w:rsidRDefault="00225F75" w:rsidP="00A95CA2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E0517A" w:rsidTr="00345119">
        <w:tc>
          <w:tcPr>
            <w:tcW w:w="9576" w:type="dxa"/>
          </w:tcPr>
          <w:p w:rsidR="008423E4" w:rsidRPr="00861995" w:rsidRDefault="00225F75" w:rsidP="00345119">
            <w:pPr>
              <w:jc w:val="right"/>
            </w:pPr>
            <w:r>
              <w:t>County Affairs</w:t>
            </w:r>
          </w:p>
        </w:tc>
      </w:tr>
      <w:tr w:rsidR="00E0517A" w:rsidTr="00345119">
        <w:tc>
          <w:tcPr>
            <w:tcW w:w="9576" w:type="dxa"/>
          </w:tcPr>
          <w:p w:rsidR="008423E4" w:rsidRDefault="00225F7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25F75" w:rsidP="008423E4">
      <w:pPr>
        <w:tabs>
          <w:tab w:val="right" w:pos="9360"/>
        </w:tabs>
      </w:pPr>
    </w:p>
    <w:p w:rsidR="008423E4" w:rsidRDefault="00225F75" w:rsidP="008423E4"/>
    <w:p w:rsidR="008423E4" w:rsidRDefault="00225F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517A" w:rsidTr="00345119">
        <w:tc>
          <w:tcPr>
            <w:tcW w:w="9576" w:type="dxa"/>
          </w:tcPr>
          <w:p w:rsidR="008423E4" w:rsidRPr="00A8133F" w:rsidRDefault="00225F75" w:rsidP="00A771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5F75" w:rsidP="00A7713F"/>
          <w:p w:rsidR="008423E4" w:rsidRDefault="00225F75" w:rsidP="00A7713F">
            <w:pPr>
              <w:pStyle w:val="Header"/>
              <w:jc w:val="both"/>
            </w:pPr>
            <w:r>
              <w:t xml:space="preserve">Concerns have been raised regarding the costs incurred by small communities for publishing notices in </w:t>
            </w:r>
            <w:r>
              <w:t>certain</w:t>
            </w:r>
            <w:r>
              <w:t xml:space="preserve"> large</w:t>
            </w:r>
            <w:r>
              <w:t xml:space="preserve"> </w:t>
            </w:r>
            <w:r>
              <w:t xml:space="preserve">newspapers in </w:t>
            </w:r>
            <w:r>
              <w:t>order to comply with law.</w:t>
            </w:r>
            <w:r>
              <w:t xml:space="preserve"> </w:t>
            </w:r>
            <w:r>
              <w:t>C.S.</w:t>
            </w:r>
            <w:r>
              <w:t xml:space="preserve">H.B. 3759 seeks to give </w:t>
            </w:r>
            <w:r>
              <w:t xml:space="preserve">such communities </w:t>
            </w:r>
            <w:r>
              <w:t xml:space="preserve">the flexibility to choose a newspaper that will reach the greatest number of </w:t>
            </w:r>
            <w:r>
              <w:t xml:space="preserve">affected </w:t>
            </w:r>
            <w:r>
              <w:t>citizens at an affordable cost.</w:t>
            </w:r>
            <w:r>
              <w:t xml:space="preserve"> </w:t>
            </w:r>
          </w:p>
          <w:p w:rsidR="008423E4" w:rsidRPr="00E26B13" w:rsidRDefault="00225F75" w:rsidP="00A7713F">
            <w:pPr>
              <w:rPr>
                <w:b/>
              </w:rPr>
            </w:pPr>
          </w:p>
        </w:tc>
      </w:tr>
      <w:tr w:rsidR="00E0517A" w:rsidTr="00345119">
        <w:tc>
          <w:tcPr>
            <w:tcW w:w="9576" w:type="dxa"/>
          </w:tcPr>
          <w:p w:rsidR="0017725B" w:rsidRDefault="00225F75" w:rsidP="00A77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5F75" w:rsidP="00A7713F">
            <w:pPr>
              <w:rPr>
                <w:b/>
                <w:u w:val="single"/>
              </w:rPr>
            </w:pPr>
          </w:p>
          <w:p w:rsidR="007E3FD2" w:rsidRPr="007E3FD2" w:rsidRDefault="00225F75" w:rsidP="00A7713F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5F75" w:rsidP="00A7713F">
            <w:pPr>
              <w:rPr>
                <w:b/>
                <w:u w:val="single"/>
              </w:rPr>
            </w:pPr>
          </w:p>
        </w:tc>
      </w:tr>
      <w:tr w:rsidR="00E0517A" w:rsidTr="00345119">
        <w:tc>
          <w:tcPr>
            <w:tcW w:w="9576" w:type="dxa"/>
          </w:tcPr>
          <w:p w:rsidR="008423E4" w:rsidRPr="00A8133F" w:rsidRDefault="00225F75" w:rsidP="00A771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5F75" w:rsidP="00A7713F"/>
          <w:p w:rsidR="007E3FD2" w:rsidRDefault="00225F75" w:rsidP="00A77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5F75" w:rsidP="00A7713F">
            <w:pPr>
              <w:rPr>
                <w:b/>
              </w:rPr>
            </w:pPr>
          </w:p>
        </w:tc>
      </w:tr>
      <w:tr w:rsidR="00E0517A" w:rsidTr="00345119">
        <w:tc>
          <w:tcPr>
            <w:tcW w:w="9576" w:type="dxa"/>
          </w:tcPr>
          <w:p w:rsidR="008423E4" w:rsidRPr="00A8133F" w:rsidRDefault="00225F75" w:rsidP="00A771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5F75" w:rsidP="00A7713F"/>
          <w:p w:rsidR="00B77F9F" w:rsidRDefault="00225F75" w:rsidP="00A77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3759 amends the Government Code to </w:t>
            </w:r>
            <w:r>
              <w:t>specify that</w:t>
            </w:r>
            <w:r>
              <w:t>,</w:t>
            </w:r>
            <w:r>
              <w:t xml:space="preserve"> for purposes of the </w:t>
            </w:r>
            <w:r>
              <w:t>type of</w:t>
            </w:r>
            <w:r>
              <w:t xml:space="preserve"> </w:t>
            </w:r>
            <w:r w:rsidRPr="00871A94">
              <w:t>newspaper</w:t>
            </w:r>
            <w:r>
              <w:t xml:space="preserve"> </w:t>
            </w:r>
            <w:r>
              <w:t xml:space="preserve">required for publication </w:t>
            </w:r>
            <w:r>
              <w:t xml:space="preserve">of a </w:t>
            </w:r>
            <w:r w:rsidRPr="00871A94">
              <w:t xml:space="preserve">notice </w:t>
            </w:r>
            <w:r>
              <w:t>by a governmental entity or representative</w:t>
            </w:r>
            <w:r>
              <w:t xml:space="preserve">, </w:t>
            </w:r>
            <w:r>
              <w:t>the</w:t>
            </w:r>
            <w:r w:rsidRPr="00871A94">
              <w:t xml:space="preserve"> </w:t>
            </w:r>
            <w:r>
              <w:t xml:space="preserve">applicable </w:t>
            </w:r>
            <w:r w:rsidRPr="00871A94">
              <w:t>newspaper</w:t>
            </w:r>
            <w:r>
              <w:t xml:space="preserve"> may be a newspaper that has</w:t>
            </w:r>
            <w:r>
              <w:t xml:space="preserve"> </w:t>
            </w:r>
            <w:r w:rsidRPr="003D1EDF">
              <w:t xml:space="preserve">a mailed or delivered circulation to residences in </w:t>
            </w:r>
            <w:r>
              <w:t>the</w:t>
            </w:r>
            <w:r w:rsidRPr="003D1EDF">
              <w:t xml:space="preserve"> county</w:t>
            </w:r>
            <w:r>
              <w:t xml:space="preserve"> </w:t>
            </w:r>
            <w:r>
              <w:t>where</w:t>
            </w:r>
            <w:r>
              <w:t xml:space="preserve"> published as an alternative to being</w:t>
            </w:r>
            <w:r>
              <w:t xml:space="preserve"> </w:t>
            </w:r>
            <w:r>
              <w:t>entered as second-class postal matter in th</w:t>
            </w:r>
            <w:r>
              <w:t>at</w:t>
            </w:r>
            <w:r>
              <w:t xml:space="preserve"> county</w:t>
            </w:r>
            <w:r w:rsidRPr="00871A94">
              <w:t>.</w:t>
            </w:r>
            <w:r>
              <w:t xml:space="preserve"> The bill removes from the </w:t>
            </w:r>
            <w:r>
              <w:t>characteristic</w:t>
            </w:r>
            <w:r>
              <w:t>s</w:t>
            </w:r>
            <w:r>
              <w:t xml:space="preserve"> of such</w:t>
            </w:r>
            <w:r>
              <w:t xml:space="preserve"> </w:t>
            </w:r>
            <w:r>
              <w:t>an</w:t>
            </w:r>
            <w:r>
              <w:t xml:space="preserve"> applicable newspaper</w:t>
            </w:r>
            <w:r>
              <w:t xml:space="preserve"> in </w:t>
            </w:r>
            <w:r>
              <w:t xml:space="preserve">certain </w:t>
            </w:r>
            <w:r>
              <w:t>count</w:t>
            </w:r>
            <w:r>
              <w:t>ies</w:t>
            </w:r>
            <w:r>
              <w:t xml:space="preserve"> </w:t>
            </w:r>
            <w:r>
              <w:t>the specification that the newspaper's mailed or delivered circulation</w:t>
            </w:r>
            <w:r>
              <w:t>, if used as a qualifying characteris</w:t>
            </w:r>
            <w:r>
              <w:t>tic,</w:t>
            </w:r>
            <w:r>
              <w:t xml:space="preserve"> </w:t>
            </w:r>
            <w:r>
              <w:t>must be</w:t>
            </w:r>
            <w:r>
              <w:t xml:space="preserve"> to at least 51 percent of the residences in the county</w:t>
            </w:r>
            <w:r>
              <w:t>.</w:t>
            </w:r>
          </w:p>
          <w:p w:rsidR="008423E4" w:rsidRPr="00835628" w:rsidRDefault="00225F75" w:rsidP="00A77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E0517A" w:rsidTr="00345119">
        <w:tc>
          <w:tcPr>
            <w:tcW w:w="9576" w:type="dxa"/>
          </w:tcPr>
          <w:p w:rsidR="008423E4" w:rsidRPr="00A8133F" w:rsidRDefault="00225F75" w:rsidP="00A771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5F75" w:rsidP="00A7713F"/>
          <w:p w:rsidR="008423E4" w:rsidRPr="003624F2" w:rsidRDefault="00225F75" w:rsidP="00A77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25F75" w:rsidP="00A7713F">
            <w:pPr>
              <w:rPr>
                <w:b/>
              </w:rPr>
            </w:pPr>
          </w:p>
        </w:tc>
      </w:tr>
      <w:tr w:rsidR="00E0517A" w:rsidTr="00345119">
        <w:tc>
          <w:tcPr>
            <w:tcW w:w="9576" w:type="dxa"/>
          </w:tcPr>
          <w:p w:rsidR="00A95CA2" w:rsidRDefault="00225F75" w:rsidP="00A771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E738D" w:rsidRDefault="00225F75" w:rsidP="00A7713F">
            <w:pPr>
              <w:jc w:val="both"/>
            </w:pPr>
          </w:p>
          <w:p w:rsidR="005E738D" w:rsidRDefault="00225F75" w:rsidP="00A7713F">
            <w:pPr>
              <w:jc w:val="both"/>
            </w:pPr>
            <w:r>
              <w:t xml:space="preserve">While C.S.H.B. 3759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3D1EDF" w:rsidRDefault="00225F75" w:rsidP="00A7713F">
            <w:pPr>
              <w:jc w:val="both"/>
            </w:pPr>
          </w:p>
          <w:p w:rsidR="003D1EDF" w:rsidRDefault="00225F75" w:rsidP="00A7713F">
            <w:pPr>
              <w:jc w:val="both"/>
            </w:pPr>
            <w:r>
              <w:t xml:space="preserve">The substitute does not include </w:t>
            </w:r>
            <w:r>
              <w:t>an authorization</w:t>
            </w:r>
            <w:r>
              <w:t xml:space="preserve"> </w:t>
            </w:r>
            <w:r>
              <w:t>for a governmental entity or representati</w:t>
            </w:r>
            <w:r>
              <w:t>ve in</w:t>
            </w:r>
            <w:r>
              <w:t xml:space="preserve"> certain</w:t>
            </w:r>
            <w:r>
              <w:t xml:space="preserve"> municipalities and</w:t>
            </w:r>
            <w:r>
              <w:t xml:space="preserve"> counties</w:t>
            </w:r>
            <w:r>
              <w:t xml:space="preserve"> to </w:t>
            </w:r>
            <w:r w:rsidRPr="00C64195">
              <w:t>satisfy a requirement of any other law to provide notice by publication in a newspaper by posting the notice in any newspaper that is circulated in the</w:t>
            </w:r>
            <w:r>
              <w:t xml:space="preserve"> </w:t>
            </w:r>
            <w:r>
              <w:t xml:space="preserve">governmental </w:t>
            </w:r>
            <w:r>
              <w:t>entity's</w:t>
            </w:r>
            <w:r w:rsidRPr="00C64195">
              <w:t xml:space="preserve"> jurisdiction</w:t>
            </w:r>
            <w:r>
              <w:t>.</w:t>
            </w:r>
            <w:r>
              <w:t xml:space="preserve"> The substitute does not</w:t>
            </w:r>
            <w:r>
              <w:t xml:space="preserve"> include provisions </w:t>
            </w:r>
            <w:r>
              <w:t xml:space="preserve">making related </w:t>
            </w:r>
            <w:r>
              <w:t>chang</w:t>
            </w:r>
            <w:r>
              <w:t>es to</w:t>
            </w:r>
            <w:r>
              <w:t xml:space="preserve"> the applicability of newspaper </w:t>
            </w:r>
            <w:r>
              <w:t>requirements for purposes of</w:t>
            </w:r>
            <w:r>
              <w:t xml:space="preserve"> </w:t>
            </w:r>
            <w:r>
              <w:t xml:space="preserve">required </w:t>
            </w:r>
            <w:r>
              <w:t>notice publication in certain counties.</w:t>
            </w:r>
          </w:p>
          <w:p w:rsidR="004A6165" w:rsidRDefault="00225F75" w:rsidP="00A7713F">
            <w:pPr>
              <w:jc w:val="both"/>
            </w:pPr>
          </w:p>
          <w:p w:rsidR="004A6165" w:rsidRDefault="00225F75" w:rsidP="00A7713F">
            <w:pPr>
              <w:jc w:val="both"/>
            </w:pPr>
            <w:r>
              <w:t>The substitute</w:t>
            </w:r>
            <w:r>
              <w:t xml:space="preserve"> </w:t>
            </w:r>
            <w:r>
              <w:t>includes</w:t>
            </w:r>
            <w:r>
              <w:t xml:space="preserve"> provisions establishing </w:t>
            </w:r>
            <w:r>
              <w:t>that the</w:t>
            </w:r>
            <w:r>
              <w:t xml:space="preserve"> type of</w:t>
            </w:r>
            <w:r>
              <w:t xml:space="preserve"> newspaper required for</w:t>
            </w:r>
            <w:r w:rsidRPr="00026F46">
              <w:t xml:space="preserve"> publication of a notice by a governmental entity or representative may be a newspaper that has a mailed or delivered circulation to residences in the county where published</w:t>
            </w:r>
            <w:r>
              <w:t xml:space="preserve"> as an alternative to</w:t>
            </w:r>
            <w:r>
              <w:t xml:space="preserve"> being</w:t>
            </w:r>
            <w:r>
              <w:t xml:space="preserve"> a certain postal classification</w:t>
            </w:r>
            <w:r>
              <w:t xml:space="preserve">, among other </w:t>
            </w:r>
            <w:r>
              <w:t>requirements</w:t>
            </w:r>
            <w:r>
              <w:t xml:space="preserve">. </w:t>
            </w:r>
          </w:p>
          <w:p w:rsidR="00CF0FA4" w:rsidRDefault="00225F75" w:rsidP="00A7713F">
            <w:pPr>
              <w:jc w:val="both"/>
            </w:pPr>
          </w:p>
          <w:p w:rsidR="00CF0FA4" w:rsidRDefault="00225F75" w:rsidP="00A7713F">
            <w:pPr>
              <w:jc w:val="both"/>
            </w:pPr>
          </w:p>
          <w:p w:rsidR="005E738D" w:rsidRPr="005E738D" w:rsidRDefault="00225F75" w:rsidP="00A7713F">
            <w:pPr>
              <w:jc w:val="both"/>
            </w:pPr>
          </w:p>
        </w:tc>
      </w:tr>
      <w:tr w:rsidR="00E0517A" w:rsidTr="00345119">
        <w:tc>
          <w:tcPr>
            <w:tcW w:w="9576" w:type="dxa"/>
          </w:tcPr>
          <w:p w:rsidR="00A95CA2" w:rsidRPr="009C1E9A" w:rsidRDefault="00225F75" w:rsidP="00A7713F">
            <w:pPr>
              <w:rPr>
                <w:b/>
                <w:u w:val="single"/>
              </w:rPr>
            </w:pPr>
          </w:p>
        </w:tc>
      </w:tr>
      <w:tr w:rsidR="00E0517A" w:rsidTr="00345119">
        <w:tc>
          <w:tcPr>
            <w:tcW w:w="9576" w:type="dxa"/>
          </w:tcPr>
          <w:p w:rsidR="00A95CA2" w:rsidRPr="00A95CA2" w:rsidRDefault="00225F75" w:rsidP="00A7713F">
            <w:pPr>
              <w:jc w:val="both"/>
            </w:pPr>
          </w:p>
        </w:tc>
      </w:tr>
    </w:tbl>
    <w:p w:rsidR="008423E4" w:rsidRPr="00BE0E75" w:rsidRDefault="00225F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5F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5F75">
      <w:r>
        <w:separator/>
      </w:r>
    </w:p>
  </w:endnote>
  <w:endnote w:type="continuationSeparator" w:id="0">
    <w:p w:rsidR="00000000" w:rsidRDefault="0022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517A" w:rsidTr="009C1E9A">
      <w:trPr>
        <w:cantSplit/>
      </w:trPr>
      <w:tc>
        <w:tcPr>
          <w:tcW w:w="0" w:type="pct"/>
        </w:tcPr>
        <w:p w:rsidR="00137D90" w:rsidRDefault="00225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5F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5F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5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5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17A" w:rsidTr="009C1E9A">
      <w:trPr>
        <w:cantSplit/>
      </w:trPr>
      <w:tc>
        <w:tcPr>
          <w:tcW w:w="0" w:type="pct"/>
        </w:tcPr>
        <w:p w:rsidR="00EC379B" w:rsidRDefault="00225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5F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29071</w:t>
          </w:r>
        </w:p>
      </w:tc>
      <w:tc>
        <w:tcPr>
          <w:tcW w:w="2453" w:type="pct"/>
        </w:tcPr>
        <w:p w:rsidR="00EC379B" w:rsidRDefault="00225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19.114.307</w:t>
          </w:r>
          <w:r>
            <w:fldChar w:fldCharType="end"/>
          </w:r>
        </w:p>
      </w:tc>
    </w:tr>
    <w:tr w:rsidR="00E0517A" w:rsidTr="009C1E9A">
      <w:trPr>
        <w:cantSplit/>
      </w:trPr>
      <w:tc>
        <w:tcPr>
          <w:tcW w:w="0" w:type="pct"/>
        </w:tcPr>
        <w:p w:rsidR="00EC379B" w:rsidRDefault="00225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5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21043</w:t>
          </w:r>
        </w:p>
      </w:tc>
      <w:tc>
        <w:tcPr>
          <w:tcW w:w="2453" w:type="pct"/>
        </w:tcPr>
        <w:p w:rsidR="00EC379B" w:rsidRDefault="00225F75" w:rsidP="006D504F">
          <w:pPr>
            <w:pStyle w:val="Footer"/>
            <w:rPr>
              <w:rStyle w:val="PageNumber"/>
            </w:rPr>
          </w:pPr>
        </w:p>
        <w:p w:rsidR="00EC379B" w:rsidRDefault="00225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51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5F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25F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5F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5F75">
      <w:r>
        <w:separator/>
      </w:r>
    </w:p>
  </w:footnote>
  <w:footnote w:type="continuationSeparator" w:id="0">
    <w:p w:rsidR="00000000" w:rsidRDefault="0022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54B"/>
    <w:multiLevelType w:val="hybridMultilevel"/>
    <w:tmpl w:val="14240BC0"/>
    <w:lvl w:ilvl="0" w:tplc="7CD0B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1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21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00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8C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8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CD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F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A"/>
    <w:rsid w:val="00225F75"/>
    <w:rsid w:val="00E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C63CA-C576-45D7-8C5A-F43A24C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47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7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7EE"/>
    <w:rPr>
      <w:b/>
      <w:bCs/>
    </w:rPr>
  </w:style>
  <w:style w:type="character" w:styleId="Hyperlink">
    <w:name w:val="Hyperlink"/>
    <w:basedOn w:val="DefaultParagraphFont"/>
    <w:unhideWhenUsed/>
    <w:rsid w:val="001A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2350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HB03759 (Committee Report (Substituted))</vt:lpstr>
    </vt:vector>
  </TitlesOfParts>
  <Company>State of Texas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29071</dc:subject>
  <dc:creator>State of Texas</dc:creator>
  <dc:description>HB 3759 by Nevárez-(H)County Affairs (Substitute Document Number: 86R 21043)</dc:description>
  <cp:lastModifiedBy>Stacey Nicchio</cp:lastModifiedBy>
  <cp:revision>2</cp:revision>
  <cp:lastPrinted>2003-11-26T17:21:00Z</cp:lastPrinted>
  <dcterms:created xsi:type="dcterms:W3CDTF">2019-04-29T19:40:00Z</dcterms:created>
  <dcterms:modified xsi:type="dcterms:W3CDTF">2019-04-29T19:40:00Z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19.114.307</vt:lpwstr>
  </property>
</Properties>
</file>