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F29AD" w:rsidTr="00345119">
        <w:tc>
          <w:tcPr>
            <w:tcW w:w="9576" w:type="dxa"/>
            <w:noWrap/>
          </w:tcPr>
          <w:p w:rsidR="008423E4" w:rsidRPr="0022177D" w:rsidRDefault="00961607" w:rsidP="00345119">
            <w:pPr>
              <w:pStyle w:val="Heading1"/>
            </w:pPr>
            <w:bookmarkStart w:id="0" w:name="_GoBack"/>
            <w:bookmarkEnd w:id="0"/>
            <w:r w:rsidRPr="00631897">
              <w:t>BILL ANALYSIS</w:t>
            </w:r>
          </w:p>
        </w:tc>
      </w:tr>
    </w:tbl>
    <w:p w:rsidR="008423E4" w:rsidRPr="0022177D" w:rsidRDefault="00961607" w:rsidP="008423E4">
      <w:pPr>
        <w:jc w:val="center"/>
      </w:pPr>
    </w:p>
    <w:p w:rsidR="008423E4" w:rsidRPr="00B31F0E" w:rsidRDefault="00961607" w:rsidP="008423E4"/>
    <w:p w:rsidR="008423E4" w:rsidRPr="00742794" w:rsidRDefault="00961607" w:rsidP="008423E4">
      <w:pPr>
        <w:tabs>
          <w:tab w:val="right" w:pos="9360"/>
        </w:tabs>
      </w:pPr>
    </w:p>
    <w:tbl>
      <w:tblPr>
        <w:tblW w:w="0" w:type="auto"/>
        <w:tblLayout w:type="fixed"/>
        <w:tblLook w:val="01E0" w:firstRow="1" w:lastRow="1" w:firstColumn="1" w:lastColumn="1" w:noHBand="0" w:noVBand="0"/>
      </w:tblPr>
      <w:tblGrid>
        <w:gridCol w:w="9576"/>
      </w:tblGrid>
      <w:tr w:rsidR="001F29AD" w:rsidTr="00345119">
        <w:tc>
          <w:tcPr>
            <w:tcW w:w="9576" w:type="dxa"/>
          </w:tcPr>
          <w:p w:rsidR="008423E4" w:rsidRPr="00861995" w:rsidRDefault="00961607" w:rsidP="00345119">
            <w:pPr>
              <w:jc w:val="right"/>
            </w:pPr>
            <w:r>
              <w:t>H.B. 3807</w:t>
            </w:r>
          </w:p>
        </w:tc>
      </w:tr>
      <w:tr w:rsidR="001F29AD" w:rsidTr="00345119">
        <w:tc>
          <w:tcPr>
            <w:tcW w:w="9576" w:type="dxa"/>
          </w:tcPr>
          <w:p w:rsidR="008423E4" w:rsidRPr="00861995" w:rsidRDefault="00961607" w:rsidP="00AD03CC">
            <w:pPr>
              <w:jc w:val="right"/>
            </w:pPr>
            <w:r>
              <w:t xml:space="preserve">By: </w:t>
            </w:r>
            <w:r>
              <w:t>Springer</w:t>
            </w:r>
          </w:p>
        </w:tc>
      </w:tr>
      <w:tr w:rsidR="001F29AD" w:rsidTr="00345119">
        <w:tc>
          <w:tcPr>
            <w:tcW w:w="9576" w:type="dxa"/>
          </w:tcPr>
          <w:p w:rsidR="008423E4" w:rsidRPr="00861995" w:rsidRDefault="00961607" w:rsidP="00345119">
            <w:pPr>
              <w:jc w:val="right"/>
            </w:pPr>
            <w:r>
              <w:t>Judiciary &amp; Civil Jurisprudence</w:t>
            </w:r>
          </w:p>
        </w:tc>
      </w:tr>
      <w:tr w:rsidR="001F29AD" w:rsidTr="00345119">
        <w:tc>
          <w:tcPr>
            <w:tcW w:w="9576" w:type="dxa"/>
          </w:tcPr>
          <w:p w:rsidR="008423E4" w:rsidRDefault="00961607" w:rsidP="00345119">
            <w:pPr>
              <w:jc w:val="right"/>
            </w:pPr>
            <w:r>
              <w:t>Committee Report (Unamended)</w:t>
            </w:r>
          </w:p>
        </w:tc>
      </w:tr>
    </w:tbl>
    <w:p w:rsidR="008423E4" w:rsidRDefault="00961607" w:rsidP="008423E4">
      <w:pPr>
        <w:tabs>
          <w:tab w:val="right" w:pos="9360"/>
        </w:tabs>
      </w:pPr>
    </w:p>
    <w:p w:rsidR="008423E4" w:rsidRDefault="00961607" w:rsidP="008423E4"/>
    <w:p w:rsidR="008423E4" w:rsidRDefault="00961607" w:rsidP="008423E4"/>
    <w:tbl>
      <w:tblPr>
        <w:tblW w:w="0" w:type="auto"/>
        <w:tblCellMar>
          <w:left w:w="115" w:type="dxa"/>
          <w:right w:w="115" w:type="dxa"/>
        </w:tblCellMar>
        <w:tblLook w:val="01E0" w:firstRow="1" w:lastRow="1" w:firstColumn="1" w:lastColumn="1" w:noHBand="0" w:noVBand="0"/>
      </w:tblPr>
      <w:tblGrid>
        <w:gridCol w:w="9576"/>
      </w:tblGrid>
      <w:tr w:rsidR="001F29AD" w:rsidTr="00345119">
        <w:tc>
          <w:tcPr>
            <w:tcW w:w="9576" w:type="dxa"/>
          </w:tcPr>
          <w:p w:rsidR="008423E4" w:rsidRPr="00A8133F" w:rsidRDefault="00961607" w:rsidP="00B31026">
            <w:pPr>
              <w:rPr>
                <w:b/>
              </w:rPr>
            </w:pPr>
            <w:r w:rsidRPr="009C1E9A">
              <w:rPr>
                <w:b/>
                <w:u w:val="single"/>
              </w:rPr>
              <w:t>BACKGROUND AND PURPOSE</w:t>
            </w:r>
            <w:r>
              <w:rPr>
                <w:b/>
              </w:rPr>
              <w:t xml:space="preserve"> </w:t>
            </w:r>
          </w:p>
          <w:p w:rsidR="008423E4" w:rsidRDefault="00961607" w:rsidP="00B31026"/>
          <w:p w:rsidR="008423E4" w:rsidRDefault="00961607" w:rsidP="00B31026">
            <w:pPr>
              <w:pStyle w:val="Header"/>
              <w:tabs>
                <w:tab w:val="clear" w:pos="4320"/>
                <w:tab w:val="clear" w:pos="8640"/>
              </w:tabs>
              <w:jc w:val="both"/>
            </w:pPr>
            <w:r>
              <w:t>It has been suggested</w:t>
            </w:r>
            <w:r w:rsidRPr="00474A5D">
              <w:t xml:space="preserve"> that the citizens of Cooke County will be better served by</w:t>
            </w:r>
            <w:r>
              <w:t xml:space="preserve"> eliminating the office of county attorney and</w:t>
            </w:r>
            <w:r w:rsidRPr="00474A5D">
              <w:t xml:space="preserve"> </w:t>
            </w:r>
            <w:r>
              <w:t>providing for the creation of the elected office of criminal district attorney</w:t>
            </w:r>
            <w:r w:rsidRPr="00474A5D">
              <w:t xml:space="preserve">. </w:t>
            </w:r>
            <w:r>
              <w:t>H.B. 3807 seeks to</w:t>
            </w:r>
            <w:r w:rsidRPr="00474A5D">
              <w:t xml:space="preserve"> abolish the office of </w:t>
            </w:r>
            <w:r>
              <w:t>c</w:t>
            </w:r>
            <w:r w:rsidRPr="00474A5D">
              <w:t xml:space="preserve">ounty </w:t>
            </w:r>
            <w:r>
              <w:t>a</w:t>
            </w:r>
            <w:r w:rsidRPr="00474A5D">
              <w:t xml:space="preserve">ttorney </w:t>
            </w:r>
            <w:r>
              <w:t>in</w:t>
            </w:r>
            <w:r w:rsidRPr="00474A5D">
              <w:t xml:space="preserve"> Cooke County and create </w:t>
            </w:r>
            <w:r>
              <w:t>th</w:t>
            </w:r>
            <w:r>
              <w:t>e</w:t>
            </w:r>
            <w:r>
              <w:t xml:space="preserve"> single elected</w:t>
            </w:r>
            <w:r w:rsidRPr="00474A5D">
              <w:t xml:space="preserve"> </w:t>
            </w:r>
            <w:r w:rsidRPr="00474A5D">
              <w:t>office</w:t>
            </w:r>
            <w:r>
              <w:t xml:space="preserve"> of criminal distric</w:t>
            </w:r>
            <w:r>
              <w:t>t attorney</w:t>
            </w:r>
            <w:r w:rsidRPr="00474A5D">
              <w:t>.</w:t>
            </w:r>
          </w:p>
          <w:p w:rsidR="008423E4" w:rsidRPr="00E26B13" w:rsidRDefault="00961607" w:rsidP="00B31026">
            <w:pPr>
              <w:rPr>
                <w:b/>
              </w:rPr>
            </w:pPr>
          </w:p>
        </w:tc>
      </w:tr>
      <w:tr w:rsidR="001F29AD" w:rsidTr="00345119">
        <w:tc>
          <w:tcPr>
            <w:tcW w:w="9576" w:type="dxa"/>
          </w:tcPr>
          <w:p w:rsidR="0017725B" w:rsidRDefault="00961607" w:rsidP="00B31026">
            <w:pPr>
              <w:rPr>
                <w:b/>
                <w:u w:val="single"/>
              </w:rPr>
            </w:pPr>
            <w:r>
              <w:rPr>
                <w:b/>
                <w:u w:val="single"/>
              </w:rPr>
              <w:t>CRIMINAL JUSTICE IMPACT</w:t>
            </w:r>
          </w:p>
          <w:p w:rsidR="0017725B" w:rsidRDefault="00961607" w:rsidP="00B31026">
            <w:pPr>
              <w:rPr>
                <w:b/>
                <w:u w:val="single"/>
              </w:rPr>
            </w:pPr>
          </w:p>
          <w:p w:rsidR="00602C3C" w:rsidRPr="00602C3C" w:rsidRDefault="00961607" w:rsidP="00B31026">
            <w:pPr>
              <w:jc w:val="both"/>
            </w:pPr>
            <w:r>
              <w:t>It is the committee's opinion that this bill does not expressly create a criminal offense, increase the punishment for an existing criminal offense or category of offenses, or change the eligibility of a person for co</w:t>
            </w:r>
            <w:r>
              <w:t>mmunity supervision, parole, or mandatory supervision.</w:t>
            </w:r>
          </w:p>
          <w:p w:rsidR="0017725B" w:rsidRPr="0017725B" w:rsidRDefault="00961607" w:rsidP="00B31026">
            <w:pPr>
              <w:rPr>
                <w:b/>
                <w:u w:val="single"/>
              </w:rPr>
            </w:pPr>
          </w:p>
        </w:tc>
      </w:tr>
      <w:tr w:rsidR="001F29AD" w:rsidTr="00345119">
        <w:tc>
          <w:tcPr>
            <w:tcW w:w="9576" w:type="dxa"/>
          </w:tcPr>
          <w:p w:rsidR="008423E4" w:rsidRPr="00A8133F" w:rsidRDefault="00961607" w:rsidP="00B31026">
            <w:pPr>
              <w:rPr>
                <w:b/>
              </w:rPr>
            </w:pPr>
            <w:r w:rsidRPr="009C1E9A">
              <w:rPr>
                <w:b/>
                <w:u w:val="single"/>
              </w:rPr>
              <w:t>RULEMAKING AUTHORITY</w:t>
            </w:r>
            <w:r>
              <w:rPr>
                <w:b/>
              </w:rPr>
              <w:t xml:space="preserve"> </w:t>
            </w:r>
          </w:p>
          <w:p w:rsidR="008423E4" w:rsidRDefault="00961607" w:rsidP="00B31026"/>
          <w:p w:rsidR="00602C3C" w:rsidRDefault="00961607" w:rsidP="00B3102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61607" w:rsidP="00B31026">
            <w:pPr>
              <w:rPr>
                <w:b/>
              </w:rPr>
            </w:pPr>
          </w:p>
        </w:tc>
      </w:tr>
      <w:tr w:rsidR="001F29AD" w:rsidTr="00345119">
        <w:tc>
          <w:tcPr>
            <w:tcW w:w="9576" w:type="dxa"/>
          </w:tcPr>
          <w:p w:rsidR="008423E4" w:rsidRPr="00A8133F" w:rsidRDefault="00961607" w:rsidP="00B31026">
            <w:pPr>
              <w:rPr>
                <w:b/>
              </w:rPr>
            </w:pPr>
            <w:r w:rsidRPr="009C1E9A">
              <w:rPr>
                <w:b/>
                <w:u w:val="single"/>
              </w:rPr>
              <w:t>ANALYSIS</w:t>
            </w:r>
            <w:r>
              <w:rPr>
                <w:b/>
              </w:rPr>
              <w:t xml:space="preserve"> </w:t>
            </w:r>
          </w:p>
          <w:p w:rsidR="008423E4" w:rsidRDefault="00961607" w:rsidP="00B31026"/>
          <w:p w:rsidR="002B2A44" w:rsidRDefault="00961607" w:rsidP="00B31026">
            <w:pPr>
              <w:pStyle w:val="Header"/>
              <w:tabs>
                <w:tab w:val="clear" w:pos="4320"/>
                <w:tab w:val="clear" w:pos="8640"/>
              </w:tabs>
              <w:jc w:val="both"/>
            </w:pPr>
            <w:r>
              <w:t xml:space="preserve">H.B. 3807 </w:t>
            </w:r>
            <w:r>
              <w:t xml:space="preserve">abolishes the office of county attorney of Cooke County effective January 1, 2021, and </w:t>
            </w:r>
            <w:r>
              <w:t xml:space="preserve">amends the Government Code to </w:t>
            </w:r>
            <w:r>
              <w:t xml:space="preserve">provide for the </w:t>
            </w:r>
            <w:r>
              <w:t>creat</w:t>
            </w:r>
            <w:r>
              <w:t>ion</w:t>
            </w:r>
            <w:r>
              <w:t xml:space="preserve"> </w:t>
            </w:r>
            <w:r>
              <w:t xml:space="preserve">of </w:t>
            </w:r>
            <w:r>
              <w:t xml:space="preserve">the </w:t>
            </w:r>
            <w:r>
              <w:t xml:space="preserve">elected </w:t>
            </w:r>
            <w:r>
              <w:t>office of criminal district attorney of Cooke County.</w:t>
            </w:r>
            <w:r>
              <w:t xml:space="preserve"> The bill </w:t>
            </w:r>
            <w:r>
              <w:t>sets out the qualification</w:t>
            </w:r>
            <w:r>
              <w:t xml:space="preserve">s to serve as </w:t>
            </w:r>
            <w:r>
              <w:t xml:space="preserve">the criminal district attorney </w:t>
            </w:r>
            <w:r>
              <w:t>but</w:t>
            </w:r>
            <w:r>
              <w:t xml:space="preserve"> establishes that </w:t>
            </w:r>
            <w:r>
              <w:t xml:space="preserve">those qualifications do not apply to a given election </w:t>
            </w:r>
            <w:r>
              <w:t xml:space="preserve">if a person meeting those qualifications does </w:t>
            </w:r>
            <w:r w:rsidRPr="009B2DA4">
              <w:t>not file as a candidate for the office on or before the 30th day before the last day on wh</w:t>
            </w:r>
            <w:r w:rsidRPr="009B2DA4">
              <w:t>ich a person may file as a candidate.</w:t>
            </w:r>
            <w:r>
              <w:t xml:space="preserve"> </w:t>
            </w:r>
            <w:r>
              <w:t>A</w:t>
            </w:r>
            <w:r>
              <w:t xml:space="preserve"> vacancy in the elected office of criminal district attorney is filled by appointment by the Commissioners Court of Cooke County and the appointee holds office </w:t>
            </w:r>
            <w:r>
              <w:t xml:space="preserve">until the next general election. </w:t>
            </w:r>
            <w:r>
              <w:t>The bill provides for th</w:t>
            </w:r>
            <w:r>
              <w:t>e compensation of the criminal district attorney.</w:t>
            </w:r>
          </w:p>
          <w:p w:rsidR="002B2A44" w:rsidRDefault="00961607" w:rsidP="00B31026">
            <w:pPr>
              <w:pStyle w:val="Header"/>
              <w:tabs>
                <w:tab w:val="clear" w:pos="4320"/>
                <w:tab w:val="clear" w:pos="8640"/>
              </w:tabs>
              <w:jc w:val="both"/>
            </w:pPr>
          </w:p>
          <w:p w:rsidR="007C50BB" w:rsidRDefault="00961607" w:rsidP="00B31026">
            <w:pPr>
              <w:pStyle w:val="Header"/>
              <w:tabs>
                <w:tab w:val="clear" w:pos="4320"/>
                <w:tab w:val="clear" w:pos="8640"/>
              </w:tabs>
              <w:jc w:val="both"/>
            </w:pPr>
            <w:r>
              <w:t>H.B. 3807</w:t>
            </w:r>
            <w:r>
              <w:t xml:space="preserve"> </w:t>
            </w:r>
            <w:r>
              <w:t xml:space="preserve">sets out the powers and duties of </w:t>
            </w:r>
            <w:r>
              <w:t xml:space="preserve">the </w:t>
            </w:r>
            <w:r w:rsidRPr="00D84A7D">
              <w:t xml:space="preserve">criminal district attorney </w:t>
            </w:r>
            <w:r>
              <w:t>and provides that the criminal district attorney</w:t>
            </w:r>
            <w:r w:rsidRPr="00D84A7D">
              <w:t xml:space="preserve"> exclusively represent</w:t>
            </w:r>
            <w:r>
              <w:t>s</w:t>
            </w:r>
            <w:r w:rsidRPr="00D84A7D">
              <w:t xml:space="preserve"> the state in all crimi</w:t>
            </w:r>
            <w:r>
              <w:t xml:space="preserve">nal matters before </w:t>
            </w:r>
            <w:r>
              <w:t xml:space="preserve">the </w:t>
            </w:r>
            <w:r>
              <w:t>courts</w:t>
            </w:r>
            <w:r>
              <w:t xml:space="preserve"> in Coo</w:t>
            </w:r>
            <w:r>
              <w:t>ke County</w:t>
            </w:r>
            <w:r>
              <w:t xml:space="preserve">. </w:t>
            </w:r>
            <w:r>
              <w:t>The bill</w:t>
            </w:r>
            <w:r>
              <w:t xml:space="preserve"> provides for the appointment </w:t>
            </w:r>
            <w:r>
              <w:t xml:space="preserve">of staff </w:t>
            </w:r>
            <w:r>
              <w:t xml:space="preserve">as necessary for the </w:t>
            </w:r>
            <w:r w:rsidRPr="009C4974">
              <w:t>purpose</w:t>
            </w:r>
            <w:r>
              <w:t xml:space="preserve"> of conducting the affairs of the office of criminal district attorney and for the payment of that staff. The bill requires the criminal district attorney, with the advic</w:t>
            </w:r>
            <w:r>
              <w:t xml:space="preserve">e and consent of the commissioners court, to designate </w:t>
            </w:r>
            <w:r w:rsidRPr="007C50BB">
              <w:t>one or more individuals to act as assistant criminal district attorney with responsibility for as</w:t>
            </w:r>
            <w:r>
              <w:t>sisting the commissioners court. The bill authorizes the criminal district attorney to designate an assi</w:t>
            </w:r>
            <w:r>
              <w:t>stant to represent the interests of the state in civil matters in Cooke County and, subject to the approval of the commissioners court, to contract with attorneys as special assistants to conduct specialized tasks as needed.</w:t>
            </w:r>
          </w:p>
          <w:p w:rsidR="007C64FC" w:rsidRDefault="00961607" w:rsidP="00B31026">
            <w:pPr>
              <w:pStyle w:val="Header"/>
              <w:tabs>
                <w:tab w:val="clear" w:pos="4320"/>
                <w:tab w:val="clear" w:pos="8640"/>
              </w:tabs>
              <w:jc w:val="both"/>
            </w:pPr>
          </w:p>
          <w:p w:rsidR="00B90B54" w:rsidRDefault="00961607" w:rsidP="00B31026">
            <w:pPr>
              <w:pStyle w:val="Header"/>
              <w:tabs>
                <w:tab w:val="clear" w:pos="4320"/>
                <w:tab w:val="clear" w:pos="8640"/>
              </w:tabs>
              <w:jc w:val="both"/>
            </w:pPr>
            <w:r>
              <w:t>H.B. 3807 requires the initial</w:t>
            </w:r>
            <w:r>
              <w:t xml:space="preserve"> vacancy in the office of criminal district attorney of Cooke County on creation of the office to be filled by election. The bill establishes that the offic</w:t>
            </w:r>
            <w:r>
              <w:t xml:space="preserve">e </w:t>
            </w:r>
            <w:r>
              <w:t>exists</w:t>
            </w:r>
            <w:r>
              <w:t xml:space="preserve"> only </w:t>
            </w:r>
            <w:r w:rsidRPr="00DA1907">
              <w:t xml:space="preserve">for the </w:t>
            </w:r>
            <w:r w:rsidRPr="00E60BA7">
              <w:t>purposes</w:t>
            </w:r>
            <w:r w:rsidRPr="00DA1907">
              <w:t xml:space="preserve"> of the primary and general elections in 2020</w:t>
            </w:r>
            <w:r>
              <w:t xml:space="preserve"> and</w:t>
            </w:r>
            <w:r>
              <w:t xml:space="preserve"> requires the </w:t>
            </w:r>
            <w:r>
              <w:t>election of</w:t>
            </w:r>
            <w:r w:rsidRPr="00DA1907">
              <w:t xml:space="preserve"> the ini</w:t>
            </w:r>
            <w:r>
              <w:t xml:space="preserve">tial criminal district attorney </w:t>
            </w:r>
            <w:r w:rsidRPr="00DA1907">
              <w:t xml:space="preserve">at the </w:t>
            </w:r>
            <w:r>
              <w:t xml:space="preserve">2020 </w:t>
            </w:r>
            <w:r w:rsidRPr="00DA1907">
              <w:t>general election for a four-year term beginning January 1, 2021.</w:t>
            </w:r>
            <w:r>
              <w:t xml:space="preserve"> Thereafter</w:t>
            </w:r>
            <w:r>
              <w:t>,</w:t>
            </w:r>
            <w:r>
              <w:t xml:space="preserve"> </w:t>
            </w:r>
            <w:r>
              <w:t>the criminal district attorney is elected for a four-year term</w:t>
            </w:r>
            <w:r>
              <w:t xml:space="preserve"> </w:t>
            </w:r>
            <w:r>
              <w:t xml:space="preserve">as provided by the Texas Constitution </w:t>
            </w:r>
            <w:r>
              <w:t>and a vacancy a</w:t>
            </w:r>
            <w:r>
              <w:t xml:space="preserve">fter the initial vacancy is filled as provided by </w:t>
            </w:r>
            <w:r>
              <w:t xml:space="preserve">the </w:t>
            </w:r>
            <w:r>
              <w:t>constitution.</w:t>
            </w:r>
          </w:p>
          <w:p w:rsidR="00B90B54" w:rsidRDefault="00961607" w:rsidP="00B31026">
            <w:pPr>
              <w:pStyle w:val="Header"/>
              <w:tabs>
                <w:tab w:val="clear" w:pos="4320"/>
                <w:tab w:val="clear" w:pos="8640"/>
              </w:tabs>
              <w:jc w:val="both"/>
            </w:pPr>
          </w:p>
          <w:p w:rsidR="00B81A9E" w:rsidRDefault="00961607" w:rsidP="00B31026">
            <w:pPr>
              <w:pStyle w:val="Header"/>
              <w:tabs>
                <w:tab w:val="clear" w:pos="4320"/>
                <w:tab w:val="clear" w:pos="8640"/>
              </w:tabs>
              <w:jc w:val="both"/>
            </w:pPr>
            <w:r>
              <w:t xml:space="preserve">H.B. 3807 amends the Local Government Code to </w:t>
            </w:r>
            <w:r>
              <w:t xml:space="preserve">authorize </w:t>
            </w:r>
            <w:r>
              <w:t xml:space="preserve">a county </w:t>
            </w:r>
            <w:r w:rsidRPr="00F75B53">
              <w:t>with a population of less than 100,000 that borders Lake Ray Roberts</w:t>
            </w:r>
            <w:r>
              <w:t>, with approval of the commissioners court,</w:t>
            </w:r>
            <w:r>
              <w:t xml:space="preserve"> </w:t>
            </w:r>
            <w:r>
              <w:t>to set</w:t>
            </w:r>
            <w:r>
              <w:t xml:space="preserve"> the</w:t>
            </w:r>
            <w:r>
              <w:t xml:space="preserve"> amount of the compensation and allowances of </w:t>
            </w:r>
            <w:r>
              <w:t xml:space="preserve">the </w:t>
            </w:r>
            <w:r>
              <w:t>county auditor in an amount that exceeds the amount of the compensation and allowances received from all sources by the highest paid elected county officer</w:t>
            </w:r>
            <w:r>
              <w:t>, other than the judge of a statutory county court,</w:t>
            </w:r>
            <w:r>
              <w:t xml:space="preserve"> whose salary and allowances are set by the commissioners court.</w:t>
            </w:r>
          </w:p>
          <w:p w:rsidR="008423E4" w:rsidRPr="00835628" w:rsidRDefault="00961607" w:rsidP="00B31026">
            <w:pPr>
              <w:rPr>
                <w:b/>
              </w:rPr>
            </w:pPr>
          </w:p>
        </w:tc>
      </w:tr>
      <w:tr w:rsidR="001F29AD" w:rsidTr="00345119">
        <w:tc>
          <w:tcPr>
            <w:tcW w:w="9576" w:type="dxa"/>
          </w:tcPr>
          <w:p w:rsidR="008423E4" w:rsidRPr="00A8133F" w:rsidRDefault="00961607" w:rsidP="00B31026">
            <w:pPr>
              <w:rPr>
                <w:b/>
              </w:rPr>
            </w:pPr>
            <w:r w:rsidRPr="009C1E9A">
              <w:rPr>
                <w:b/>
                <w:u w:val="single"/>
              </w:rPr>
              <w:t>EFFECTIVE DATE</w:t>
            </w:r>
            <w:r>
              <w:rPr>
                <w:b/>
              </w:rPr>
              <w:t xml:space="preserve"> </w:t>
            </w:r>
          </w:p>
          <w:p w:rsidR="008423E4" w:rsidRDefault="00961607" w:rsidP="00B31026"/>
          <w:p w:rsidR="008423E4" w:rsidRPr="003624F2" w:rsidRDefault="00961607" w:rsidP="00B31026">
            <w:pPr>
              <w:pStyle w:val="Header"/>
              <w:tabs>
                <w:tab w:val="clear" w:pos="4320"/>
                <w:tab w:val="clear" w:pos="8640"/>
              </w:tabs>
              <w:jc w:val="both"/>
            </w:pPr>
            <w:r>
              <w:t>January 1, 2020.</w:t>
            </w:r>
          </w:p>
          <w:p w:rsidR="008423E4" w:rsidRPr="00233FDB" w:rsidRDefault="00961607" w:rsidP="00B31026">
            <w:pPr>
              <w:rPr>
                <w:b/>
              </w:rPr>
            </w:pPr>
          </w:p>
        </w:tc>
      </w:tr>
    </w:tbl>
    <w:p w:rsidR="008423E4" w:rsidRPr="00BE0E75" w:rsidRDefault="00961607" w:rsidP="008423E4">
      <w:pPr>
        <w:spacing w:line="480" w:lineRule="auto"/>
        <w:jc w:val="both"/>
        <w:rPr>
          <w:rFonts w:ascii="Arial" w:hAnsi="Arial"/>
          <w:sz w:val="16"/>
          <w:szCs w:val="16"/>
        </w:rPr>
      </w:pPr>
    </w:p>
    <w:p w:rsidR="004108C3" w:rsidRPr="008423E4" w:rsidRDefault="0096160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1607">
      <w:r>
        <w:separator/>
      </w:r>
    </w:p>
  </w:endnote>
  <w:endnote w:type="continuationSeparator" w:id="0">
    <w:p w:rsidR="00000000" w:rsidRDefault="0096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F29AD" w:rsidTr="009C1E9A">
      <w:trPr>
        <w:cantSplit/>
      </w:trPr>
      <w:tc>
        <w:tcPr>
          <w:tcW w:w="0" w:type="pct"/>
        </w:tcPr>
        <w:p w:rsidR="00137D90" w:rsidRDefault="00961607" w:rsidP="009C1E9A">
          <w:pPr>
            <w:pStyle w:val="Footer"/>
            <w:tabs>
              <w:tab w:val="clear" w:pos="8640"/>
              <w:tab w:val="right" w:pos="9360"/>
            </w:tabs>
          </w:pPr>
        </w:p>
      </w:tc>
      <w:tc>
        <w:tcPr>
          <w:tcW w:w="2395" w:type="pct"/>
        </w:tcPr>
        <w:p w:rsidR="00137D90" w:rsidRDefault="00961607" w:rsidP="009C1E9A">
          <w:pPr>
            <w:pStyle w:val="Footer"/>
            <w:tabs>
              <w:tab w:val="clear" w:pos="8640"/>
              <w:tab w:val="right" w:pos="9360"/>
            </w:tabs>
          </w:pPr>
        </w:p>
        <w:p w:rsidR="001A4310" w:rsidRDefault="00961607" w:rsidP="009C1E9A">
          <w:pPr>
            <w:pStyle w:val="Footer"/>
            <w:tabs>
              <w:tab w:val="clear" w:pos="8640"/>
              <w:tab w:val="right" w:pos="9360"/>
            </w:tabs>
          </w:pPr>
        </w:p>
        <w:p w:rsidR="00137D90" w:rsidRDefault="00961607" w:rsidP="009C1E9A">
          <w:pPr>
            <w:pStyle w:val="Footer"/>
            <w:tabs>
              <w:tab w:val="clear" w:pos="8640"/>
              <w:tab w:val="right" w:pos="9360"/>
            </w:tabs>
          </w:pPr>
        </w:p>
      </w:tc>
      <w:tc>
        <w:tcPr>
          <w:tcW w:w="2453" w:type="pct"/>
        </w:tcPr>
        <w:p w:rsidR="00137D90" w:rsidRDefault="00961607" w:rsidP="009C1E9A">
          <w:pPr>
            <w:pStyle w:val="Footer"/>
            <w:tabs>
              <w:tab w:val="clear" w:pos="8640"/>
              <w:tab w:val="right" w:pos="9360"/>
            </w:tabs>
            <w:jc w:val="right"/>
          </w:pPr>
        </w:p>
      </w:tc>
    </w:tr>
    <w:tr w:rsidR="001F29AD" w:rsidTr="009C1E9A">
      <w:trPr>
        <w:cantSplit/>
      </w:trPr>
      <w:tc>
        <w:tcPr>
          <w:tcW w:w="0" w:type="pct"/>
        </w:tcPr>
        <w:p w:rsidR="00EC379B" w:rsidRDefault="00961607" w:rsidP="009C1E9A">
          <w:pPr>
            <w:pStyle w:val="Footer"/>
            <w:tabs>
              <w:tab w:val="clear" w:pos="8640"/>
              <w:tab w:val="right" w:pos="9360"/>
            </w:tabs>
          </w:pPr>
        </w:p>
      </w:tc>
      <w:tc>
        <w:tcPr>
          <w:tcW w:w="2395" w:type="pct"/>
        </w:tcPr>
        <w:p w:rsidR="00EC379B" w:rsidRPr="009C1E9A" w:rsidRDefault="00961607" w:rsidP="009C1E9A">
          <w:pPr>
            <w:pStyle w:val="Footer"/>
            <w:tabs>
              <w:tab w:val="clear" w:pos="8640"/>
              <w:tab w:val="right" w:pos="9360"/>
            </w:tabs>
            <w:rPr>
              <w:rFonts w:ascii="Shruti" w:hAnsi="Shruti"/>
              <w:sz w:val="22"/>
            </w:rPr>
          </w:pPr>
          <w:r>
            <w:rPr>
              <w:rFonts w:ascii="Shruti" w:hAnsi="Shruti"/>
              <w:sz w:val="22"/>
            </w:rPr>
            <w:t>86R 27147</w:t>
          </w:r>
        </w:p>
      </w:tc>
      <w:tc>
        <w:tcPr>
          <w:tcW w:w="2453" w:type="pct"/>
        </w:tcPr>
        <w:p w:rsidR="00EC379B" w:rsidRDefault="00961607" w:rsidP="009C1E9A">
          <w:pPr>
            <w:pStyle w:val="Footer"/>
            <w:tabs>
              <w:tab w:val="clear" w:pos="8640"/>
              <w:tab w:val="right" w:pos="9360"/>
            </w:tabs>
            <w:jc w:val="right"/>
          </w:pPr>
          <w:r>
            <w:fldChar w:fldCharType="begin"/>
          </w:r>
          <w:r>
            <w:instrText xml:space="preserve"> DOCPROPERTY  OTID  \* MERGEFORMAT </w:instrText>
          </w:r>
          <w:r>
            <w:fldChar w:fldCharType="separate"/>
          </w:r>
          <w:r>
            <w:t>19.103.1052</w:t>
          </w:r>
          <w:r>
            <w:fldChar w:fldCharType="end"/>
          </w:r>
        </w:p>
      </w:tc>
    </w:tr>
    <w:tr w:rsidR="001F29AD" w:rsidTr="009C1E9A">
      <w:trPr>
        <w:cantSplit/>
      </w:trPr>
      <w:tc>
        <w:tcPr>
          <w:tcW w:w="0" w:type="pct"/>
        </w:tcPr>
        <w:p w:rsidR="00EC379B" w:rsidRDefault="00961607" w:rsidP="009C1E9A">
          <w:pPr>
            <w:pStyle w:val="Footer"/>
            <w:tabs>
              <w:tab w:val="clear" w:pos="4320"/>
              <w:tab w:val="clear" w:pos="8640"/>
              <w:tab w:val="left" w:pos="2865"/>
            </w:tabs>
          </w:pPr>
        </w:p>
      </w:tc>
      <w:tc>
        <w:tcPr>
          <w:tcW w:w="2395" w:type="pct"/>
        </w:tcPr>
        <w:p w:rsidR="00EC379B" w:rsidRPr="009C1E9A" w:rsidRDefault="00961607" w:rsidP="009C1E9A">
          <w:pPr>
            <w:pStyle w:val="Footer"/>
            <w:tabs>
              <w:tab w:val="clear" w:pos="4320"/>
              <w:tab w:val="clear" w:pos="8640"/>
              <w:tab w:val="left" w:pos="2865"/>
            </w:tabs>
            <w:rPr>
              <w:rFonts w:ascii="Shruti" w:hAnsi="Shruti"/>
              <w:sz w:val="22"/>
            </w:rPr>
          </w:pPr>
        </w:p>
      </w:tc>
      <w:tc>
        <w:tcPr>
          <w:tcW w:w="2453" w:type="pct"/>
        </w:tcPr>
        <w:p w:rsidR="00EC379B" w:rsidRDefault="00961607" w:rsidP="006D504F">
          <w:pPr>
            <w:pStyle w:val="Footer"/>
            <w:rPr>
              <w:rStyle w:val="PageNumber"/>
            </w:rPr>
          </w:pPr>
        </w:p>
        <w:p w:rsidR="00EC379B" w:rsidRDefault="00961607" w:rsidP="009C1E9A">
          <w:pPr>
            <w:pStyle w:val="Footer"/>
            <w:tabs>
              <w:tab w:val="clear" w:pos="8640"/>
              <w:tab w:val="right" w:pos="9360"/>
            </w:tabs>
            <w:jc w:val="right"/>
          </w:pPr>
        </w:p>
      </w:tc>
    </w:tr>
    <w:tr w:rsidR="001F29AD" w:rsidTr="009C1E9A">
      <w:trPr>
        <w:cantSplit/>
        <w:trHeight w:val="323"/>
      </w:trPr>
      <w:tc>
        <w:tcPr>
          <w:tcW w:w="0" w:type="pct"/>
          <w:gridSpan w:val="3"/>
        </w:tcPr>
        <w:p w:rsidR="00EC379B" w:rsidRDefault="009616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61607" w:rsidP="009C1E9A">
          <w:pPr>
            <w:pStyle w:val="Footer"/>
            <w:tabs>
              <w:tab w:val="clear" w:pos="8640"/>
              <w:tab w:val="right" w:pos="9360"/>
            </w:tabs>
            <w:jc w:val="center"/>
          </w:pPr>
        </w:p>
      </w:tc>
    </w:tr>
  </w:tbl>
  <w:p w:rsidR="00EC379B" w:rsidRPr="00FF6F72" w:rsidRDefault="0096160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1607">
      <w:r>
        <w:separator/>
      </w:r>
    </w:p>
  </w:footnote>
  <w:footnote w:type="continuationSeparator" w:id="0">
    <w:p w:rsidR="00000000" w:rsidRDefault="0096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61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AD"/>
    <w:rsid w:val="001F29AD"/>
    <w:rsid w:val="0096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3C1E36-F1D8-4560-9A0B-27A9D45E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02C3C"/>
    <w:rPr>
      <w:sz w:val="16"/>
      <w:szCs w:val="16"/>
    </w:rPr>
  </w:style>
  <w:style w:type="paragraph" w:styleId="CommentText">
    <w:name w:val="annotation text"/>
    <w:basedOn w:val="Normal"/>
    <w:link w:val="CommentTextChar"/>
    <w:unhideWhenUsed/>
    <w:rsid w:val="00602C3C"/>
    <w:rPr>
      <w:sz w:val="20"/>
      <w:szCs w:val="20"/>
    </w:rPr>
  </w:style>
  <w:style w:type="character" w:customStyle="1" w:styleId="CommentTextChar">
    <w:name w:val="Comment Text Char"/>
    <w:basedOn w:val="DefaultParagraphFont"/>
    <w:link w:val="CommentText"/>
    <w:rsid w:val="00602C3C"/>
  </w:style>
  <w:style w:type="paragraph" w:styleId="CommentSubject">
    <w:name w:val="annotation subject"/>
    <w:basedOn w:val="CommentText"/>
    <w:next w:val="CommentText"/>
    <w:link w:val="CommentSubjectChar"/>
    <w:semiHidden/>
    <w:unhideWhenUsed/>
    <w:rsid w:val="00602C3C"/>
    <w:rPr>
      <w:b/>
      <w:bCs/>
    </w:rPr>
  </w:style>
  <w:style w:type="character" w:customStyle="1" w:styleId="CommentSubjectChar">
    <w:name w:val="Comment Subject Char"/>
    <w:basedOn w:val="CommentTextChar"/>
    <w:link w:val="CommentSubject"/>
    <w:semiHidden/>
    <w:rsid w:val="00602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3244</Characters>
  <Application>Microsoft Office Word</Application>
  <DocSecurity>4</DocSecurity>
  <Lines>72</Lines>
  <Paragraphs>18</Paragraphs>
  <ScaleCrop>false</ScaleCrop>
  <HeadingPairs>
    <vt:vector size="2" baseType="variant">
      <vt:variant>
        <vt:lpstr>Title</vt:lpstr>
      </vt:variant>
      <vt:variant>
        <vt:i4>1</vt:i4>
      </vt:variant>
    </vt:vector>
  </HeadingPairs>
  <TitlesOfParts>
    <vt:vector size="1" baseType="lpstr">
      <vt:lpstr>BA - HB03807 (Committee Report (Unamended))</vt:lpstr>
    </vt:vector>
  </TitlesOfParts>
  <Company>State of Texas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27147</dc:subject>
  <dc:creator>State of Texas</dc:creator>
  <dc:description>HB 3807 by Springer-(H)Judiciary &amp; Civil Jurisprudence</dc:description>
  <cp:lastModifiedBy>Scotty Wimberley</cp:lastModifiedBy>
  <cp:revision>2</cp:revision>
  <cp:lastPrinted>2003-11-26T17:21:00Z</cp:lastPrinted>
  <dcterms:created xsi:type="dcterms:W3CDTF">2019-05-03T14:31:00Z</dcterms:created>
  <dcterms:modified xsi:type="dcterms:W3CDTF">2019-05-03T14:31:00Z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19.103.1052</vt:lpwstr>
  </property>
</Properties>
</file>