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B4CAE" w:rsidTr="00345119">
        <w:tc>
          <w:tcPr>
            <w:tcW w:w="9576" w:type="dxa"/>
            <w:noWrap/>
          </w:tcPr>
          <w:p w:rsidR="008423E4" w:rsidRPr="0022177D" w:rsidRDefault="00771A71" w:rsidP="00345119">
            <w:pPr>
              <w:pStyle w:val="Heading1"/>
            </w:pPr>
            <w:bookmarkStart w:id="0" w:name="_GoBack"/>
            <w:bookmarkEnd w:id="0"/>
            <w:r w:rsidRPr="00631897">
              <w:t>BILL ANALYSIS</w:t>
            </w:r>
          </w:p>
        </w:tc>
      </w:tr>
    </w:tbl>
    <w:p w:rsidR="008423E4" w:rsidRPr="0022177D" w:rsidRDefault="00771A71" w:rsidP="008423E4">
      <w:pPr>
        <w:jc w:val="center"/>
      </w:pPr>
    </w:p>
    <w:p w:rsidR="008423E4" w:rsidRPr="00B31F0E" w:rsidRDefault="00771A71" w:rsidP="008423E4"/>
    <w:p w:rsidR="008423E4" w:rsidRPr="00742794" w:rsidRDefault="00771A71" w:rsidP="008423E4">
      <w:pPr>
        <w:tabs>
          <w:tab w:val="right" w:pos="9360"/>
        </w:tabs>
      </w:pPr>
    </w:p>
    <w:tbl>
      <w:tblPr>
        <w:tblW w:w="0" w:type="auto"/>
        <w:tblLayout w:type="fixed"/>
        <w:tblLook w:val="01E0" w:firstRow="1" w:lastRow="1" w:firstColumn="1" w:lastColumn="1" w:noHBand="0" w:noVBand="0"/>
      </w:tblPr>
      <w:tblGrid>
        <w:gridCol w:w="9576"/>
      </w:tblGrid>
      <w:tr w:rsidR="00DB4CAE" w:rsidTr="00345119">
        <w:tc>
          <w:tcPr>
            <w:tcW w:w="9576" w:type="dxa"/>
          </w:tcPr>
          <w:p w:rsidR="008423E4" w:rsidRPr="00861995" w:rsidRDefault="00771A71" w:rsidP="00345119">
            <w:pPr>
              <w:jc w:val="right"/>
            </w:pPr>
            <w:r>
              <w:t>C.S.H.B. 3808</w:t>
            </w:r>
          </w:p>
        </w:tc>
      </w:tr>
      <w:tr w:rsidR="00DB4CAE" w:rsidTr="00345119">
        <w:tc>
          <w:tcPr>
            <w:tcW w:w="9576" w:type="dxa"/>
          </w:tcPr>
          <w:p w:rsidR="008423E4" w:rsidRPr="00861995" w:rsidRDefault="00771A71" w:rsidP="00033CE1">
            <w:pPr>
              <w:jc w:val="right"/>
            </w:pPr>
            <w:r>
              <w:t xml:space="preserve">By: </w:t>
            </w:r>
            <w:r>
              <w:t>Walle</w:t>
            </w:r>
          </w:p>
        </w:tc>
      </w:tr>
      <w:tr w:rsidR="00DB4CAE" w:rsidTr="00345119">
        <w:tc>
          <w:tcPr>
            <w:tcW w:w="9576" w:type="dxa"/>
          </w:tcPr>
          <w:p w:rsidR="008423E4" w:rsidRPr="00861995" w:rsidRDefault="00771A71" w:rsidP="00345119">
            <w:pPr>
              <w:jc w:val="right"/>
            </w:pPr>
            <w:r>
              <w:t>Higher Education</w:t>
            </w:r>
          </w:p>
        </w:tc>
      </w:tr>
      <w:tr w:rsidR="00DB4CAE" w:rsidTr="00345119">
        <w:tc>
          <w:tcPr>
            <w:tcW w:w="9576" w:type="dxa"/>
          </w:tcPr>
          <w:p w:rsidR="008423E4" w:rsidRDefault="00771A71" w:rsidP="00345119">
            <w:pPr>
              <w:jc w:val="right"/>
            </w:pPr>
            <w:r>
              <w:t>Committee Report (Substituted)</w:t>
            </w:r>
          </w:p>
        </w:tc>
      </w:tr>
    </w:tbl>
    <w:p w:rsidR="008423E4" w:rsidRDefault="00771A71" w:rsidP="008423E4">
      <w:pPr>
        <w:tabs>
          <w:tab w:val="right" w:pos="9360"/>
        </w:tabs>
      </w:pPr>
    </w:p>
    <w:p w:rsidR="008423E4" w:rsidRDefault="00771A71" w:rsidP="008423E4"/>
    <w:p w:rsidR="008423E4" w:rsidRDefault="00771A71" w:rsidP="008423E4"/>
    <w:tbl>
      <w:tblPr>
        <w:tblW w:w="0" w:type="auto"/>
        <w:tblCellMar>
          <w:left w:w="115" w:type="dxa"/>
          <w:right w:w="115" w:type="dxa"/>
        </w:tblCellMar>
        <w:tblLook w:val="01E0" w:firstRow="1" w:lastRow="1" w:firstColumn="1" w:lastColumn="1" w:noHBand="0" w:noVBand="0"/>
      </w:tblPr>
      <w:tblGrid>
        <w:gridCol w:w="9576"/>
      </w:tblGrid>
      <w:tr w:rsidR="00DB4CAE" w:rsidTr="00345119">
        <w:tc>
          <w:tcPr>
            <w:tcW w:w="9576" w:type="dxa"/>
          </w:tcPr>
          <w:p w:rsidR="00037481" w:rsidRPr="00A8133F" w:rsidRDefault="00771A71" w:rsidP="00793A7F">
            <w:pPr>
              <w:rPr>
                <w:b/>
              </w:rPr>
            </w:pPr>
            <w:r w:rsidRPr="009C1E9A">
              <w:rPr>
                <w:b/>
                <w:u w:val="single"/>
              </w:rPr>
              <w:t>BACKGROUND AND PURPOSE</w:t>
            </w:r>
            <w:r>
              <w:rPr>
                <w:b/>
              </w:rPr>
              <w:t xml:space="preserve"> </w:t>
            </w:r>
          </w:p>
          <w:p w:rsidR="008423E4" w:rsidRDefault="00771A71" w:rsidP="00793A7F"/>
          <w:p w:rsidR="008423E4" w:rsidRDefault="00771A71" w:rsidP="00793A7F">
            <w:pPr>
              <w:pStyle w:val="Header"/>
              <w:tabs>
                <w:tab w:val="clear" w:pos="4320"/>
                <w:tab w:val="clear" w:pos="8640"/>
              </w:tabs>
              <w:jc w:val="both"/>
            </w:pPr>
            <w:r>
              <w:t xml:space="preserve">A report recently developed by the RAND Corporation and American Institutes for Research (AIR) commissioned by the Texas Higher </w:t>
            </w:r>
            <w:r>
              <w:t>Education Coordinating Board found early advising to be critical to helping students and families make more strategic decisions about dual credit education. The role of advisors and counselors in promoting student success in dual credit pathways to postsec</w:t>
            </w:r>
            <w:r>
              <w:t>ondary degree completion is deeply important. High-quality guidance can help reduce the number of excess semester credit hours dual credit students obtain, ensure course credits earned through dual credit transfer toward the requirements of a specific majo</w:t>
            </w:r>
            <w:r>
              <w:t>r or certificate, and prepare students for the expectations and rigors of college coursework.</w:t>
            </w:r>
            <w:r>
              <w:t xml:space="preserve"> </w:t>
            </w:r>
            <w:r>
              <w:t>C.S.</w:t>
            </w:r>
            <w:r>
              <w:t>H</w:t>
            </w:r>
            <w:r>
              <w:t>.</w:t>
            </w:r>
            <w:r>
              <w:t>B</w:t>
            </w:r>
            <w:r>
              <w:t>.</w:t>
            </w:r>
            <w:r>
              <w:t xml:space="preserve"> 3808 </w:t>
            </w:r>
            <w:r>
              <w:t>seeks to address this issue by revising provisions relating to the filing of a degree plan by students at public institutions of higher education.</w:t>
            </w:r>
            <w:r>
              <w:t xml:space="preserve"> </w:t>
            </w:r>
          </w:p>
          <w:p w:rsidR="008423E4" w:rsidRPr="00E26B13" w:rsidRDefault="00771A71" w:rsidP="00793A7F">
            <w:pPr>
              <w:rPr>
                <w:b/>
              </w:rPr>
            </w:pPr>
          </w:p>
        </w:tc>
      </w:tr>
      <w:tr w:rsidR="00DB4CAE" w:rsidTr="00345119">
        <w:tc>
          <w:tcPr>
            <w:tcW w:w="9576" w:type="dxa"/>
          </w:tcPr>
          <w:p w:rsidR="0017725B" w:rsidRDefault="00771A71" w:rsidP="00793A7F">
            <w:pPr>
              <w:rPr>
                <w:b/>
                <w:u w:val="single"/>
              </w:rPr>
            </w:pPr>
            <w:r>
              <w:rPr>
                <w:b/>
                <w:u w:val="single"/>
              </w:rPr>
              <w:t>CRIMINAL JUSTICE IMPACT</w:t>
            </w:r>
          </w:p>
          <w:p w:rsidR="0017725B" w:rsidRDefault="00771A71" w:rsidP="00793A7F">
            <w:pPr>
              <w:rPr>
                <w:b/>
                <w:u w:val="single"/>
              </w:rPr>
            </w:pPr>
          </w:p>
          <w:p w:rsidR="00C2124F" w:rsidRPr="00C2124F" w:rsidRDefault="00771A71" w:rsidP="00793A7F">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rsidR="0017725B" w:rsidRPr="0017725B" w:rsidRDefault="00771A71" w:rsidP="00793A7F">
            <w:pPr>
              <w:rPr>
                <w:b/>
                <w:u w:val="single"/>
              </w:rPr>
            </w:pPr>
          </w:p>
        </w:tc>
      </w:tr>
      <w:tr w:rsidR="00DB4CAE" w:rsidTr="00345119">
        <w:tc>
          <w:tcPr>
            <w:tcW w:w="9576" w:type="dxa"/>
          </w:tcPr>
          <w:p w:rsidR="008423E4" w:rsidRPr="00A8133F" w:rsidRDefault="00771A71" w:rsidP="00793A7F">
            <w:pPr>
              <w:rPr>
                <w:b/>
              </w:rPr>
            </w:pPr>
            <w:r w:rsidRPr="009C1E9A">
              <w:rPr>
                <w:b/>
                <w:u w:val="single"/>
              </w:rPr>
              <w:t>RULEMAKING AUTHORITY</w:t>
            </w:r>
            <w:r>
              <w:rPr>
                <w:b/>
              </w:rPr>
              <w:t xml:space="preserve"> </w:t>
            </w:r>
          </w:p>
          <w:p w:rsidR="008423E4" w:rsidRDefault="00771A71" w:rsidP="00793A7F"/>
          <w:p w:rsidR="00C2124F" w:rsidRDefault="00771A71" w:rsidP="00793A7F">
            <w:pPr>
              <w:pStyle w:val="Header"/>
              <w:tabs>
                <w:tab w:val="clear" w:pos="4320"/>
                <w:tab w:val="clear" w:pos="8640"/>
              </w:tabs>
              <w:jc w:val="both"/>
            </w:pPr>
            <w:r>
              <w:t xml:space="preserve">It is the committee's opinion that rulemaking authority is expressly granted to the </w:t>
            </w:r>
            <w:r w:rsidRPr="006E748F">
              <w:t>Texas Higher Education Coordinating Board</w:t>
            </w:r>
            <w:r>
              <w:t xml:space="preserve"> in </w:t>
            </w:r>
            <w:r>
              <w:t>SECTION 2</w:t>
            </w:r>
            <w:r>
              <w:t xml:space="preserve"> of this bill.</w:t>
            </w:r>
          </w:p>
          <w:p w:rsidR="008423E4" w:rsidRPr="00E21FDC" w:rsidRDefault="00771A71" w:rsidP="00793A7F">
            <w:pPr>
              <w:rPr>
                <w:b/>
              </w:rPr>
            </w:pPr>
          </w:p>
        </w:tc>
      </w:tr>
      <w:tr w:rsidR="00DB4CAE" w:rsidTr="00345119">
        <w:tc>
          <w:tcPr>
            <w:tcW w:w="9576" w:type="dxa"/>
          </w:tcPr>
          <w:p w:rsidR="008423E4" w:rsidRPr="00A8133F" w:rsidRDefault="00771A71" w:rsidP="00793A7F">
            <w:pPr>
              <w:rPr>
                <w:b/>
              </w:rPr>
            </w:pPr>
            <w:r w:rsidRPr="009C1E9A">
              <w:rPr>
                <w:b/>
                <w:u w:val="single"/>
              </w:rPr>
              <w:t>ANALYSIS</w:t>
            </w:r>
            <w:r>
              <w:rPr>
                <w:b/>
              </w:rPr>
              <w:t xml:space="preserve"> </w:t>
            </w:r>
          </w:p>
          <w:p w:rsidR="008423E4" w:rsidRDefault="00771A71" w:rsidP="00793A7F"/>
          <w:p w:rsidR="00FD0434" w:rsidRDefault="00771A71" w:rsidP="00793A7F">
            <w:pPr>
              <w:pStyle w:val="Header"/>
              <w:tabs>
                <w:tab w:val="clear" w:pos="4320"/>
                <w:tab w:val="clear" w:pos="8640"/>
              </w:tabs>
              <w:jc w:val="both"/>
            </w:pPr>
            <w:r>
              <w:t>C.S.</w:t>
            </w:r>
            <w:r>
              <w:t xml:space="preserve">H.B. 3808 amends the Education Code to </w:t>
            </w:r>
            <w:r>
              <w:t xml:space="preserve">decrease </w:t>
            </w:r>
            <w:r>
              <w:t>the</w:t>
            </w:r>
            <w:r>
              <w:t xml:space="preserve"> </w:t>
            </w:r>
            <w:r>
              <w:t>minimum semester credit hours earned by a</w:t>
            </w:r>
            <w:r>
              <w:t xml:space="preserve"> </w:t>
            </w:r>
            <w:r>
              <w:t>student enrolled at a public</w:t>
            </w:r>
            <w:r w:rsidRPr="00A603C0">
              <w:t xml:space="preserve"> institution of higher education </w:t>
            </w:r>
            <w:r w:rsidRPr="00A603C0">
              <w:t>in an associate or bachelor's degree program</w:t>
            </w:r>
            <w:r>
              <w:t xml:space="preserve"> that trigger the requirement to file</w:t>
            </w:r>
            <w:r>
              <w:t xml:space="preserve"> a degree </w:t>
            </w:r>
            <w:r w:rsidRPr="00A603C0">
              <w:t xml:space="preserve">plan with </w:t>
            </w:r>
            <w:r w:rsidRPr="00A603C0">
              <w:t>the institution</w:t>
            </w:r>
            <w:r>
              <w:t xml:space="preserve"> from 45 credit hours to 30 credit hours. The bill changes the deadline by which the degree plan must be filed </w:t>
            </w:r>
            <w:r>
              <w:t>as follows:</w:t>
            </w:r>
          </w:p>
          <w:p w:rsidR="000721C3" w:rsidRDefault="00771A71" w:rsidP="00793A7F">
            <w:pPr>
              <w:pStyle w:val="Header"/>
              <w:numPr>
                <w:ilvl w:val="0"/>
                <w:numId w:val="2"/>
              </w:numPr>
              <w:tabs>
                <w:tab w:val="clear" w:pos="4320"/>
                <w:tab w:val="clear" w:pos="8640"/>
              </w:tabs>
              <w:spacing w:before="120" w:after="120"/>
              <w:jc w:val="both"/>
            </w:pPr>
            <w:r>
              <w:t>for a student</w:t>
            </w:r>
            <w:r w:rsidRPr="000D722B">
              <w:t xml:space="preserve"> who begins the student's first semester</w:t>
            </w:r>
            <w:r>
              <w:t xml:space="preserve"> or term</w:t>
            </w:r>
            <w:r w:rsidRPr="000D722B">
              <w:t xml:space="preserve"> </w:t>
            </w:r>
            <w:r>
              <w:t xml:space="preserve">with the </w:t>
            </w:r>
            <w:r>
              <w:t xml:space="preserve">applicable </w:t>
            </w:r>
            <w:r>
              <w:t>minimum number of credit hours</w:t>
            </w:r>
            <w:r>
              <w:t>, from</w:t>
            </w:r>
            <w:r>
              <w:t xml:space="preserve"> </w:t>
            </w:r>
            <w:r w:rsidRPr="000D722B">
              <w:t>not later than the</w:t>
            </w:r>
            <w:r>
              <w:t xml:space="preserve"> end of the student's second regular semester or term at the institution to </w:t>
            </w:r>
            <w:r>
              <w:t xml:space="preserve">before the end </w:t>
            </w:r>
            <w:r>
              <w:t>of that</w:t>
            </w:r>
            <w:r>
              <w:t xml:space="preserve"> </w:t>
            </w:r>
            <w:r>
              <w:t>semester or term; and</w:t>
            </w:r>
          </w:p>
          <w:p w:rsidR="002D3E69" w:rsidRDefault="00771A71" w:rsidP="00793A7F">
            <w:pPr>
              <w:pStyle w:val="Header"/>
              <w:numPr>
                <w:ilvl w:val="0"/>
                <w:numId w:val="1"/>
              </w:numPr>
              <w:tabs>
                <w:tab w:val="clear" w:pos="4320"/>
                <w:tab w:val="clear" w:pos="8640"/>
              </w:tabs>
              <w:spacing w:before="120" w:after="120"/>
              <w:jc w:val="both"/>
            </w:pPr>
            <w:r>
              <w:t xml:space="preserve">for other students, </w:t>
            </w:r>
            <w:r>
              <w:t xml:space="preserve">from not later than the end of the second regular semester </w:t>
            </w:r>
            <w:r w:rsidRPr="00A603C0">
              <w:t>or term immediately following the sem</w:t>
            </w:r>
            <w:r w:rsidRPr="00A603C0">
              <w:t xml:space="preserve">ester or term in which the student earned </w:t>
            </w:r>
            <w:r>
              <w:t>the applicable minimum number of credit hours</w:t>
            </w:r>
            <w:r w:rsidRPr="00A603C0">
              <w:t xml:space="preserve"> </w:t>
            </w:r>
            <w:r>
              <w:t xml:space="preserve">to </w:t>
            </w:r>
            <w:r>
              <w:t xml:space="preserve">before the end </w:t>
            </w:r>
            <w:r w:rsidRPr="00A603C0">
              <w:t xml:space="preserve">of </w:t>
            </w:r>
            <w:r>
              <w:t>that</w:t>
            </w:r>
            <w:r w:rsidRPr="00A603C0">
              <w:t xml:space="preserve"> semester or term</w:t>
            </w:r>
            <w:r>
              <w:t>.</w:t>
            </w:r>
            <w:r>
              <w:t xml:space="preserve"> </w:t>
            </w:r>
          </w:p>
          <w:p w:rsidR="00F75A77" w:rsidRDefault="00771A71" w:rsidP="00793A7F">
            <w:pPr>
              <w:pStyle w:val="Header"/>
              <w:tabs>
                <w:tab w:val="clear" w:pos="4320"/>
                <w:tab w:val="clear" w:pos="8640"/>
              </w:tabs>
              <w:jc w:val="both"/>
            </w:pPr>
            <w:r>
              <w:t xml:space="preserve">The bill includes each </w:t>
            </w:r>
            <w:r w:rsidRPr="00A603C0">
              <w:t xml:space="preserve">student enrolled </w:t>
            </w:r>
            <w:r>
              <w:t>in a</w:t>
            </w:r>
            <w:r w:rsidRPr="00A603C0">
              <w:t xml:space="preserve"> course for joint high school and junior college credit</w:t>
            </w:r>
            <w:r>
              <w:t xml:space="preserve"> in this</w:t>
            </w:r>
            <w:r>
              <w:t xml:space="preserve"> degree plan</w:t>
            </w:r>
            <w:r>
              <w:t xml:space="preserve"> requirement</w:t>
            </w:r>
            <w:r>
              <w:t xml:space="preserve"> </w:t>
            </w:r>
            <w:r>
              <w:t>and</w:t>
            </w:r>
            <w:r>
              <w:t xml:space="preserve"> makes conforming changes to a provision relating to a student enrolled in a </w:t>
            </w:r>
            <w:r w:rsidRPr="00B32620">
              <w:t>multidisciplinary studies associate degree program established at a junior college</w:t>
            </w:r>
            <w:r>
              <w:t xml:space="preserve">. </w:t>
            </w:r>
          </w:p>
          <w:p w:rsidR="00037481" w:rsidRDefault="00771A71" w:rsidP="00793A7F">
            <w:pPr>
              <w:pStyle w:val="Header"/>
              <w:tabs>
                <w:tab w:val="clear" w:pos="4320"/>
                <w:tab w:val="clear" w:pos="8640"/>
              </w:tabs>
              <w:jc w:val="both"/>
            </w:pPr>
          </w:p>
          <w:p w:rsidR="008423E4" w:rsidRDefault="00771A71" w:rsidP="00793A7F">
            <w:pPr>
              <w:pStyle w:val="Header"/>
              <w:tabs>
                <w:tab w:val="clear" w:pos="4320"/>
                <w:tab w:val="clear" w:pos="8640"/>
              </w:tabs>
              <w:jc w:val="both"/>
            </w:pPr>
            <w:r>
              <w:t>C.S.</w:t>
            </w:r>
            <w:r>
              <w:t>H.B. 3808</w:t>
            </w:r>
            <w:r>
              <w:t xml:space="preserve"> replaces the authorization for the Texas Higher Education Coord</w:t>
            </w:r>
            <w:r>
              <w:t xml:space="preserve">inating Board to adopt rules </w:t>
            </w:r>
            <w:r w:rsidRPr="000D722B">
              <w:t>as necessary for the administration of</w:t>
            </w:r>
            <w:r>
              <w:t xml:space="preserve"> the provisions</w:t>
            </w:r>
            <w:r>
              <w:t xml:space="preserve"> requiring </w:t>
            </w:r>
            <w:r>
              <w:t>the filing of a degree plan</w:t>
            </w:r>
            <w:r>
              <w:t xml:space="preserve"> with a requirement</w:t>
            </w:r>
            <w:r>
              <w:t xml:space="preserve"> </w:t>
            </w:r>
            <w:r>
              <w:t xml:space="preserve">for the coordinating board </w:t>
            </w:r>
            <w:r>
              <w:t xml:space="preserve">to </w:t>
            </w:r>
            <w:r>
              <w:t xml:space="preserve">do </w:t>
            </w:r>
            <w:r>
              <w:t xml:space="preserve">so and </w:t>
            </w:r>
            <w:r>
              <w:t xml:space="preserve">requires those rules to </w:t>
            </w:r>
            <w:r>
              <w:t xml:space="preserve">include </w:t>
            </w:r>
            <w:r>
              <w:t>rules</w:t>
            </w:r>
            <w:r>
              <w:t xml:space="preserve"> </w:t>
            </w:r>
            <w:r>
              <w:t>to ensure compliance with these provis</w:t>
            </w:r>
            <w:r>
              <w:t xml:space="preserve">ions. </w:t>
            </w:r>
            <w:r>
              <w:t xml:space="preserve">The bill applies beginning with the </w:t>
            </w:r>
            <w:r w:rsidRPr="00C2124F">
              <w:t>2019-2020 academic year.</w:t>
            </w:r>
          </w:p>
          <w:p w:rsidR="00C2124F" w:rsidRDefault="00771A71" w:rsidP="00793A7F">
            <w:pPr>
              <w:pStyle w:val="Header"/>
              <w:tabs>
                <w:tab w:val="clear" w:pos="4320"/>
                <w:tab w:val="clear" w:pos="8640"/>
              </w:tabs>
              <w:jc w:val="both"/>
            </w:pPr>
          </w:p>
          <w:p w:rsidR="00C2124F" w:rsidRDefault="00771A71" w:rsidP="00793A7F">
            <w:pPr>
              <w:pStyle w:val="Header"/>
              <w:tabs>
                <w:tab w:val="clear" w:pos="4320"/>
                <w:tab w:val="clear" w:pos="8640"/>
              </w:tabs>
              <w:jc w:val="both"/>
            </w:pPr>
            <w:r>
              <w:t xml:space="preserve">C.S.H.B. 3808 repeals </w:t>
            </w:r>
            <w:r w:rsidRPr="00C2124F">
              <w:t>Section 51.9685(c-1), Education Code</w:t>
            </w:r>
            <w:r>
              <w:t>.</w:t>
            </w:r>
          </w:p>
          <w:p w:rsidR="008423E4" w:rsidRPr="00835628" w:rsidRDefault="00771A71" w:rsidP="00793A7F">
            <w:pPr>
              <w:rPr>
                <w:b/>
              </w:rPr>
            </w:pPr>
          </w:p>
        </w:tc>
      </w:tr>
      <w:tr w:rsidR="00DB4CAE" w:rsidTr="00345119">
        <w:tc>
          <w:tcPr>
            <w:tcW w:w="9576" w:type="dxa"/>
          </w:tcPr>
          <w:p w:rsidR="008423E4" w:rsidRPr="00A8133F" w:rsidRDefault="00771A71" w:rsidP="00793A7F">
            <w:pPr>
              <w:rPr>
                <w:b/>
              </w:rPr>
            </w:pPr>
            <w:r w:rsidRPr="009C1E9A">
              <w:rPr>
                <w:b/>
                <w:u w:val="single"/>
              </w:rPr>
              <w:t>EFFECTIVE DATE</w:t>
            </w:r>
            <w:r>
              <w:rPr>
                <w:b/>
              </w:rPr>
              <w:t xml:space="preserve"> </w:t>
            </w:r>
          </w:p>
          <w:p w:rsidR="008423E4" w:rsidRDefault="00771A71" w:rsidP="00793A7F"/>
          <w:p w:rsidR="008423E4" w:rsidRPr="003624F2" w:rsidRDefault="00771A71" w:rsidP="00793A7F">
            <w:pPr>
              <w:pStyle w:val="Header"/>
              <w:tabs>
                <w:tab w:val="clear" w:pos="4320"/>
                <w:tab w:val="clear" w:pos="8640"/>
              </w:tabs>
              <w:jc w:val="both"/>
            </w:pPr>
            <w:r>
              <w:t>On passage, or, if the bill does not receive the necessary vote, September 1, 2019.</w:t>
            </w:r>
          </w:p>
          <w:p w:rsidR="008423E4" w:rsidRPr="00233FDB" w:rsidRDefault="00771A71" w:rsidP="00793A7F">
            <w:pPr>
              <w:rPr>
                <w:b/>
              </w:rPr>
            </w:pPr>
          </w:p>
        </w:tc>
      </w:tr>
      <w:tr w:rsidR="00DB4CAE" w:rsidTr="00345119">
        <w:tc>
          <w:tcPr>
            <w:tcW w:w="9576" w:type="dxa"/>
          </w:tcPr>
          <w:p w:rsidR="00033CE1" w:rsidRDefault="00771A71" w:rsidP="00793A7F">
            <w:pPr>
              <w:jc w:val="both"/>
              <w:rPr>
                <w:b/>
                <w:u w:val="single"/>
              </w:rPr>
            </w:pPr>
            <w:r>
              <w:rPr>
                <w:b/>
                <w:u w:val="single"/>
              </w:rPr>
              <w:t xml:space="preserve">COMPARISON OF ORIGINAL </w:t>
            </w:r>
            <w:r>
              <w:rPr>
                <w:b/>
                <w:u w:val="single"/>
              </w:rPr>
              <w:t>AND SUBSTITUTE</w:t>
            </w:r>
          </w:p>
          <w:p w:rsidR="00F24B5C" w:rsidRDefault="00771A71" w:rsidP="00793A7F">
            <w:pPr>
              <w:jc w:val="both"/>
            </w:pPr>
          </w:p>
          <w:p w:rsidR="00F24B5C" w:rsidRDefault="00771A71" w:rsidP="00793A7F">
            <w:pPr>
              <w:jc w:val="both"/>
            </w:pPr>
            <w:r>
              <w:t>While C.S.H.B. 3808 may differ from the original in minor or nonsubstantive ways, the following summarizes the substantial differences between the introduced and committee substitute versions of the bill.</w:t>
            </w:r>
          </w:p>
          <w:p w:rsidR="00F24B5C" w:rsidRDefault="00771A71" w:rsidP="00793A7F">
            <w:pPr>
              <w:jc w:val="both"/>
            </w:pPr>
          </w:p>
          <w:p w:rsidR="00F24B5C" w:rsidRDefault="00771A71" w:rsidP="00793A7F">
            <w:pPr>
              <w:jc w:val="both"/>
            </w:pPr>
            <w:r>
              <w:t>The substitute changes the deadlin</w:t>
            </w:r>
            <w:r>
              <w:t>e by which a student must file a degree plan with the applicable institution.</w:t>
            </w:r>
          </w:p>
          <w:p w:rsidR="00F24B5C" w:rsidRPr="00F24B5C" w:rsidRDefault="00771A71" w:rsidP="00793A7F">
            <w:pPr>
              <w:jc w:val="both"/>
            </w:pPr>
          </w:p>
        </w:tc>
      </w:tr>
      <w:tr w:rsidR="00DB4CAE" w:rsidTr="00345119">
        <w:tc>
          <w:tcPr>
            <w:tcW w:w="9576" w:type="dxa"/>
          </w:tcPr>
          <w:p w:rsidR="00033CE1" w:rsidRPr="009C1E9A" w:rsidRDefault="00771A71" w:rsidP="00793A7F">
            <w:pPr>
              <w:rPr>
                <w:b/>
                <w:u w:val="single"/>
              </w:rPr>
            </w:pPr>
          </w:p>
        </w:tc>
      </w:tr>
      <w:tr w:rsidR="00DB4CAE" w:rsidTr="00345119">
        <w:tc>
          <w:tcPr>
            <w:tcW w:w="9576" w:type="dxa"/>
          </w:tcPr>
          <w:p w:rsidR="00033CE1" w:rsidRPr="00033CE1" w:rsidRDefault="00771A71" w:rsidP="00793A7F">
            <w:pPr>
              <w:jc w:val="both"/>
            </w:pPr>
          </w:p>
        </w:tc>
      </w:tr>
    </w:tbl>
    <w:p w:rsidR="008423E4" w:rsidRPr="00BE0E75" w:rsidRDefault="00771A71" w:rsidP="008423E4">
      <w:pPr>
        <w:spacing w:line="480" w:lineRule="auto"/>
        <w:jc w:val="both"/>
        <w:rPr>
          <w:rFonts w:ascii="Arial" w:hAnsi="Arial"/>
          <w:sz w:val="16"/>
          <w:szCs w:val="16"/>
        </w:rPr>
      </w:pPr>
    </w:p>
    <w:p w:rsidR="004108C3" w:rsidRPr="008423E4" w:rsidRDefault="00771A7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1A71">
      <w:r>
        <w:separator/>
      </w:r>
    </w:p>
  </w:endnote>
  <w:endnote w:type="continuationSeparator" w:id="0">
    <w:p w:rsidR="00000000" w:rsidRDefault="0077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71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B4CAE" w:rsidTr="009C1E9A">
      <w:trPr>
        <w:cantSplit/>
      </w:trPr>
      <w:tc>
        <w:tcPr>
          <w:tcW w:w="0" w:type="pct"/>
        </w:tcPr>
        <w:p w:rsidR="00137D90" w:rsidRDefault="00771A71" w:rsidP="009C1E9A">
          <w:pPr>
            <w:pStyle w:val="Footer"/>
            <w:tabs>
              <w:tab w:val="clear" w:pos="8640"/>
              <w:tab w:val="right" w:pos="9360"/>
            </w:tabs>
          </w:pPr>
        </w:p>
      </w:tc>
      <w:tc>
        <w:tcPr>
          <w:tcW w:w="2395" w:type="pct"/>
        </w:tcPr>
        <w:p w:rsidR="00137D90" w:rsidRDefault="00771A71" w:rsidP="009C1E9A">
          <w:pPr>
            <w:pStyle w:val="Footer"/>
            <w:tabs>
              <w:tab w:val="clear" w:pos="8640"/>
              <w:tab w:val="right" w:pos="9360"/>
            </w:tabs>
          </w:pPr>
        </w:p>
        <w:p w:rsidR="001A4310" w:rsidRDefault="00771A71" w:rsidP="009C1E9A">
          <w:pPr>
            <w:pStyle w:val="Footer"/>
            <w:tabs>
              <w:tab w:val="clear" w:pos="8640"/>
              <w:tab w:val="right" w:pos="9360"/>
            </w:tabs>
          </w:pPr>
        </w:p>
        <w:p w:rsidR="00137D90" w:rsidRDefault="00771A71" w:rsidP="009C1E9A">
          <w:pPr>
            <w:pStyle w:val="Footer"/>
            <w:tabs>
              <w:tab w:val="clear" w:pos="8640"/>
              <w:tab w:val="right" w:pos="9360"/>
            </w:tabs>
          </w:pPr>
        </w:p>
      </w:tc>
      <w:tc>
        <w:tcPr>
          <w:tcW w:w="2453" w:type="pct"/>
        </w:tcPr>
        <w:p w:rsidR="00137D90" w:rsidRDefault="00771A71" w:rsidP="009C1E9A">
          <w:pPr>
            <w:pStyle w:val="Footer"/>
            <w:tabs>
              <w:tab w:val="clear" w:pos="8640"/>
              <w:tab w:val="right" w:pos="9360"/>
            </w:tabs>
            <w:jc w:val="right"/>
          </w:pPr>
        </w:p>
      </w:tc>
    </w:tr>
    <w:tr w:rsidR="00DB4CAE" w:rsidTr="009C1E9A">
      <w:trPr>
        <w:cantSplit/>
      </w:trPr>
      <w:tc>
        <w:tcPr>
          <w:tcW w:w="0" w:type="pct"/>
        </w:tcPr>
        <w:p w:rsidR="00EC379B" w:rsidRDefault="00771A71" w:rsidP="009C1E9A">
          <w:pPr>
            <w:pStyle w:val="Footer"/>
            <w:tabs>
              <w:tab w:val="clear" w:pos="8640"/>
              <w:tab w:val="right" w:pos="9360"/>
            </w:tabs>
          </w:pPr>
        </w:p>
      </w:tc>
      <w:tc>
        <w:tcPr>
          <w:tcW w:w="2395" w:type="pct"/>
        </w:tcPr>
        <w:p w:rsidR="00EC379B" w:rsidRPr="009C1E9A" w:rsidRDefault="00771A71" w:rsidP="009C1E9A">
          <w:pPr>
            <w:pStyle w:val="Footer"/>
            <w:tabs>
              <w:tab w:val="clear" w:pos="8640"/>
              <w:tab w:val="right" w:pos="9360"/>
            </w:tabs>
            <w:rPr>
              <w:rFonts w:ascii="Shruti" w:hAnsi="Shruti"/>
              <w:sz w:val="22"/>
            </w:rPr>
          </w:pPr>
          <w:r>
            <w:rPr>
              <w:rFonts w:ascii="Shruti" w:hAnsi="Shruti"/>
              <w:sz w:val="22"/>
            </w:rPr>
            <w:t>86R 26594</w:t>
          </w:r>
        </w:p>
      </w:tc>
      <w:tc>
        <w:tcPr>
          <w:tcW w:w="2453" w:type="pct"/>
        </w:tcPr>
        <w:p w:rsidR="00EC379B" w:rsidRDefault="00771A71" w:rsidP="009C1E9A">
          <w:pPr>
            <w:pStyle w:val="Footer"/>
            <w:tabs>
              <w:tab w:val="clear" w:pos="8640"/>
              <w:tab w:val="right" w:pos="9360"/>
            </w:tabs>
            <w:jc w:val="right"/>
          </w:pPr>
          <w:r>
            <w:fldChar w:fldCharType="begin"/>
          </w:r>
          <w:r>
            <w:instrText xml:space="preserve"> DOCPROPERTY  OTID  \* MERGEFORMAT </w:instrText>
          </w:r>
          <w:r>
            <w:fldChar w:fldCharType="separate"/>
          </w:r>
          <w:r>
            <w:t>19.103.47</w:t>
          </w:r>
          <w:r>
            <w:fldChar w:fldCharType="end"/>
          </w:r>
        </w:p>
      </w:tc>
    </w:tr>
    <w:tr w:rsidR="00DB4CAE" w:rsidTr="009C1E9A">
      <w:trPr>
        <w:cantSplit/>
      </w:trPr>
      <w:tc>
        <w:tcPr>
          <w:tcW w:w="0" w:type="pct"/>
        </w:tcPr>
        <w:p w:rsidR="00EC379B" w:rsidRDefault="00771A71" w:rsidP="009C1E9A">
          <w:pPr>
            <w:pStyle w:val="Footer"/>
            <w:tabs>
              <w:tab w:val="clear" w:pos="4320"/>
              <w:tab w:val="clear" w:pos="8640"/>
              <w:tab w:val="left" w:pos="2865"/>
            </w:tabs>
          </w:pPr>
        </w:p>
      </w:tc>
      <w:tc>
        <w:tcPr>
          <w:tcW w:w="2395" w:type="pct"/>
        </w:tcPr>
        <w:p w:rsidR="00EC379B" w:rsidRPr="009C1E9A" w:rsidRDefault="00771A71"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86R 24103</w:t>
          </w:r>
        </w:p>
      </w:tc>
      <w:tc>
        <w:tcPr>
          <w:tcW w:w="2453" w:type="pct"/>
        </w:tcPr>
        <w:p w:rsidR="00EC379B" w:rsidRDefault="00771A71" w:rsidP="006D504F">
          <w:pPr>
            <w:pStyle w:val="Footer"/>
            <w:rPr>
              <w:rStyle w:val="PageNumber"/>
            </w:rPr>
          </w:pPr>
        </w:p>
        <w:p w:rsidR="00EC379B" w:rsidRDefault="00771A71" w:rsidP="009C1E9A">
          <w:pPr>
            <w:pStyle w:val="Footer"/>
            <w:tabs>
              <w:tab w:val="clear" w:pos="8640"/>
              <w:tab w:val="right" w:pos="9360"/>
            </w:tabs>
            <w:jc w:val="right"/>
          </w:pPr>
        </w:p>
      </w:tc>
    </w:tr>
    <w:tr w:rsidR="00DB4CAE" w:rsidTr="009C1E9A">
      <w:trPr>
        <w:cantSplit/>
        <w:trHeight w:val="323"/>
      </w:trPr>
      <w:tc>
        <w:tcPr>
          <w:tcW w:w="0" w:type="pct"/>
          <w:gridSpan w:val="3"/>
        </w:tcPr>
        <w:p w:rsidR="00EC379B" w:rsidRDefault="00771A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71A71" w:rsidP="009C1E9A">
          <w:pPr>
            <w:pStyle w:val="Footer"/>
            <w:tabs>
              <w:tab w:val="clear" w:pos="8640"/>
              <w:tab w:val="right" w:pos="9360"/>
            </w:tabs>
            <w:jc w:val="center"/>
          </w:pPr>
        </w:p>
      </w:tc>
    </w:tr>
  </w:tbl>
  <w:p w:rsidR="00EC379B" w:rsidRPr="00FF6F72" w:rsidRDefault="00771A7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71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1A71">
      <w:r>
        <w:separator/>
      </w:r>
    </w:p>
  </w:footnote>
  <w:footnote w:type="continuationSeparator" w:id="0">
    <w:p w:rsidR="00000000" w:rsidRDefault="0077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71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71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71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3B28"/>
    <w:multiLevelType w:val="hybridMultilevel"/>
    <w:tmpl w:val="3F923940"/>
    <w:lvl w:ilvl="0" w:tplc="D29073B8">
      <w:start w:val="1"/>
      <w:numFmt w:val="bullet"/>
      <w:lvlText w:val=""/>
      <w:lvlJc w:val="left"/>
      <w:pPr>
        <w:tabs>
          <w:tab w:val="num" w:pos="720"/>
        </w:tabs>
        <w:ind w:left="720" w:hanging="360"/>
      </w:pPr>
      <w:rPr>
        <w:rFonts w:ascii="Symbol" w:hAnsi="Symbol" w:hint="default"/>
      </w:rPr>
    </w:lvl>
    <w:lvl w:ilvl="1" w:tplc="F25E8192" w:tentative="1">
      <w:start w:val="1"/>
      <w:numFmt w:val="bullet"/>
      <w:lvlText w:val="o"/>
      <w:lvlJc w:val="left"/>
      <w:pPr>
        <w:ind w:left="1440" w:hanging="360"/>
      </w:pPr>
      <w:rPr>
        <w:rFonts w:ascii="Courier New" w:hAnsi="Courier New" w:cs="Courier New" w:hint="default"/>
      </w:rPr>
    </w:lvl>
    <w:lvl w:ilvl="2" w:tplc="63B8E8C6" w:tentative="1">
      <w:start w:val="1"/>
      <w:numFmt w:val="bullet"/>
      <w:lvlText w:val=""/>
      <w:lvlJc w:val="left"/>
      <w:pPr>
        <w:ind w:left="2160" w:hanging="360"/>
      </w:pPr>
      <w:rPr>
        <w:rFonts w:ascii="Wingdings" w:hAnsi="Wingdings" w:hint="default"/>
      </w:rPr>
    </w:lvl>
    <w:lvl w:ilvl="3" w:tplc="8C2ABB9E" w:tentative="1">
      <w:start w:val="1"/>
      <w:numFmt w:val="bullet"/>
      <w:lvlText w:val=""/>
      <w:lvlJc w:val="left"/>
      <w:pPr>
        <w:ind w:left="2880" w:hanging="360"/>
      </w:pPr>
      <w:rPr>
        <w:rFonts w:ascii="Symbol" w:hAnsi="Symbol" w:hint="default"/>
      </w:rPr>
    </w:lvl>
    <w:lvl w:ilvl="4" w:tplc="3396749A" w:tentative="1">
      <w:start w:val="1"/>
      <w:numFmt w:val="bullet"/>
      <w:lvlText w:val="o"/>
      <w:lvlJc w:val="left"/>
      <w:pPr>
        <w:ind w:left="3600" w:hanging="360"/>
      </w:pPr>
      <w:rPr>
        <w:rFonts w:ascii="Courier New" w:hAnsi="Courier New" w:cs="Courier New" w:hint="default"/>
      </w:rPr>
    </w:lvl>
    <w:lvl w:ilvl="5" w:tplc="DB1AFFDC" w:tentative="1">
      <w:start w:val="1"/>
      <w:numFmt w:val="bullet"/>
      <w:lvlText w:val=""/>
      <w:lvlJc w:val="left"/>
      <w:pPr>
        <w:ind w:left="4320" w:hanging="360"/>
      </w:pPr>
      <w:rPr>
        <w:rFonts w:ascii="Wingdings" w:hAnsi="Wingdings" w:hint="default"/>
      </w:rPr>
    </w:lvl>
    <w:lvl w:ilvl="6" w:tplc="3C6E973A" w:tentative="1">
      <w:start w:val="1"/>
      <w:numFmt w:val="bullet"/>
      <w:lvlText w:val=""/>
      <w:lvlJc w:val="left"/>
      <w:pPr>
        <w:ind w:left="5040" w:hanging="360"/>
      </w:pPr>
      <w:rPr>
        <w:rFonts w:ascii="Symbol" w:hAnsi="Symbol" w:hint="default"/>
      </w:rPr>
    </w:lvl>
    <w:lvl w:ilvl="7" w:tplc="3A1C9F64" w:tentative="1">
      <w:start w:val="1"/>
      <w:numFmt w:val="bullet"/>
      <w:lvlText w:val="o"/>
      <w:lvlJc w:val="left"/>
      <w:pPr>
        <w:ind w:left="5760" w:hanging="360"/>
      </w:pPr>
      <w:rPr>
        <w:rFonts w:ascii="Courier New" w:hAnsi="Courier New" w:cs="Courier New" w:hint="default"/>
      </w:rPr>
    </w:lvl>
    <w:lvl w:ilvl="8" w:tplc="3C3891EA" w:tentative="1">
      <w:start w:val="1"/>
      <w:numFmt w:val="bullet"/>
      <w:lvlText w:val=""/>
      <w:lvlJc w:val="left"/>
      <w:pPr>
        <w:ind w:left="6480" w:hanging="360"/>
      </w:pPr>
      <w:rPr>
        <w:rFonts w:ascii="Wingdings" w:hAnsi="Wingdings" w:hint="default"/>
      </w:rPr>
    </w:lvl>
  </w:abstractNum>
  <w:abstractNum w:abstractNumId="1" w15:restartNumberingAfterBreak="0">
    <w:nsid w:val="4AA67A9F"/>
    <w:multiLevelType w:val="hybridMultilevel"/>
    <w:tmpl w:val="E678079C"/>
    <w:lvl w:ilvl="0" w:tplc="A11070D4">
      <w:start w:val="1"/>
      <w:numFmt w:val="bullet"/>
      <w:lvlText w:val=""/>
      <w:lvlJc w:val="left"/>
      <w:pPr>
        <w:tabs>
          <w:tab w:val="num" w:pos="720"/>
        </w:tabs>
        <w:ind w:left="720" w:hanging="360"/>
      </w:pPr>
      <w:rPr>
        <w:rFonts w:ascii="Symbol" w:hAnsi="Symbol" w:hint="default"/>
      </w:rPr>
    </w:lvl>
    <w:lvl w:ilvl="1" w:tplc="173E0638" w:tentative="1">
      <w:start w:val="1"/>
      <w:numFmt w:val="bullet"/>
      <w:lvlText w:val="o"/>
      <w:lvlJc w:val="left"/>
      <w:pPr>
        <w:ind w:left="1440" w:hanging="360"/>
      </w:pPr>
      <w:rPr>
        <w:rFonts w:ascii="Courier New" w:hAnsi="Courier New" w:cs="Courier New" w:hint="default"/>
      </w:rPr>
    </w:lvl>
    <w:lvl w:ilvl="2" w:tplc="EF24D6F4" w:tentative="1">
      <w:start w:val="1"/>
      <w:numFmt w:val="bullet"/>
      <w:lvlText w:val=""/>
      <w:lvlJc w:val="left"/>
      <w:pPr>
        <w:ind w:left="2160" w:hanging="360"/>
      </w:pPr>
      <w:rPr>
        <w:rFonts w:ascii="Wingdings" w:hAnsi="Wingdings" w:hint="default"/>
      </w:rPr>
    </w:lvl>
    <w:lvl w:ilvl="3" w:tplc="0CFEE0DA" w:tentative="1">
      <w:start w:val="1"/>
      <w:numFmt w:val="bullet"/>
      <w:lvlText w:val=""/>
      <w:lvlJc w:val="left"/>
      <w:pPr>
        <w:ind w:left="2880" w:hanging="360"/>
      </w:pPr>
      <w:rPr>
        <w:rFonts w:ascii="Symbol" w:hAnsi="Symbol" w:hint="default"/>
      </w:rPr>
    </w:lvl>
    <w:lvl w:ilvl="4" w:tplc="BBFC4DC8" w:tentative="1">
      <w:start w:val="1"/>
      <w:numFmt w:val="bullet"/>
      <w:lvlText w:val="o"/>
      <w:lvlJc w:val="left"/>
      <w:pPr>
        <w:ind w:left="3600" w:hanging="360"/>
      </w:pPr>
      <w:rPr>
        <w:rFonts w:ascii="Courier New" w:hAnsi="Courier New" w:cs="Courier New" w:hint="default"/>
      </w:rPr>
    </w:lvl>
    <w:lvl w:ilvl="5" w:tplc="82764A2A" w:tentative="1">
      <w:start w:val="1"/>
      <w:numFmt w:val="bullet"/>
      <w:lvlText w:val=""/>
      <w:lvlJc w:val="left"/>
      <w:pPr>
        <w:ind w:left="4320" w:hanging="360"/>
      </w:pPr>
      <w:rPr>
        <w:rFonts w:ascii="Wingdings" w:hAnsi="Wingdings" w:hint="default"/>
      </w:rPr>
    </w:lvl>
    <w:lvl w:ilvl="6" w:tplc="86B06D76" w:tentative="1">
      <w:start w:val="1"/>
      <w:numFmt w:val="bullet"/>
      <w:lvlText w:val=""/>
      <w:lvlJc w:val="left"/>
      <w:pPr>
        <w:ind w:left="5040" w:hanging="360"/>
      </w:pPr>
      <w:rPr>
        <w:rFonts w:ascii="Symbol" w:hAnsi="Symbol" w:hint="default"/>
      </w:rPr>
    </w:lvl>
    <w:lvl w:ilvl="7" w:tplc="D2C090E8" w:tentative="1">
      <w:start w:val="1"/>
      <w:numFmt w:val="bullet"/>
      <w:lvlText w:val="o"/>
      <w:lvlJc w:val="left"/>
      <w:pPr>
        <w:ind w:left="5760" w:hanging="360"/>
      </w:pPr>
      <w:rPr>
        <w:rFonts w:ascii="Courier New" w:hAnsi="Courier New" w:cs="Courier New" w:hint="default"/>
      </w:rPr>
    </w:lvl>
    <w:lvl w:ilvl="8" w:tplc="C1267C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AE"/>
    <w:rsid w:val="00771A71"/>
    <w:rsid w:val="00DB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4F7A3-FEF8-46F8-A2BB-E3E702D1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D722B"/>
    <w:rPr>
      <w:sz w:val="16"/>
      <w:szCs w:val="16"/>
    </w:rPr>
  </w:style>
  <w:style w:type="paragraph" w:styleId="CommentText">
    <w:name w:val="annotation text"/>
    <w:basedOn w:val="Normal"/>
    <w:link w:val="CommentTextChar"/>
    <w:semiHidden/>
    <w:unhideWhenUsed/>
    <w:rsid w:val="000D722B"/>
    <w:rPr>
      <w:sz w:val="20"/>
      <w:szCs w:val="20"/>
    </w:rPr>
  </w:style>
  <w:style w:type="character" w:customStyle="1" w:styleId="CommentTextChar">
    <w:name w:val="Comment Text Char"/>
    <w:basedOn w:val="DefaultParagraphFont"/>
    <w:link w:val="CommentText"/>
    <w:semiHidden/>
    <w:rsid w:val="000D722B"/>
  </w:style>
  <w:style w:type="paragraph" w:styleId="CommentSubject">
    <w:name w:val="annotation subject"/>
    <w:basedOn w:val="CommentText"/>
    <w:next w:val="CommentText"/>
    <w:link w:val="CommentSubjectChar"/>
    <w:semiHidden/>
    <w:unhideWhenUsed/>
    <w:rsid w:val="000D722B"/>
    <w:rPr>
      <w:b/>
      <w:bCs/>
    </w:rPr>
  </w:style>
  <w:style w:type="character" w:customStyle="1" w:styleId="CommentSubjectChar">
    <w:name w:val="Comment Subject Char"/>
    <w:basedOn w:val="CommentTextChar"/>
    <w:link w:val="CommentSubject"/>
    <w:semiHidden/>
    <w:rsid w:val="000D722B"/>
    <w:rPr>
      <w:b/>
      <w:bCs/>
    </w:rPr>
  </w:style>
  <w:style w:type="paragraph" w:styleId="Revision">
    <w:name w:val="Revision"/>
    <w:hidden/>
    <w:uiPriority w:val="99"/>
    <w:semiHidden/>
    <w:rsid w:val="00F24B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3042</Characters>
  <Application>Microsoft Office Word</Application>
  <DocSecurity>4</DocSecurity>
  <Lines>77</Lines>
  <Paragraphs>23</Paragraphs>
  <ScaleCrop>false</ScaleCrop>
  <HeadingPairs>
    <vt:vector size="2" baseType="variant">
      <vt:variant>
        <vt:lpstr>Title</vt:lpstr>
      </vt:variant>
      <vt:variant>
        <vt:i4>1</vt:i4>
      </vt:variant>
    </vt:vector>
  </HeadingPairs>
  <TitlesOfParts>
    <vt:vector size="1" baseType="lpstr">
      <vt:lpstr>BA - HB03808 (Committee Report (Substituted))</vt:lpstr>
    </vt:vector>
  </TitlesOfParts>
  <Company>State of Texas</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26594</dc:subject>
  <dc:creator>State of Texas</dc:creator>
  <dc:description>HB 3808 by Walle-(H)Higher Education (Substitute Document Number: 86R 24103)</dc:description>
  <cp:lastModifiedBy>Stacey Nicchio</cp:lastModifiedBy>
  <cp:revision>2</cp:revision>
  <cp:lastPrinted>2003-11-26T17:21:00Z</cp:lastPrinted>
  <dcterms:created xsi:type="dcterms:W3CDTF">2019-04-15T23:23:00Z</dcterms:created>
  <dcterms:modified xsi:type="dcterms:W3CDTF">2019-04-15T23:23:00Z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19.103.47</vt:lpwstr>
  </property>
</Properties>
</file>