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854" w:rsidRDefault="005148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5D22485E8E4CF0BEFDFF6EE05406FD"/>
          </w:placeholder>
        </w:sdtPr>
        <w:sdtContent>
          <w:r w:rsidRPr="005C2A78">
            <w:rPr>
              <w:rFonts w:cs="Times New Roman"/>
              <w:b/>
              <w:szCs w:val="24"/>
              <w:u w:val="single"/>
            </w:rPr>
            <w:t>BILL ANALYSIS</w:t>
          </w:r>
        </w:sdtContent>
      </w:sdt>
    </w:p>
    <w:p w:rsidR="00514854" w:rsidRPr="00585C31" w:rsidRDefault="00514854" w:rsidP="000F1DF9">
      <w:pPr>
        <w:spacing w:after="0" w:line="240" w:lineRule="auto"/>
        <w:rPr>
          <w:rFonts w:cs="Times New Roman"/>
          <w:szCs w:val="24"/>
        </w:rPr>
      </w:pPr>
    </w:p>
    <w:p w:rsidR="00514854" w:rsidRPr="00585C31" w:rsidRDefault="005148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14854" w:rsidTr="000F1DF9">
        <w:tc>
          <w:tcPr>
            <w:tcW w:w="2718" w:type="dxa"/>
          </w:tcPr>
          <w:p w:rsidR="00514854" w:rsidRPr="005C2A78" w:rsidRDefault="00514854" w:rsidP="006D756B">
            <w:pPr>
              <w:rPr>
                <w:rFonts w:cs="Times New Roman"/>
                <w:szCs w:val="24"/>
              </w:rPr>
            </w:pPr>
            <w:sdt>
              <w:sdtPr>
                <w:rPr>
                  <w:rFonts w:cs="Times New Roman"/>
                  <w:szCs w:val="24"/>
                </w:rPr>
                <w:alias w:val="Agency Title"/>
                <w:tag w:val="AgencyTitleContentControl"/>
                <w:id w:val="1920747753"/>
                <w:lock w:val="sdtContentLocked"/>
                <w:placeholder>
                  <w:docPart w:val="F2E8D579F43A4C86BDCCE704F979654D"/>
                </w:placeholder>
              </w:sdtPr>
              <w:sdtEndPr>
                <w:rPr>
                  <w:rFonts w:cstheme="minorBidi"/>
                  <w:szCs w:val="22"/>
                </w:rPr>
              </w:sdtEndPr>
              <w:sdtContent>
                <w:r>
                  <w:rPr>
                    <w:rFonts w:cs="Times New Roman"/>
                    <w:szCs w:val="24"/>
                  </w:rPr>
                  <w:t>Senate Research Center</w:t>
                </w:r>
              </w:sdtContent>
            </w:sdt>
          </w:p>
        </w:tc>
        <w:tc>
          <w:tcPr>
            <w:tcW w:w="6858" w:type="dxa"/>
          </w:tcPr>
          <w:p w:rsidR="00514854" w:rsidRPr="00FF6471" w:rsidRDefault="00514854" w:rsidP="000F1DF9">
            <w:pPr>
              <w:jc w:val="right"/>
              <w:rPr>
                <w:rFonts w:cs="Times New Roman"/>
                <w:szCs w:val="24"/>
              </w:rPr>
            </w:pPr>
            <w:sdt>
              <w:sdtPr>
                <w:rPr>
                  <w:rFonts w:cs="Times New Roman"/>
                  <w:szCs w:val="24"/>
                </w:rPr>
                <w:alias w:val="Bill Number"/>
                <w:tag w:val="BillNumberOne"/>
                <w:id w:val="-410784069"/>
                <w:lock w:val="sdtContentLocked"/>
                <w:placeholder>
                  <w:docPart w:val="4B4A5E51D6084EDE8282B6B8AD61C50C"/>
                </w:placeholder>
              </w:sdtPr>
              <w:sdtContent>
                <w:r>
                  <w:rPr>
                    <w:rFonts w:cs="Times New Roman"/>
                    <w:szCs w:val="24"/>
                  </w:rPr>
                  <w:t>H.B. 3906</w:t>
                </w:r>
              </w:sdtContent>
            </w:sdt>
          </w:p>
        </w:tc>
      </w:tr>
      <w:tr w:rsidR="00514854" w:rsidTr="000F1DF9">
        <w:sdt>
          <w:sdtPr>
            <w:rPr>
              <w:rFonts w:cs="Times New Roman"/>
              <w:szCs w:val="24"/>
            </w:rPr>
            <w:alias w:val="TLCNumber"/>
            <w:tag w:val="TLCNumber"/>
            <w:id w:val="-542600604"/>
            <w:lock w:val="sdtLocked"/>
            <w:placeholder>
              <w:docPart w:val="3345A1367180405E86BD434D1147D177"/>
            </w:placeholder>
          </w:sdtPr>
          <w:sdtContent>
            <w:tc>
              <w:tcPr>
                <w:tcW w:w="2718" w:type="dxa"/>
              </w:tcPr>
              <w:p w:rsidR="00514854" w:rsidRPr="000F1DF9" w:rsidRDefault="00514854" w:rsidP="00C65088">
                <w:pPr>
                  <w:rPr>
                    <w:rFonts w:cs="Times New Roman"/>
                    <w:szCs w:val="24"/>
                  </w:rPr>
                </w:pPr>
                <w:r>
                  <w:rPr>
                    <w:rFonts w:cs="Times New Roman"/>
                    <w:szCs w:val="24"/>
                  </w:rPr>
                  <w:t>86R27798 SOS-F</w:t>
                </w:r>
              </w:p>
            </w:tc>
          </w:sdtContent>
        </w:sdt>
        <w:tc>
          <w:tcPr>
            <w:tcW w:w="6858" w:type="dxa"/>
          </w:tcPr>
          <w:p w:rsidR="00514854" w:rsidRPr="005C2A78" w:rsidRDefault="00514854" w:rsidP="006D756B">
            <w:pPr>
              <w:jc w:val="right"/>
              <w:rPr>
                <w:rFonts w:cs="Times New Roman"/>
                <w:szCs w:val="24"/>
              </w:rPr>
            </w:pPr>
            <w:sdt>
              <w:sdtPr>
                <w:rPr>
                  <w:rFonts w:cs="Times New Roman"/>
                  <w:szCs w:val="24"/>
                </w:rPr>
                <w:alias w:val="Author Label"/>
                <w:tag w:val="By"/>
                <w:id w:val="72399597"/>
                <w:lock w:val="sdtLocked"/>
                <w:placeholder>
                  <w:docPart w:val="9DEB039BDBFB4E84B0658747999550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BE6A1168284FBD8599DF9C5EA7C7F8"/>
                </w:placeholder>
              </w:sdtPr>
              <w:sdtContent>
                <w:r>
                  <w:rPr>
                    <w:rFonts w:cs="Times New Roman"/>
                    <w:szCs w:val="24"/>
                  </w:rPr>
                  <w:t>Huberty; Guillen</w:t>
                </w:r>
              </w:sdtContent>
            </w:sdt>
            <w:sdt>
              <w:sdtPr>
                <w:rPr>
                  <w:rFonts w:cs="Times New Roman"/>
                  <w:szCs w:val="24"/>
                </w:rPr>
                <w:alias w:val="Sponsor"/>
                <w:tag w:val="Sponsor"/>
                <w:id w:val="-2039656131"/>
                <w:lock w:val="sdtContentLocked"/>
                <w:placeholder>
                  <w:docPart w:val="82C7AC65956E4A2EA7E016E1BEE20D92"/>
                </w:placeholder>
              </w:sdtPr>
              <w:sdtContent>
                <w:r>
                  <w:rPr>
                    <w:rFonts w:cs="Times New Roman"/>
                    <w:szCs w:val="24"/>
                  </w:rPr>
                  <w:t xml:space="preserve"> (Taylor)</w:t>
                </w:r>
              </w:sdtContent>
            </w:sdt>
          </w:p>
        </w:tc>
      </w:tr>
      <w:tr w:rsidR="00514854" w:rsidTr="000F1DF9">
        <w:tc>
          <w:tcPr>
            <w:tcW w:w="2718" w:type="dxa"/>
          </w:tcPr>
          <w:p w:rsidR="00514854" w:rsidRPr="00BC7495" w:rsidRDefault="00514854" w:rsidP="000F1DF9">
            <w:pPr>
              <w:rPr>
                <w:rFonts w:cs="Times New Roman"/>
                <w:szCs w:val="24"/>
              </w:rPr>
            </w:pPr>
          </w:p>
        </w:tc>
        <w:sdt>
          <w:sdtPr>
            <w:rPr>
              <w:rFonts w:cs="Times New Roman"/>
              <w:szCs w:val="24"/>
            </w:rPr>
            <w:alias w:val="Committee"/>
            <w:tag w:val="Committee"/>
            <w:id w:val="1914272295"/>
            <w:lock w:val="sdtContentLocked"/>
            <w:placeholder>
              <w:docPart w:val="87D636B1C9AA480BA96820F3126940A3"/>
            </w:placeholder>
          </w:sdtPr>
          <w:sdtContent>
            <w:tc>
              <w:tcPr>
                <w:tcW w:w="6858" w:type="dxa"/>
              </w:tcPr>
              <w:p w:rsidR="00514854" w:rsidRPr="00FF6471" w:rsidRDefault="00514854" w:rsidP="000F1DF9">
                <w:pPr>
                  <w:jc w:val="right"/>
                  <w:rPr>
                    <w:rFonts w:cs="Times New Roman"/>
                    <w:szCs w:val="24"/>
                  </w:rPr>
                </w:pPr>
                <w:r>
                  <w:rPr>
                    <w:rFonts w:cs="Times New Roman"/>
                    <w:szCs w:val="24"/>
                  </w:rPr>
                  <w:t>Education</w:t>
                </w:r>
              </w:p>
            </w:tc>
          </w:sdtContent>
        </w:sdt>
      </w:tr>
      <w:tr w:rsidR="00514854" w:rsidTr="000F1DF9">
        <w:tc>
          <w:tcPr>
            <w:tcW w:w="2718" w:type="dxa"/>
          </w:tcPr>
          <w:p w:rsidR="00514854" w:rsidRPr="00BC7495" w:rsidRDefault="00514854" w:rsidP="000F1DF9">
            <w:pPr>
              <w:rPr>
                <w:rFonts w:cs="Times New Roman"/>
                <w:szCs w:val="24"/>
              </w:rPr>
            </w:pPr>
          </w:p>
        </w:tc>
        <w:sdt>
          <w:sdtPr>
            <w:rPr>
              <w:rFonts w:cs="Times New Roman"/>
              <w:szCs w:val="24"/>
            </w:rPr>
            <w:alias w:val="Date"/>
            <w:tag w:val="DateContentControl"/>
            <w:id w:val="1178081906"/>
            <w:lock w:val="sdtLocked"/>
            <w:placeholder>
              <w:docPart w:val="2DCAD9A411A445B790320EFCC8819D4D"/>
            </w:placeholder>
            <w:date w:fullDate="2019-05-13T00:00:00Z">
              <w:dateFormat w:val="M/d/yyyy"/>
              <w:lid w:val="en-US"/>
              <w:storeMappedDataAs w:val="dateTime"/>
              <w:calendar w:val="gregorian"/>
            </w:date>
          </w:sdtPr>
          <w:sdtContent>
            <w:tc>
              <w:tcPr>
                <w:tcW w:w="6858" w:type="dxa"/>
              </w:tcPr>
              <w:p w:rsidR="00514854" w:rsidRPr="00FF6471" w:rsidRDefault="00514854" w:rsidP="000F1DF9">
                <w:pPr>
                  <w:jc w:val="right"/>
                  <w:rPr>
                    <w:rFonts w:cs="Times New Roman"/>
                    <w:szCs w:val="24"/>
                  </w:rPr>
                </w:pPr>
                <w:r>
                  <w:rPr>
                    <w:rFonts w:cs="Times New Roman"/>
                    <w:szCs w:val="24"/>
                  </w:rPr>
                  <w:t>5/13/2019</w:t>
                </w:r>
              </w:p>
            </w:tc>
          </w:sdtContent>
        </w:sdt>
      </w:tr>
      <w:tr w:rsidR="00514854" w:rsidTr="000F1DF9">
        <w:tc>
          <w:tcPr>
            <w:tcW w:w="2718" w:type="dxa"/>
          </w:tcPr>
          <w:p w:rsidR="00514854" w:rsidRPr="00BC7495" w:rsidRDefault="00514854" w:rsidP="000F1DF9">
            <w:pPr>
              <w:rPr>
                <w:rFonts w:cs="Times New Roman"/>
                <w:szCs w:val="24"/>
              </w:rPr>
            </w:pPr>
          </w:p>
        </w:tc>
        <w:sdt>
          <w:sdtPr>
            <w:rPr>
              <w:rFonts w:cs="Times New Roman"/>
              <w:szCs w:val="24"/>
            </w:rPr>
            <w:alias w:val="BA Version"/>
            <w:tag w:val="BAVersion"/>
            <w:id w:val="-1685590809"/>
            <w:lock w:val="sdtContentLocked"/>
            <w:placeholder>
              <w:docPart w:val="9E41C6E4677C40F1BD237D98ACE335EF"/>
            </w:placeholder>
          </w:sdtPr>
          <w:sdtContent>
            <w:tc>
              <w:tcPr>
                <w:tcW w:w="6858" w:type="dxa"/>
              </w:tcPr>
              <w:p w:rsidR="00514854" w:rsidRPr="00FF6471" w:rsidRDefault="00514854" w:rsidP="000F1DF9">
                <w:pPr>
                  <w:jc w:val="right"/>
                  <w:rPr>
                    <w:rFonts w:cs="Times New Roman"/>
                    <w:szCs w:val="24"/>
                  </w:rPr>
                </w:pPr>
                <w:r>
                  <w:rPr>
                    <w:rFonts w:cs="Times New Roman"/>
                    <w:szCs w:val="24"/>
                  </w:rPr>
                  <w:t>Engrossed</w:t>
                </w:r>
              </w:p>
            </w:tc>
          </w:sdtContent>
        </w:sdt>
      </w:tr>
    </w:tbl>
    <w:p w:rsidR="00514854" w:rsidRPr="00FF6471" w:rsidRDefault="00514854" w:rsidP="000F1DF9">
      <w:pPr>
        <w:spacing w:after="0" w:line="240" w:lineRule="auto"/>
        <w:rPr>
          <w:rFonts w:cs="Times New Roman"/>
          <w:szCs w:val="24"/>
        </w:rPr>
      </w:pPr>
    </w:p>
    <w:p w:rsidR="00514854" w:rsidRPr="00FF6471" w:rsidRDefault="00514854" w:rsidP="000F1DF9">
      <w:pPr>
        <w:spacing w:after="0" w:line="240" w:lineRule="auto"/>
        <w:rPr>
          <w:rFonts w:cs="Times New Roman"/>
          <w:szCs w:val="24"/>
        </w:rPr>
      </w:pPr>
    </w:p>
    <w:p w:rsidR="00514854" w:rsidRPr="00FF6471" w:rsidRDefault="005148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9BDD74D8C447B080934A15738BBE12"/>
        </w:placeholder>
      </w:sdtPr>
      <w:sdtContent>
        <w:p w:rsidR="00514854" w:rsidRDefault="005148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8F2C4DBBF64C24857000B0327A609E"/>
        </w:placeholder>
      </w:sdtPr>
      <w:sdtContent>
        <w:p w:rsidR="00514854" w:rsidRDefault="00514854" w:rsidP="00095911">
          <w:pPr>
            <w:pStyle w:val="NormalWeb"/>
            <w:spacing w:before="0" w:beforeAutospacing="0" w:after="0" w:afterAutospacing="0"/>
            <w:jc w:val="both"/>
            <w:divId w:val="143619347"/>
            <w:rPr>
              <w:rFonts w:eastAsia="Times New Roman"/>
              <w:bCs/>
            </w:rPr>
          </w:pPr>
        </w:p>
        <w:p w:rsidR="00514854" w:rsidRPr="00095911" w:rsidRDefault="00514854" w:rsidP="00095911">
          <w:pPr>
            <w:pStyle w:val="NormalWeb"/>
            <w:spacing w:before="0" w:beforeAutospacing="0" w:after="0" w:afterAutospacing="0"/>
            <w:jc w:val="both"/>
            <w:divId w:val="143619347"/>
          </w:pPr>
          <w:r>
            <w:t xml:space="preserve">H.B. 3906 </w:t>
          </w:r>
          <w:bookmarkStart w:id="0" w:name="AmendsCurrentLaw"/>
          <w:bookmarkEnd w:id="0"/>
          <w:r>
            <w:t>amends current law relating to the administration of assessment instruments used to assess the performance of public school students.</w:t>
          </w:r>
        </w:p>
        <w:p w:rsidR="00514854" w:rsidRPr="00095911" w:rsidRDefault="00514854" w:rsidP="000F1DF9">
          <w:pPr>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514854" w:rsidRPr="005C2A78" w:rsidRDefault="005148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9441A7CB5745E2BA7BE3FF0FC23F2B"/>
          </w:placeholder>
        </w:sdtPr>
        <w:sdtContent>
          <w:r>
            <w:rPr>
              <w:rFonts w:eastAsia="Times New Roman" w:cs="Times New Roman"/>
              <w:b/>
              <w:szCs w:val="24"/>
              <w:u w:val="single"/>
            </w:rPr>
            <w:t>RULEMAKING AUTHORITY</w:t>
          </w:r>
        </w:sdtContent>
      </w:sdt>
    </w:p>
    <w:p w:rsidR="00514854" w:rsidRPr="006529C4" w:rsidRDefault="00514854" w:rsidP="00774EC7">
      <w:pPr>
        <w:spacing w:after="0" w:line="240" w:lineRule="auto"/>
        <w:jc w:val="both"/>
        <w:rPr>
          <w:rFonts w:cs="Times New Roman"/>
          <w:szCs w:val="24"/>
        </w:rPr>
      </w:pPr>
    </w:p>
    <w:p w:rsidR="00514854" w:rsidRPr="006529C4" w:rsidRDefault="00514854" w:rsidP="00095911">
      <w:pPr>
        <w:spacing w:after="0" w:line="240" w:lineRule="auto"/>
        <w:jc w:val="both"/>
        <w:rPr>
          <w:rFonts w:cs="Times New Roman"/>
          <w:szCs w:val="24"/>
        </w:rPr>
      </w:pPr>
      <w:r>
        <w:rPr>
          <w:rFonts w:cs="Times New Roman"/>
          <w:szCs w:val="24"/>
        </w:rPr>
        <w:t>Rulemaking authority is expressly granted to the commissioner of education in SECTION 2 of this bill.</w:t>
      </w:r>
    </w:p>
    <w:p w:rsidR="00514854" w:rsidRPr="006529C4" w:rsidRDefault="00514854" w:rsidP="00095911">
      <w:pPr>
        <w:spacing w:after="0" w:line="240" w:lineRule="auto"/>
        <w:jc w:val="both"/>
        <w:rPr>
          <w:rFonts w:cs="Times New Roman"/>
          <w:szCs w:val="24"/>
        </w:rPr>
      </w:pPr>
    </w:p>
    <w:p w:rsidR="00514854" w:rsidRPr="005C2A78" w:rsidRDefault="00514854" w:rsidP="0009591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FF9BCFFF7C4F6C8C05A0479916A4F2"/>
          </w:placeholder>
        </w:sdtPr>
        <w:sdtContent>
          <w:r>
            <w:rPr>
              <w:rFonts w:eastAsia="Times New Roman" w:cs="Times New Roman"/>
              <w:b/>
              <w:szCs w:val="24"/>
              <w:u w:val="single"/>
            </w:rPr>
            <w:t>SECTION BY SECTION ANALYSIS</w:t>
          </w:r>
        </w:sdtContent>
      </w:sdt>
    </w:p>
    <w:p w:rsidR="00514854" w:rsidRPr="005C2A78" w:rsidRDefault="00514854" w:rsidP="00095911">
      <w:pPr>
        <w:spacing w:after="0" w:line="240" w:lineRule="auto"/>
        <w:jc w:val="both"/>
        <w:rPr>
          <w:rFonts w:eastAsia="Times New Roman" w:cs="Times New Roman"/>
          <w:szCs w:val="24"/>
        </w:rPr>
      </w:pPr>
    </w:p>
    <w:p w:rsidR="00514854" w:rsidRDefault="00514854" w:rsidP="0009591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B1952">
        <w:rPr>
          <w:rFonts w:eastAsia="Times New Roman" w:cs="Times New Roman"/>
          <w:szCs w:val="24"/>
        </w:rPr>
        <w:t>Section 39.023, Education Code, by amending Subsections (a-12), (a-13), (b-1), (c), and (c-3) and adding Subsections (a-14)</w:t>
      </w:r>
      <w:r>
        <w:rPr>
          <w:rFonts w:eastAsia="Times New Roman" w:cs="Times New Roman"/>
          <w:szCs w:val="24"/>
        </w:rPr>
        <w:t xml:space="preserve"> and (c-7), as follows: </w:t>
      </w:r>
    </w:p>
    <w:p w:rsidR="00514854" w:rsidRDefault="00514854" w:rsidP="00095911">
      <w:pPr>
        <w:spacing w:after="0" w:line="240" w:lineRule="auto"/>
        <w:jc w:val="both"/>
        <w:rPr>
          <w:rFonts w:eastAsia="Times New Roman" w:cs="Times New Roman"/>
          <w:szCs w:val="24"/>
        </w:rPr>
      </w:pPr>
    </w:p>
    <w:p w:rsidR="00514854" w:rsidRDefault="00514854" w:rsidP="00095911">
      <w:pPr>
        <w:spacing w:after="0" w:line="240" w:lineRule="auto"/>
        <w:ind w:left="720"/>
        <w:jc w:val="both"/>
        <w:rPr>
          <w:rFonts w:eastAsia="Times New Roman" w:cs="Times New Roman"/>
          <w:szCs w:val="24"/>
        </w:rPr>
      </w:pPr>
      <w:r>
        <w:rPr>
          <w:rFonts w:eastAsia="Times New Roman" w:cs="Times New Roman"/>
          <w:szCs w:val="24"/>
        </w:rPr>
        <w:t xml:space="preserve">(a-12) Requires an </w:t>
      </w:r>
      <w:r w:rsidRPr="006B1952">
        <w:rPr>
          <w:rFonts w:eastAsia="Times New Roman" w:cs="Times New Roman"/>
          <w:szCs w:val="24"/>
        </w:rPr>
        <w:t>assessment instrument adopted or developed under Subsection (a)</w:t>
      </w:r>
      <w:r>
        <w:rPr>
          <w:rFonts w:eastAsia="Times New Roman" w:cs="Times New Roman"/>
          <w:szCs w:val="24"/>
        </w:rPr>
        <w:t xml:space="preserve"> (relating to TEA adopting or developing appropriate </w:t>
      </w:r>
      <w:r w:rsidRPr="006B1952">
        <w:rPr>
          <w:rFonts w:eastAsia="Times New Roman" w:cs="Times New Roman"/>
          <w:szCs w:val="24"/>
        </w:rPr>
        <w:t>criterion-referenced assessment instruments designed to assess essential knowledge and skills in reading, writing, mathematics, social studies, and science</w:t>
      </w:r>
      <w:r>
        <w:rPr>
          <w:rFonts w:eastAsia="Times New Roman" w:cs="Times New Roman"/>
          <w:szCs w:val="24"/>
        </w:rPr>
        <w:t>)</w:t>
      </w:r>
      <w:r w:rsidRPr="006B1952">
        <w:rPr>
          <w:rFonts w:eastAsia="Times New Roman" w:cs="Times New Roman"/>
          <w:szCs w:val="24"/>
        </w:rPr>
        <w:t xml:space="preserve"> </w:t>
      </w:r>
      <w:r>
        <w:rPr>
          <w:rFonts w:eastAsia="Times New Roman" w:cs="Times New Roman"/>
          <w:szCs w:val="24"/>
        </w:rPr>
        <w:t>to</w:t>
      </w:r>
      <w:r w:rsidRPr="006B1952">
        <w:rPr>
          <w:rFonts w:eastAsia="Times New Roman" w:cs="Times New Roman"/>
          <w:szCs w:val="24"/>
        </w:rPr>
        <w:t xml:space="preserve"> be designed so that:</w:t>
      </w:r>
    </w:p>
    <w:p w:rsidR="00514854" w:rsidRDefault="00514854" w:rsidP="00095911">
      <w:pPr>
        <w:spacing w:after="0" w:line="240" w:lineRule="auto"/>
        <w:ind w:left="720"/>
        <w:jc w:val="both"/>
        <w:rPr>
          <w:rFonts w:eastAsia="Times New Roman" w:cs="Times New Roman"/>
          <w:szCs w:val="24"/>
        </w:rPr>
      </w:pPr>
    </w:p>
    <w:p w:rsidR="00514854" w:rsidRDefault="00514854" w:rsidP="00095911">
      <w:pPr>
        <w:spacing w:after="0" w:line="240" w:lineRule="auto"/>
        <w:ind w:left="1440"/>
        <w:jc w:val="both"/>
        <w:rPr>
          <w:rFonts w:eastAsia="Times New Roman" w:cs="Times New Roman"/>
          <w:szCs w:val="24"/>
        </w:rPr>
      </w:pPr>
      <w:r w:rsidRPr="006B1952">
        <w:rPr>
          <w:rFonts w:eastAsia="Times New Roman" w:cs="Times New Roman"/>
          <w:szCs w:val="24"/>
        </w:rPr>
        <w:t>(1)</w:t>
      </w:r>
      <w:r>
        <w:rPr>
          <w:rFonts w:eastAsia="Times New Roman" w:cs="Times New Roman"/>
          <w:szCs w:val="24"/>
        </w:rPr>
        <w:t xml:space="preserve"> </w:t>
      </w:r>
      <w:r w:rsidRPr="006B1952">
        <w:rPr>
          <w:rFonts w:eastAsia="Times New Roman" w:cs="Times New Roman"/>
          <w:szCs w:val="24"/>
        </w:rPr>
        <w:t>if administered to students in grades three through five, 85 percent of students will be able to complete all</w:t>
      </w:r>
      <w:r>
        <w:rPr>
          <w:rFonts w:eastAsia="Times New Roman" w:cs="Times New Roman"/>
          <w:szCs w:val="24"/>
        </w:rPr>
        <w:t xml:space="preserve"> </w:t>
      </w:r>
      <w:r w:rsidRPr="006B1952">
        <w:rPr>
          <w:rFonts w:eastAsia="Times New Roman" w:cs="Times New Roman"/>
          <w:szCs w:val="24"/>
        </w:rPr>
        <w:t xml:space="preserve">assessment instruments for that grade within an aggregate period equal to the number of assessment instruments for that </w:t>
      </w:r>
      <w:r>
        <w:rPr>
          <w:rFonts w:eastAsia="Times New Roman" w:cs="Times New Roman"/>
          <w:szCs w:val="24"/>
        </w:rPr>
        <w:t xml:space="preserve">grade multiplied by 120 minutes, rather than </w:t>
      </w:r>
      <w:r w:rsidRPr="006B1952">
        <w:rPr>
          <w:rFonts w:eastAsia="Times New Roman" w:cs="Times New Roman"/>
          <w:szCs w:val="24"/>
        </w:rPr>
        <w:t>if administered to students in grades three through five, 85 percent of students will be able to complete the assessment instrument within 120 minutes; and</w:t>
      </w:r>
    </w:p>
    <w:p w:rsidR="00514854" w:rsidRDefault="00514854" w:rsidP="00095911">
      <w:pPr>
        <w:spacing w:after="0" w:line="240" w:lineRule="auto"/>
        <w:ind w:left="1440"/>
        <w:jc w:val="both"/>
        <w:rPr>
          <w:rFonts w:eastAsia="Times New Roman" w:cs="Times New Roman"/>
          <w:szCs w:val="24"/>
        </w:rPr>
      </w:pPr>
    </w:p>
    <w:p w:rsidR="00514854" w:rsidRDefault="00514854" w:rsidP="00095911">
      <w:pPr>
        <w:spacing w:after="0" w:line="240" w:lineRule="auto"/>
        <w:ind w:left="1440"/>
        <w:jc w:val="both"/>
        <w:rPr>
          <w:rFonts w:eastAsia="Times New Roman" w:cs="Times New Roman"/>
          <w:szCs w:val="24"/>
        </w:rPr>
      </w:pPr>
      <w:r>
        <w:rPr>
          <w:rFonts w:eastAsia="Times New Roman" w:cs="Times New Roman"/>
          <w:szCs w:val="24"/>
        </w:rPr>
        <w:t xml:space="preserve">(2) </w:t>
      </w:r>
      <w:r w:rsidRPr="006B1952">
        <w:rPr>
          <w:rFonts w:eastAsia="Times New Roman" w:cs="Times New Roman"/>
          <w:szCs w:val="24"/>
        </w:rPr>
        <w:t xml:space="preserve">if administered to students in grades six through eight, 85 percent of students will be able to complete all assessment instruments for that grade within an aggregate period equal to the number of assessment instruments for that </w:t>
      </w:r>
      <w:r>
        <w:rPr>
          <w:rFonts w:eastAsia="Times New Roman" w:cs="Times New Roman"/>
          <w:szCs w:val="24"/>
        </w:rPr>
        <w:t xml:space="preserve">grade multiplied by 180 minutes, rather than </w:t>
      </w:r>
      <w:r w:rsidRPr="006B1952">
        <w:rPr>
          <w:rFonts w:eastAsia="Times New Roman" w:cs="Times New Roman"/>
          <w:szCs w:val="24"/>
        </w:rPr>
        <w:t>if administered to students in grades six through eight, 85 percent of students will be able to complete the assessment instrument within 180 minutes.</w:t>
      </w:r>
    </w:p>
    <w:p w:rsidR="00514854" w:rsidRDefault="00514854" w:rsidP="00095911">
      <w:pPr>
        <w:spacing w:after="0" w:line="240" w:lineRule="auto"/>
        <w:ind w:left="1440"/>
        <w:jc w:val="both"/>
        <w:rPr>
          <w:rFonts w:eastAsia="Times New Roman" w:cs="Times New Roman"/>
          <w:szCs w:val="24"/>
        </w:rPr>
      </w:pPr>
    </w:p>
    <w:p w:rsidR="00514854" w:rsidRDefault="00514854" w:rsidP="00095911">
      <w:pPr>
        <w:spacing w:after="0" w:line="240" w:lineRule="auto"/>
        <w:ind w:left="720"/>
        <w:jc w:val="both"/>
        <w:rPr>
          <w:rFonts w:eastAsia="Times New Roman" w:cs="Times New Roman"/>
          <w:szCs w:val="24"/>
        </w:rPr>
      </w:pPr>
      <w:r>
        <w:rPr>
          <w:rFonts w:eastAsia="Times New Roman" w:cs="Times New Roman"/>
          <w:szCs w:val="24"/>
        </w:rPr>
        <w:t xml:space="preserve">(a-13) Prohibits the </w:t>
      </w:r>
      <w:r w:rsidRPr="006B1952">
        <w:rPr>
          <w:rFonts w:eastAsia="Times New Roman" w:cs="Times New Roman"/>
          <w:szCs w:val="24"/>
        </w:rPr>
        <w:t xml:space="preserve">amount of time allowed for administration of an assessment instrument adopted or developed under Subsection (a) </w:t>
      </w:r>
      <w:r>
        <w:rPr>
          <w:rFonts w:eastAsia="Times New Roman" w:cs="Times New Roman"/>
          <w:szCs w:val="24"/>
        </w:rPr>
        <w:t>from</w:t>
      </w:r>
      <w:r w:rsidRPr="006B1952">
        <w:rPr>
          <w:rFonts w:eastAsia="Times New Roman" w:cs="Times New Roman"/>
          <w:szCs w:val="24"/>
        </w:rPr>
        <w:t xml:space="preserve"> exceed</w:t>
      </w:r>
      <w:r>
        <w:rPr>
          <w:rFonts w:eastAsia="Times New Roman" w:cs="Times New Roman"/>
          <w:szCs w:val="24"/>
        </w:rPr>
        <w:t>ing</w:t>
      </w:r>
      <w:r w:rsidRPr="006B1952">
        <w:rPr>
          <w:rFonts w:eastAsia="Times New Roman" w:cs="Times New Roman"/>
          <w:szCs w:val="24"/>
        </w:rPr>
        <w:t xml:space="preserve"> eight hours, and </w:t>
      </w:r>
      <w:r>
        <w:rPr>
          <w:rFonts w:eastAsia="Times New Roman" w:cs="Times New Roman"/>
          <w:szCs w:val="24"/>
        </w:rPr>
        <w:t xml:space="preserve">authorizes </w:t>
      </w:r>
      <w:r w:rsidRPr="006B1952">
        <w:rPr>
          <w:rFonts w:eastAsia="Times New Roman" w:cs="Times New Roman"/>
          <w:szCs w:val="24"/>
        </w:rPr>
        <w:t xml:space="preserve">the administration </w:t>
      </w:r>
      <w:r>
        <w:rPr>
          <w:rFonts w:eastAsia="Times New Roman" w:cs="Times New Roman"/>
          <w:szCs w:val="24"/>
        </w:rPr>
        <w:t>to</w:t>
      </w:r>
      <w:r w:rsidRPr="006B1952">
        <w:rPr>
          <w:rFonts w:eastAsia="Times New Roman" w:cs="Times New Roman"/>
          <w:szCs w:val="24"/>
        </w:rPr>
        <w:t xml:space="preserve"> occur in multiple parts over more than </w:t>
      </w:r>
      <w:r>
        <w:rPr>
          <w:rFonts w:eastAsia="Times New Roman" w:cs="Times New Roman"/>
          <w:szCs w:val="24"/>
        </w:rPr>
        <w:t xml:space="preserve">one day, rather than </w:t>
      </w:r>
      <w:r w:rsidRPr="006B1952">
        <w:rPr>
          <w:rFonts w:eastAsia="Times New Roman" w:cs="Times New Roman"/>
          <w:szCs w:val="24"/>
        </w:rPr>
        <w:t>occur on only one day.</w:t>
      </w:r>
    </w:p>
    <w:p w:rsidR="00514854" w:rsidRDefault="00514854" w:rsidP="00095911">
      <w:pPr>
        <w:spacing w:after="0" w:line="240" w:lineRule="auto"/>
        <w:ind w:left="720"/>
        <w:jc w:val="both"/>
        <w:rPr>
          <w:rFonts w:eastAsia="Times New Roman" w:cs="Times New Roman"/>
          <w:szCs w:val="24"/>
        </w:rPr>
      </w:pPr>
    </w:p>
    <w:p w:rsidR="00514854" w:rsidRDefault="00514854" w:rsidP="00095911">
      <w:pPr>
        <w:spacing w:after="0" w:line="240" w:lineRule="auto"/>
        <w:ind w:left="720"/>
        <w:jc w:val="both"/>
        <w:rPr>
          <w:rFonts w:eastAsia="Times New Roman" w:cs="Times New Roman"/>
          <w:szCs w:val="24"/>
        </w:rPr>
      </w:pPr>
      <w:r>
        <w:rPr>
          <w:rFonts w:eastAsia="Times New Roman" w:cs="Times New Roman"/>
          <w:szCs w:val="24"/>
        </w:rPr>
        <w:t xml:space="preserve">(a-14) Provides that </w:t>
      </w:r>
      <w:r w:rsidRPr="006B1952">
        <w:rPr>
          <w:rFonts w:eastAsia="Times New Roman" w:cs="Times New Roman"/>
          <w:szCs w:val="24"/>
        </w:rPr>
        <w:t>Subsections (a-12) and (a-13) do not apply to a classroom portfolio method used to assess writing performance.</w:t>
      </w:r>
    </w:p>
    <w:p w:rsidR="00514854" w:rsidRDefault="00514854" w:rsidP="00095911">
      <w:pPr>
        <w:spacing w:after="0" w:line="240" w:lineRule="auto"/>
        <w:ind w:left="720"/>
        <w:jc w:val="both"/>
        <w:rPr>
          <w:rFonts w:eastAsia="Times New Roman" w:cs="Times New Roman"/>
          <w:szCs w:val="24"/>
        </w:rPr>
      </w:pPr>
    </w:p>
    <w:p w:rsidR="00514854" w:rsidRDefault="00514854" w:rsidP="00095911">
      <w:pPr>
        <w:spacing w:after="0" w:line="240" w:lineRule="auto"/>
        <w:ind w:left="720"/>
        <w:jc w:val="both"/>
        <w:rPr>
          <w:rFonts w:eastAsia="Times New Roman" w:cs="Times New Roman"/>
          <w:szCs w:val="24"/>
        </w:rPr>
      </w:pPr>
      <w:r>
        <w:rPr>
          <w:rFonts w:eastAsia="Times New Roman" w:cs="Times New Roman"/>
          <w:szCs w:val="24"/>
        </w:rPr>
        <w:t xml:space="preserve">(b-1) Provides that a </w:t>
      </w:r>
      <w:r w:rsidRPr="006B1952">
        <w:rPr>
          <w:rFonts w:eastAsia="Times New Roman" w:cs="Times New Roman"/>
          <w:szCs w:val="24"/>
        </w:rPr>
        <w:t>classroom portfolio method used to assess writing performance may require a teacher to prepare tasks and materials</w:t>
      </w:r>
      <w:r>
        <w:rPr>
          <w:rFonts w:eastAsia="Times New Roman" w:cs="Times New Roman"/>
          <w:szCs w:val="24"/>
        </w:rPr>
        <w:t>. Deletes existing text requiring a</w:t>
      </w:r>
      <w:r w:rsidRPr="006B1952">
        <w:rPr>
          <w:rFonts w:eastAsia="Times New Roman" w:cs="Times New Roman"/>
          <w:szCs w:val="24"/>
        </w:rPr>
        <w:t>ssessment instruments adopted or developed under this subsection</w:t>
      </w:r>
      <w:r>
        <w:rPr>
          <w:rFonts w:eastAsia="Times New Roman" w:cs="Times New Roman"/>
          <w:szCs w:val="24"/>
        </w:rPr>
        <w:t xml:space="preserve"> to</w:t>
      </w:r>
      <w:r w:rsidRPr="006B1952">
        <w:rPr>
          <w:rFonts w:eastAsia="Times New Roman" w:cs="Times New Roman"/>
          <w:szCs w:val="24"/>
        </w:rPr>
        <w:t xml:space="preserve"> be administered not later</w:t>
      </w:r>
      <w:r>
        <w:rPr>
          <w:rFonts w:eastAsia="Times New Roman" w:cs="Times New Roman"/>
          <w:szCs w:val="24"/>
        </w:rPr>
        <w:t xml:space="preserve"> than the 2014–2015 school year.</w:t>
      </w:r>
    </w:p>
    <w:p w:rsidR="00514854" w:rsidRDefault="00514854" w:rsidP="00095911">
      <w:pPr>
        <w:spacing w:after="0" w:line="240" w:lineRule="auto"/>
        <w:ind w:left="720"/>
        <w:jc w:val="both"/>
        <w:rPr>
          <w:rFonts w:eastAsia="Times New Roman" w:cs="Times New Roman"/>
          <w:szCs w:val="24"/>
        </w:rPr>
      </w:pPr>
    </w:p>
    <w:p w:rsidR="00514854" w:rsidRDefault="00514854" w:rsidP="00095911">
      <w:pPr>
        <w:spacing w:after="0" w:line="240" w:lineRule="auto"/>
        <w:ind w:left="720"/>
        <w:jc w:val="both"/>
        <w:rPr>
          <w:rFonts w:eastAsia="Times New Roman" w:cs="Times New Roman"/>
          <w:szCs w:val="24"/>
        </w:rPr>
      </w:pPr>
      <w:r>
        <w:rPr>
          <w:rFonts w:eastAsia="Times New Roman" w:cs="Times New Roman"/>
          <w:szCs w:val="24"/>
        </w:rPr>
        <w:t>(c) Requires t</w:t>
      </w:r>
      <w:r w:rsidRPr="006B1952">
        <w:rPr>
          <w:rFonts w:eastAsia="Times New Roman" w:cs="Times New Roman"/>
          <w:szCs w:val="24"/>
        </w:rPr>
        <w:t xml:space="preserve">he English I and English II end-of-course assessment instruments </w:t>
      </w:r>
      <w:r>
        <w:rPr>
          <w:rFonts w:eastAsia="Times New Roman" w:cs="Times New Roman"/>
          <w:szCs w:val="24"/>
        </w:rPr>
        <w:t>to</w:t>
      </w:r>
      <w:r w:rsidRPr="006B1952">
        <w:rPr>
          <w:rFonts w:eastAsia="Times New Roman" w:cs="Times New Roman"/>
          <w:szCs w:val="24"/>
        </w:rPr>
        <w:t xml:space="preserve"> each assess essential knowledge and ski</w:t>
      </w:r>
      <w:r>
        <w:rPr>
          <w:rFonts w:eastAsia="Times New Roman" w:cs="Times New Roman"/>
          <w:szCs w:val="24"/>
        </w:rPr>
        <w:t xml:space="preserve">lls in both reading and writing, rather than both </w:t>
      </w:r>
      <w:r w:rsidRPr="006B1952">
        <w:rPr>
          <w:rFonts w:eastAsia="Times New Roman" w:cs="Times New Roman"/>
          <w:szCs w:val="24"/>
        </w:rPr>
        <w:t>reading and writing in the same assessment instrument</w:t>
      </w:r>
      <w:r>
        <w:rPr>
          <w:rFonts w:eastAsia="Times New Roman" w:cs="Times New Roman"/>
          <w:szCs w:val="24"/>
        </w:rPr>
        <w:t xml:space="preserve">, and to </w:t>
      </w:r>
      <w:r w:rsidRPr="006B1952">
        <w:rPr>
          <w:rFonts w:eastAsia="Times New Roman" w:cs="Times New Roman"/>
          <w:szCs w:val="24"/>
        </w:rPr>
        <w:t>provide a single score.</w:t>
      </w:r>
      <w:r>
        <w:rPr>
          <w:rFonts w:eastAsia="Times New Roman" w:cs="Times New Roman"/>
          <w:szCs w:val="24"/>
        </w:rPr>
        <w:t xml:space="preserve"> Authorizes an </w:t>
      </w:r>
      <w:r w:rsidRPr="006B1952">
        <w:rPr>
          <w:rFonts w:eastAsia="Times New Roman" w:cs="Times New Roman"/>
          <w:szCs w:val="24"/>
        </w:rPr>
        <w:t xml:space="preserve">end-of-course assessment instrument </w:t>
      </w:r>
      <w:r>
        <w:rPr>
          <w:rFonts w:eastAsia="Times New Roman" w:cs="Times New Roman"/>
          <w:szCs w:val="24"/>
        </w:rPr>
        <w:t>to</w:t>
      </w:r>
      <w:r w:rsidRPr="006B1952">
        <w:rPr>
          <w:rFonts w:eastAsia="Times New Roman" w:cs="Times New Roman"/>
          <w:szCs w:val="24"/>
        </w:rPr>
        <w:t xml:space="preserve"> be administered in multiple parts over more than one day</w:t>
      </w:r>
      <w:r>
        <w:rPr>
          <w:rFonts w:eastAsia="Times New Roman" w:cs="Times New Roman"/>
          <w:szCs w:val="24"/>
        </w:rPr>
        <w:t xml:space="preserve">. Deletes existing text requiring the </w:t>
      </w:r>
      <w:r w:rsidRPr="006B1952">
        <w:rPr>
          <w:rFonts w:eastAsia="Times New Roman" w:cs="Times New Roman"/>
          <w:szCs w:val="24"/>
        </w:rPr>
        <w:t>State Board of Education</w:t>
      </w:r>
      <w:r>
        <w:rPr>
          <w:rFonts w:eastAsia="Times New Roman" w:cs="Times New Roman"/>
          <w:szCs w:val="24"/>
        </w:rPr>
        <w:t xml:space="preserve"> (SBOE)</w:t>
      </w:r>
      <w:r w:rsidRPr="006B1952">
        <w:rPr>
          <w:rFonts w:eastAsia="Times New Roman" w:cs="Times New Roman"/>
          <w:szCs w:val="24"/>
        </w:rPr>
        <w:t xml:space="preserve"> </w:t>
      </w:r>
      <w:r>
        <w:rPr>
          <w:rFonts w:eastAsia="Times New Roman" w:cs="Times New Roman"/>
          <w:szCs w:val="24"/>
        </w:rPr>
        <w:t xml:space="preserve">to </w:t>
      </w:r>
      <w:r w:rsidRPr="006B1952">
        <w:rPr>
          <w:rFonts w:eastAsia="Times New Roman" w:cs="Times New Roman"/>
          <w:szCs w:val="24"/>
        </w:rPr>
        <w:t>adopt a schedule for the administration of end-of-course assessment instruments that complies with the requirements of Subsection (c-3)</w:t>
      </w:r>
      <w:r>
        <w:rPr>
          <w:rFonts w:eastAsia="Times New Roman" w:cs="Times New Roman"/>
          <w:szCs w:val="24"/>
        </w:rPr>
        <w:t>.</w:t>
      </w:r>
    </w:p>
    <w:p w:rsidR="00514854" w:rsidRDefault="00514854" w:rsidP="00095911">
      <w:pPr>
        <w:spacing w:after="0" w:line="240" w:lineRule="auto"/>
        <w:ind w:left="720"/>
        <w:jc w:val="both"/>
        <w:rPr>
          <w:rFonts w:eastAsia="Times New Roman" w:cs="Times New Roman"/>
          <w:szCs w:val="24"/>
        </w:rPr>
      </w:pPr>
    </w:p>
    <w:p w:rsidR="00514854" w:rsidRDefault="00514854" w:rsidP="00095911">
      <w:pPr>
        <w:spacing w:after="0" w:line="240" w:lineRule="auto"/>
        <w:ind w:left="720"/>
        <w:jc w:val="both"/>
        <w:rPr>
          <w:rFonts w:eastAsia="Times New Roman" w:cs="Times New Roman"/>
          <w:szCs w:val="24"/>
        </w:rPr>
      </w:pPr>
      <w:r>
        <w:rPr>
          <w:rFonts w:eastAsia="Times New Roman" w:cs="Times New Roman"/>
          <w:szCs w:val="24"/>
        </w:rPr>
        <w:t>(c-3) Requires SBOE, e</w:t>
      </w:r>
      <w:r w:rsidRPr="006B1952">
        <w:rPr>
          <w:rFonts w:eastAsia="Times New Roman" w:cs="Times New Roman"/>
          <w:szCs w:val="24"/>
        </w:rPr>
        <w:t xml:space="preserve">xcept as provided by Subsection (c-7), </w:t>
      </w:r>
      <w:r>
        <w:rPr>
          <w:rFonts w:eastAsia="Times New Roman" w:cs="Times New Roman"/>
          <w:szCs w:val="24"/>
        </w:rPr>
        <w:t>in</w:t>
      </w:r>
      <w:r w:rsidRPr="006B1952">
        <w:rPr>
          <w:rFonts w:eastAsia="Times New Roman" w:cs="Times New Roman"/>
          <w:szCs w:val="24"/>
        </w:rPr>
        <w:t xml:space="preserve"> adopting a schedule for the administration of assessment instruments under this section, </w:t>
      </w:r>
      <w:r>
        <w:rPr>
          <w:rFonts w:eastAsia="Times New Roman" w:cs="Times New Roman"/>
          <w:szCs w:val="24"/>
        </w:rPr>
        <w:t xml:space="preserve">to require certain protocols relating to </w:t>
      </w:r>
      <w:r w:rsidRPr="006B1952">
        <w:rPr>
          <w:rFonts w:eastAsia="Times New Roman" w:cs="Times New Roman"/>
          <w:szCs w:val="24"/>
        </w:rPr>
        <w:t>assessment instruments administ</w:t>
      </w:r>
      <w:r>
        <w:rPr>
          <w:rFonts w:eastAsia="Times New Roman" w:cs="Times New Roman"/>
          <w:szCs w:val="24"/>
        </w:rPr>
        <w:t xml:space="preserve">ration. </w:t>
      </w:r>
    </w:p>
    <w:p w:rsidR="00514854" w:rsidRDefault="00514854" w:rsidP="00095911">
      <w:pPr>
        <w:spacing w:after="0" w:line="240" w:lineRule="auto"/>
        <w:ind w:left="720"/>
        <w:jc w:val="both"/>
        <w:rPr>
          <w:rFonts w:eastAsia="Times New Roman" w:cs="Times New Roman"/>
          <w:szCs w:val="24"/>
        </w:rPr>
      </w:pPr>
    </w:p>
    <w:p w:rsidR="00514854" w:rsidRPr="006B1952" w:rsidRDefault="00514854" w:rsidP="00095911">
      <w:pPr>
        <w:spacing w:after="0" w:line="240" w:lineRule="auto"/>
        <w:ind w:left="720"/>
        <w:jc w:val="both"/>
        <w:rPr>
          <w:rFonts w:eastAsia="Times New Roman" w:cs="Times New Roman"/>
          <w:szCs w:val="24"/>
        </w:rPr>
      </w:pPr>
      <w:r>
        <w:rPr>
          <w:rFonts w:eastAsia="Times New Roman" w:cs="Times New Roman"/>
          <w:szCs w:val="24"/>
        </w:rPr>
        <w:t xml:space="preserve">(c-7) Provides that </w:t>
      </w:r>
      <w:r w:rsidRPr="006B1952">
        <w:rPr>
          <w:rFonts w:eastAsia="Times New Roman" w:cs="Times New Roman"/>
          <w:szCs w:val="24"/>
        </w:rPr>
        <w:t>Subsection (c-3) does not apply to a classroom portfolio method used to assess writing performance if student performance under that method is less than 50 percent of a student's overall assessed performance in writing.</w:t>
      </w:r>
    </w:p>
    <w:p w:rsidR="00514854" w:rsidRPr="005C2A78" w:rsidRDefault="00514854" w:rsidP="00095911">
      <w:pPr>
        <w:spacing w:after="0" w:line="240" w:lineRule="auto"/>
        <w:jc w:val="both"/>
        <w:rPr>
          <w:rFonts w:eastAsia="Times New Roman" w:cs="Times New Roman"/>
          <w:szCs w:val="24"/>
        </w:rPr>
      </w:pPr>
    </w:p>
    <w:p w:rsidR="00514854" w:rsidRPr="005C2A78" w:rsidRDefault="00514854" w:rsidP="0009591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commissioner of education, as </w:t>
      </w:r>
      <w:r w:rsidRPr="006B1952">
        <w:rPr>
          <w:rFonts w:eastAsia="Times New Roman" w:cs="Times New Roman"/>
          <w:szCs w:val="24"/>
        </w:rPr>
        <w:t xml:space="preserve">soon as practicable after the effective date of this Act, </w:t>
      </w:r>
      <w:r>
        <w:rPr>
          <w:rFonts w:eastAsia="Times New Roman" w:cs="Times New Roman"/>
          <w:szCs w:val="24"/>
        </w:rPr>
        <w:t>to</w:t>
      </w:r>
      <w:r w:rsidRPr="006B1952">
        <w:rPr>
          <w:rFonts w:eastAsia="Times New Roman" w:cs="Times New Roman"/>
          <w:szCs w:val="24"/>
        </w:rPr>
        <w:t xml:space="preserve"> adopt rules necessary to implement the changes in law made by this Act.</w:t>
      </w:r>
    </w:p>
    <w:p w:rsidR="00514854" w:rsidRPr="005C2A78" w:rsidRDefault="00514854" w:rsidP="00095911">
      <w:pPr>
        <w:spacing w:after="0" w:line="240" w:lineRule="auto"/>
        <w:jc w:val="both"/>
        <w:rPr>
          <w:rFonts w:eastAsia="Times New Roman" w:cs="Times New Roman"/>
          <w:szCs w:val="24"/>
        </w:rPr>
      </w:pPr>
    </w:p>
    <w:p w:rsidR="00514854" w:rsidRDefault="00514854" w:rsidP="0009591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w:t>
      </w:r>
      <w:r w:rsidRPr="006B1952">
        <w:rPr>
          <w:rFonts w:eastAsia="Times New Roman" w:cs="Times New Roman"/>
          <w:szCs w:val="24"/>
        </w:rPr>
        <w:t xml:space="preserve">Act </w:t>
      </w:r>
      <w:r>
        <w:rPr>
          <w:rFonts w:eastAsia="Times New Roman" w:cs="Times New Roman"/>
          <w:szCs w:val="24"/>
        </w:rPr>
        <w:t>applies beginning with the 2019–</w:t>
      </w:r>
      <w:r w:rsidRPr="006B1952">
        <w:rPr>
          <w:rFonts w:eastAsia="Times New Roman" w:cs="Times New Roman"/>
          <w:szCs w:val="24"/>
        </w:rPr>
        <w:t>2020 school year.</w:t>
      </w:r>
    </w:p>
    <w:p w:rsidR="00514854" w:rsidRDefault="00514854" w:rsidP="00095911">
      <w:pPr>
        <w:spacing w:after="0" w:line="240" w:lineRule="auto"/>
        <w:jc w:val="both"/>
        <w:rPr>
          <w:rFonts w:eastAsia="Times New Roman" w:cs="Times New Roman"/>
          <w:szCs w:val="24"/>
        </w:rPr>
      </w:pPr>
    </w:p>
    <w:p w:rsidR="00514854" w:rsidRPr="00C8671F" w:rsidRDefault="00514854" w:rsidP="00095911">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51485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6AC" w:rsidRDefault="00A906AC" w:rsidP="000F1DF9">
      <w:pPr>
        <w:spacing w:after="0" w:line="240" w:lineRule="auto"/>
      </w:pPr>
      <w:r>
        <w:separator/>
      </w:r>
    </w:p>
  </w:endnote>
  <w:endnote w:type="continuationSeparator" w:id="0">
    <w:p w:rsidR="00A906AC" w:rsidRDefault="00A906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4" w:rsidRDefault="00514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06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14854">
                <w:rPr>
                  <w:sz w:val="20"/>
                  <w:szCs w:val="20"/>
                </w:rPr>
                <w:t>ARR, 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14854">
                <w:rPr>
                  <w:sz w:val="20"/>
                  <w:szCs w:val="20"/>
                </w:rPr>
                <w:t>H.B. 3906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1485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06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148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1485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4" w:rsidRDefault="00514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6AC" w:rsidRDefault="00A906AC" w:rsidP="000F1DF9">
      <w:pPr>
        <w:spacing w:after="0" w:line="240" w:lineRule="auto"/>
      </w:pPr>
      <w:r>
        <w:separator/>
      </w:r>
    </w:p>
  </w:footnote>
  <w:footnote w:type="continuationSeparator" w:id="0">
    <w:p w:rsidR="00A906AC" w:rsidRDefault="00A906A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4" w:rsidRDefault="00514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4" w:rsidRDefault="005148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4" w:rsidRDefault="005148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4854"/>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06A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F96F80-9122-45A5-8398-DBFBD213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148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61DE" w:rsidP="003361D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5D22485E8E4CF0BEFDFF6EE05406FD"/>
        <w:category>
          <w:name w:val="General"/>
          <w:gallery w:val="placeholder"/>
        </w:category>
        <w:types>
          <w:type w:val="bbPlcHdr"/>
        </w:types>
        <w:behaviors>
          <w:behavior w:val="content"/>
        </w:behaviors>
        <w:guid w:val="{D9C4FEA9-8E46-4DC5-A90D-4B622A59152D}"/>
      </w:docPartPr>
      <w:docPartBody>
        <w:p w:rsidR="00000000" w:rsidRDefault="000A49C5"/>
      </w:docPartBody>
    </w:docPart>
    <w:docPart>
      <w:docPartPr>
        <w:name w:val="F2E8D579F43A4C86BDCCE704F979654D"/>
        <w:category>
          <w:name w:val="General"/>
          <w:gallery w:val="placeholder"/>
        </w:category>
        <w:types>
          <w:type w:val="bbPlcHdr"/>
        </w:types>
        <w:behaviors>
          <w:behavior w:val="content"/>
        </w:behaviors>
        <w:guid w:val="{AD440FFB-D84B-45C4-8B56-AE8BF3C03702}"/>
      </w:docPartPr>
      <w:docPartBody>
        <w:p w:rsidR="00000000" w:rsidRDefault="000A49C5"/>
      </w:docPartBody>
    </w:docPart>
    <w:docPart>
      <w:docPartPr>
        <w:name w:val="4B4A5E51D6084EDE8282B6B8AD61C50C"/>
        <w:category>
          <w:name w:val="General"/>
          <w:gallery w:val="placeholder"/>
        </w:category>
        <w:types>
          <w:type w:val="bbPlcHdr"/>
        </w:types>
        <w:behaviors>
          <w:behavior w:val="content"/>
        </w:behaviors>
        <w:guid w:val="{05141063-5F80-4F71-9E50-25A5C076E988}"/>
      </w:docPartPr>
      <w:docPartBody>
        <w:p w:rsidR="00000000" w:rsidRDefault="000A49C5"/>
      </w:docPartBody>
    </w:docPart>
    <w:docPart>
      <w:docPartPr>
        <w:name w:val="3345A1367180405E86BD434D1147D177"/>
        <w:category>
          <w:name w:val="General"/>
          <w:gallery w:val="placeholder"/>
        </w:category>
        <w:types>
          <w:type w:val="bbPlcHdr"/>
        </w:types>
        <w:behaviors>
          <w:behavior w:val="content"/>
        </w:behaviors>
        <w:guid w:val="{F8F584CF-D32D-487E-8757-0E7159D942A1}"/>
      </w:docPartPr>
      <w:docPartBody>
        <w:p w:rsidR="00000000" w:rsidRDefault="000A49C5"/>
      </w:docPartBody>
    </w:docPart>
    <w:docPart>
      <w:docPartPr>
        <w:name w:val="9DEB039BDBFB4E84B0658747999550BF"/>
        <w:category>
          <w:name w:val="General"/>
          <w:gallery w:val="placeholder"/>
        </w:category>
        <w:types>
          <w:type w:val="bbPlcHdr"/>
        </w:types>
        <w:behaviors>
          <w:behavior w:val="content"/>
        </w:behaviors>
        <w:guid w:val="{52E9C31E-6151-4564-9ED7-58A92B80D6F1}"/>
      </w:docPartPr>
      <w:docPartBody>
        <w:p w:rsidR="00000000" w:rsidRDefault="000A49C5"/>
      </w:docPartBody>
    </w:docPart>
    <w:docPart>
      <w:docPartPr>
        <w:name w:val="49BE6A1168284FBD8599DF9C5EA7C7F8"/>
        <w:category>
          <w:name w:val="General"/>
          <w:gallery w:val="placeholder"/>
        </w:category>
        <w:types>
          <w:type w:val="bbPlcHdr"/>
        </w:types>
        <w:behaviors>
          <w:behavior w:val="content"/>
        </w:behaviors>
        <w:guid w:val="{FB93E3DD-F387-4377-BD6F-72895186FDF0}"/>
      </w:docPartPr>
      <w:docPartBody>
        <w:p w:rsidR="00000000" w:rsidRDefault="000A49C5"/>
      </w:docPartBody>
    </w:docPart>
    <w:docPart>
      <w:docPartPr>
        <w:name w:val="82C7AC65956E4A2EA7E016E1BEE20D92"/>
        <w:category>
          <w:name w:val="General"/>
          <w:gallery w:val="placeholder"/>
        </w:category>
        <w:types>
          <w:type w:val="bbPlcHdr"/>
        </w:types>
        <w:behaviors>
          <w:behavior w:val="content"/>
        </w:behaviors>
        <w:guid w:val="{B517605A-FCA2-4449-9AF6-EBABB00DB941}"/>
      </w:docPartPr>
      <w:docPartBody>
        <w:p w:rsidR="00000000" w:rsidRDefault="000A49C5"/>
      </w:docPartBody>
    </w:docPart>
    <w:docPart>
      <w:docPartPr>
        <w:name w:val="87D636B1C9AA480BA96820F3126940A3"/>
        <w:category>
          <w:name w:val="General"/>
          <w:gallery w:val="placeholder"/>
        </w:category>
        <w:types>
          <w:type w:val="bbPlcHdr"/>
        </w:types>
        <w:behaviors>
          <w:behavior w:val="content"/>
        </w:behaviors>
        <w:guid w:val="{216ED761-E8A1-4085-A1AF-527D43C791B0}"/>
      </w:docPartPr>
      <w:docPartBody>
        <w:p w:rsidR="00000000" w:rsidRDefault="000A49C5"/>
      </w:docPartBody>
    </w:docPart>
    <w:docPart>
      <w:docPartPr>
        <w:name w:val="2DCAD9A411A445B790320EFCC8819D4D"/>
        <w:category>
          <w:name w:val="General"/>
          <w:gallery w:val="placeholder"/>
        </w:category>
        <w:types>
          <w:type w:val="bbPlcHdr"/>
        </w:types>
        <w:behaviors>
          <w:behavior w:val="content"/>
        </w:behaviors>
        <w:guid w:val="{186CFD33-EE7D-458F-A031-716EB7B684D8}"/>
      </w:docPartPr>
      <w:docPartBody>
        <w:p w:rsidR="00000000" w:rsidRDefault="003361DE" w:rsidP="003361DE">
          <w:pPr>
            <w:pStyle w:val="2DCAD9A411A445B790320EFCC8819D4D"/>
          </w:pPr>
          <w:r w:rsidRPr="00A30DD1">
            <w:rPr>
              <w:rStyle w:val="PlaceholderText"/>
            </w:rPr>
            <w:t>Click here to enter a date.</w:t>
          </w:r>
        </w:p>
      </w:docPartBody>
    </w:docPart>
    <w:docPart>
      <w:docPartPr>
        <w:name w:val="9E41C6E4677C40F1BD237D98ACE335EF"/>
        <w:category>
          <w:name w:val="General"/>
          <w:gallery w:val="placeholder"/>
        </w:category>
        <w:types>
          <w:type w:val="bbPlcHdr"/>
        </w:types>
        <w:behaviors>
          <w:behavior w:val="content"/>
        </w:behaviors>
        <w:guid w:val="{92B23B3D-C19A-4DB1-ADBC-4027AF8900B0}"/>
      </w:docPartPr>
      <w:docPartBody>
        <w:p w:rsidR="00000000" w:rsidRDefault="000A49C5"/>
      </w:docPartBody>
    </w:docPart>
    <w:docPart>
      <w:docPartPr>
        <w:name w:val="389BDD74D8C447B080934A15738BBE12"/>
        <w:category>
          <w:name w:val="General"/>
          <w:gallery w:val="placeholder"/>
        </w:category>
        <w:types>
          <w:type w:val="bbPlcHdr"/>
        </w:types>
        <w:behaviors>
          <w:behavior w:val="content"/>
        </w:behaviors>
        <w:guid w:val="{B2E34EDD-28AE-41D4-9785-83FA89E33F33}"/>
      </w:docPartPr>
      <w:docPartBody>
        <w:p w:rsidR="00000000" w:rsidRDefault="000A49C5"/>
      </w:docPartBody>
    </w:docPart>
    <w:docPart>
      <w:docPartPr>
        <w:name w:val="FC8F2C4DBBF64C24857000B0327A609E"/>
        <w:category>
          <w:name w:val="General"/>
          <w:gallery w:val="placeholder"/>
        </w:category>
        <w:types>
          <w:type w:val="bbPlcHdr"/>
        </w:types>
        <w:behaviors>
          <w:behavior w:val="content"/>
        </w:behaviors>
        <w:guid w:val="{B1946049-31A6-4E6D-95CF-0160AD264214}"/>
      </w:docPartPr>
      <w:docPartBody>
        <w:p w:rsidR="00000000" w:rsidRDefault="003361DE" w:rsidP="003361DE">
          <w:pPr>
            <w:pStyle w:val="FC8F2C4DBBF64C24857000B0327A609E"/>
          </w:pPr>
          <w:r>
            <w:rPr>
              <w:rFonts w:eastAsia="Times New Roman" w:cs="Times New Roman"/>
              <w:bCs/>
              <w:szCs w:val="24"/>
            </w:rPr>
            <w:t xml:space="preserve"> </w:t>
          </w:r>
        </w:p>
      </w:docPartBody>
    </w:docPart>
    <w:docPart>
      <w:docPartPr>
        <w:name w:val="059441A7CB5745E2BA7BE3FF0FC23F2B"/>
        <w:category>
          <w:name w:val="General"/>
          <w:gallery w:val="placeholder"/>
        </w:category>
        <w:types>
          <w:type w:val="bbPlcHdr"/>
        </w:types>
        <w:behaviors>
          <w:behavior w:val="content"/>
        </w:behaviors>
        <w:guid w:val="{E1C15705-9FCB-4C0A-AF75-2D68F933A51F}"/>
      </w:docPartPr>
      <w:docPartBody>
        <w:p w:rsidR="00000000" w:rsidRDefault="000A49C5"/>
      </w:docPartBody>
    </w:docPart>
    <w:docPart>
      <w:docPartPr>
        <w:name w:val="46FF9BCFFF7C4F6C8C05A0479916A4F2"/>
        <w:category>
          <w:name w:val="General"/>
          <w:gallery w:val="placeholder"/>
        </w:category>
        <w:types>
          <w:type w:val="bbPlcHdr"/>
        </w:types>
        <w:behaviors>
          <w:behavior w:val="content"/>
        </w:behaviors>
        <w:guid w:val="{2A59FDFD-F7BB-4948-972F-8D734C447DD3}"/>
      </w:docPartPr>
      <w:docPartBody>
        <w:p w:rsidR="00000000" w:rsidRDefault="000A49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49C5"/>
    <w:rsid w:val="0011267B"/>
    <w:rsid w:val="001135F3"/>
    <w:rsid w:val="001C5F26"/>
    <w:rsid w:val="00280096"/>
    <w:rsid w:val="00290C4E"/>
    <w:rsid w:val="002A4665"/>
    <w:rsid w:val="002A5E86"/>
    <w:rsid w:val="002F07B9"/>
    <w:rsid w:val="0032359E"/>
    <w:rsid w:val="00330290"/>
    <w:rsid w:val="003361D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1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361DE"/>
    <w:rPr>
      <w:rFonts w:ascii="Times New Roman" w:hAnsi="Times New Roman"/>
      <w:sz w:val="24"/>
    </w:rPr>
  </w:style>
  <w:style w:type="paragraph" w:customStyle="1" w:styleId="487D89B4F8B34DB4967D41FE18F7F88D9">
    <w:name w:val="487D89B4F8B34DB4967D41FE18F7F88D9"/>
    <w:rsid w:val="003361DE"/>
    <w:rPr>
      <w:rFonts w:ascii="Times New Roman" w:hAnsi="Times New Roman"/>
      <w:sz w:val="24"/>
    </w:rPr>
  </w:style>
  <w:style w:type="paragraph" w:customStyle="1" w:styleId="AE2570ED5D764CD7AF9686706F550F4622">
    <w:name w:val="AE2570ED5D764CD7AF9686706F550F4622"/>
    <w:rsid w:val="003361DE"/>
    <w:pPr>
      <w:tabs>
        <w:tab w:val="center" w:pos="4680"/>
        <w:tab w:val="right" w:pos="9360"/>
      </w:tabs>
      <w:spacing w:after="0" w:line="240" w:lineRule="auto"/>
    </w:pPr>
    <w:rPr>
      <w:rFonts w:ascii="Times New Roman" w:hAnsi="Times New Roman"/>
      <w:sz w:val="24"/>
    </w:rPr>
  </w:style>
  <w:style w:type="paragraph" w:customStyle="1" w:styleId="2DCAD9A411A445B790320EFCC8819D4D">
    <w:name w:val="2DCAD9A411A445B790320EFCC8819D4D"/>
    <w:rsid w:val="003361DE"/>
    <w:pPr>
      <w:spacing w:after="160" w:line="259" w:lineRule="auto"/>
    </w:pPr>
  </w:style>
  <w:style w:type="paragraph" w:customStyle="1" w:styleId="FC8F2C4DBBF64C24857000B0327A609E">
    <w:name w:val="FC8F2C4DBBF64C24857000B0327A609E"/>
    <w:rsid w:val="003361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1C4553-EF9D-49B9-B33A-55015C2C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590</Words>
  <Characters>3366</Characters>
  <Application>Microsoft Office Word</Application>
  <DocSecurity>0</DocSecurity>
  <Lines>28</Lines>
  <Paragraphs>7</Paragraphs>
  <ScaleCrop>false</ScaleCrop>
  <Company>Texas Legislative Council</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2019-05-14T01:54:00Z</dcterms:modified>
</cp:coreProperties>
</file>

<file path=docProps/custom.xml><?xml version="1.0" encoding="utf-8"?>
<op:Properties xmlns:vt="http://schemas.openxmlformats.org/officeDocument/2006/docPropsVTypes" xmlns:op="http://schemas.openxmlformats.org/officeDocument/2006/custom-properties"/>
</file>